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DE6AB0" w:rsidP="00997A3B">
      <w:pPr>
        <w:spacing w:line="1200" w:lineRule="exact"/>
        <w:jc w:val="center"/>
        <w:rPr>
          <w:rFonts w:eastAsia="方正小标宋简体"/>
          <w:color w:val="FF0000"/>
          <w:w w:val="66"/>
          <w:sz w:val="100"/>
          <w:szCs w:val="100"/>
        </w:rPr>
      </w:pPr>
      <w:r w:rsidRPr="00DE6AB0">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915BF7">
                  <w:r w:rsidRPr="00EE408F">
                    <w:rPr>
                      <w:rFonts w:ascii="方正小标宋_GBK" w:eastAsia="方正小标宋_GBK" w:hAnsi="方正小标宋_GBK" w:hint="eastAsia"/>
                      <w:spacing w:val="-4"/>
                      <w:w w:val="75"/>
                      <w:sz w:val="32"/>
                      <w:szCs w:val="32"/>
                    </w:rPr>
                    <w:t>B类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DE6AB0" w:rsidP="00997A3B">
      <w:pPr>
        <w:spacing w:line="900" w:lineRule="exact"/>
        <w:ind w:rightChars="100" w:right="201"/>
        <w:jc w:val="left"/>
        <w:rPr>
          <w:rFonts w:eastAsia="方正小标宋简体"/>
          <w:color w:val="FF0000"/>
          <w:sz w:val="68"/>
          <w:szCs w:val="68"/>
        </w:rPr>
      </w:pPr>
      <w:r w:rsidRPr="00DE6AB0">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官城改函〔</w:t>
      </w:r>
      <w:r w:rsidR="00997A3B" w:rsidRPr="00083EDB">
        <w:rPr>
          <w:rStyle w:val="a5"/>
          <w:position w:val="-6"/>
          <w:szCs w:val="32"/>
        </w:rPr>
        <w:t>2017</w:t>
      </w:r>
      <w:r w:rsidR="00997A3B" w:rsidRPr="00083EDB">
        <w:rPr>
          <w:rStyle w:val="a5"/>
          <w:position w:val="-6"/>
          <w:szCs w:val="32"/>
        </w:rPr>
        <w:t>〕</w:t>
      </w:r>
      <w:r w:rsidR="00F51451">
        <w:rPr>
          <w:rStyle w:val="a5"/>
          <w:rFonts w:hint="eastAsia"/>
          <w:position w:val="-6"/>
          <w:szCs w:val="32"/>
        </w:rPr>
        <w:t>5</w:t>
      </w:r>
      <w:r w:rsidR="006C5D16">
        <w:rPr>
          <w:rStyle w:val="a5"/>
          <w:rFonts w:hint="eastAsia"/>
          <w:position w:val="-6"/>
          <w:szCs w:val="32"/>
        </w:rPr>
        <w:t>3</w:t>
      </w:r>
      <w:r w:rsidR="00997A3B" w:rsidRPr="00083EDB">
        <w:rPr>
          <w:rStyle w:val="a5"/>
          <w:position w:val="-6"/>
          <w:szCs w:val="32"/>
        </w:rPr>
        <w:t>号</w:t>
      </w:r>
    </w:p>
    <w:p w:rsidR="00997A3B" w:rsidRPr="00DB06B5" w:rsidRDefault="00997A3B" w:rsidP="007241F2">
      <w:pPr>
        <w:adjustRightInd w:val="0"/>
        <w:snapToGrid w:val="0"/>
        <w:spacing w:line="520" w:lineRule="exact"/>
        <w:jc w:val="center"/>
        <w:rPr>
          <w:rStyle w:val="a7"/>
          <w:rFonts w:ascii="Times New Roman" w:hAnsi="Times New Roman"/>
        </w:rPr>
      </w:pPr>
    </w:p>
    <w:p w:rsidR="00DB06B5" w:rsidRDefault="00731B26" w:rsidP="007241F2">
      <w:pPr>
        <w:adjustRightInd w:val="0"/>
        <w:snapToGrid w:val="0"/>
        <w:spacing w:line="520" w:lineRule="exact"/>
        <w:jc w:val="center"/>
        <w:rPr>
          <w:rFonts w:ascii="方正小标宋_GBK" w:eastAsia="方正小标宋_GBK" w:hAnsi="方正小标宋简体"/>
          <w:sz w:val="44"/>
          <w:szCs w:val="44"/>
        </w:rPr>
      </w:pPr>
      <w:r>
        <w:rPr>
          <w:rFonts w:ascii="方正小标宋_GBK" w:eastAsia="方正小标宋_GBK" w:hAnsi="方正小标宋简体" w:hint="eastAsia"/>
          <w:sz w:val="44"/>
          <w:szCs w:val="44"/>
        </w:rPr>
        <w:t>昆明市</w:t>
      </w:r>
      <w:r w:rsidR="00DB06B5" w:rsidRPr="00915BF7">
        <w:rPr>
          <w:rFonts w:ascii="方正小标宋_GBK" w:eastAsia="方正小标宋_GBK" w:hAnsi="方正小标宋简体" w:hint="eastAsia"/>
          <w:sz w:val="44"/>
          <w:szCs w:val="44"/>
        </w:rPr>
        <w:t>官渡区城市更新改造局</w:t>
      </w:r>
    </w:p>
    <w:p w:rsidR="000D32E8" w:rsidRDefault="000D32E8" w:rsidP="000D32E8">
      <w:pPr>
        <w:widowControl/>
        <w:spacing w:line="560" w:lineRule="exact"/>
        <w:jc w:val="center"/>
        <w:rPr>
          <w:rFonts w:ascii="方正小标宋_GBK" w:eastAsia="方正小标宋_GBK" w:hAnsi="方正小标宋_GBK"/>
          <w:sz w:val="44"/>
          <w:szCs w:val="32"/>
        </w:rPr>
      </w:pPr>
      <w:r>
        <w:rPr>
          <w:rFonts w:ascii="方正小标宋_GBK" w:eastAsia="方正小标宋_GBK" w:hAnsi="方正小标宋_GBK" w:hint="eastAsia"/>
          <w:sz w:val="44"/>
          <w:szCs w:val="32"/>
        </w:rPr>
        <w:t>关于对</w:t>
      </w:r>
      <w:r>
        <w:rPr>
          <w:rFonts w:ascii="方正小标宋_GBK" w:eastAsia="方正小标宋_GBK" w:hAnsi="方正小标宋_GBK" w:hint="eastAsia"/>
          <w:sz w:val="44"/>
          <w:szCs w:val="44"/>
        </w:rPr>
        <w:t>政协昆明市官渡区第九届委员会第一次会议</w:t>
      </w:r>
      <w:r>
        <w:rPr>
          <w:rFonts w:ascii="方正小标宋_GBK" w:eastAsia="方正小标宋_GBK" w:hAnsi="方正小标宋_GBK" w:hint="eastAsia"/>
          <w:sz w:val="44"/>
          <w:szCs w:val="32"/>
        </w:rPr>
        <w:t>第</w:t>
      </w:r>
      <w:r>
        <w:rPr>
          <w:rFonts w:ascii="方正小标宋_GBK" w:eastAsia="方正小标宋_GBK" w:hAnsi="方正小标宋_GBK" w:hint="eastAsia"/>
          <w:sz w:val="44"/>
          <w:szCs w:val="28"/>
        </w:rPr>
        <w:t>910</w:t>
      </w:r>
      <w:r w:rsidR="00BC2E51">
        <w:rPr>
          <w:rFonts w:ascii="方正小标宋_GBK" w:eastAsia="方正小标宋_GBK" w:hAnsi="方正小标宋_GBK" w:hint="eastAsia"/>
          <w:sz w:val="44"/>
          <w:szCs w:val="28"/>
        </w:rPr>
        <w:t>97</w:t>
      </w:r>
      <w:r>
        <w:rPr>
          <w:rFonts w:ascii="方正小标宋_GBK" w:eastAsia="方正小标宋_GBK" w:hAnsi="方正小标宋_GBK" w:hint="eastAsia"/>
          <w:sz w:val="44"/>
          <w:szCs w:val="32"/>
        </w:rPr>
        <w:t>号</w:t>
      </w:r>
      <w:r w:rsidR="0030169F">
        <w:rPr>
          <w:rFonts w:ascii="方正小标宋_GBK" w:eastAsia="方正小标宋_GBK" w:hAnsi="方正小标宋_GBK" w:hint="eastAsia"/>
          <w:sz w:val="44"/>
          <w:szCs w:val="44"/>
        </w:rPr>
        <w:t>提案</w:t>
      </w:r>
      <w:r>
        <w:rPr>
          <w:rFonts w:ascii="方正小标宋_GBK" w:eastAsia="方正小标宋_GBK" w:hAnsi="方正小标宋_GBK" w:hint="eastAsia"/>
          <w:sz w:val="44"/>
          <w:szCs w:val="32"/>
        </w:rPr>
        <w:t>的答复</w:t>
      </w:r>
    </w:p>
    <w:p w:rsidR="000D32E8" w:rsidRPr="002107AE" w:rsidRDefault="000D32E8" w:rsidP="000D32E8">
      <w:pPr>
        <w:widowControl/>
        <w:spacing w:line="560" w:lineRule="exact"/>
        <w:jc w:val="center"/>
        <w:rPr>
          <w:rFonts w:eastAsia="方正小标宋简体"/>
          <w:sz w:val="44"/>
          <w:szCs w:val="32"/>
        </w:rPr>
      </w:pPr>
    </w:p>
    <w:p w:rsidR="00BC2E51" w:rsidRPr="002107AE" w:rsidRDefault="00BC2E51" w:rsidP="00BC2E51">
      <w:pPr>
        <w:widowControl/>
        <w:spacing w:line="560" w:lineRule="exact"/>
        <w:rPr>
          <w:rFonts w:eastAsia="仿宋_GB2312"/>
          <w:sz w:val="32"/>
          <w:szCs w:val="32"/>
        </w:rPr>
      </w:pPr>
      <w:r w:rsidRPr="002107AE">
        <w:rPr>
          <w:rFonts w:eastAsia="仿宋_GB2312" w:hAnsi="仿宋_GB2312"/>
          <w:sz w:val="32"/>
          <w:szCs w:val="32"/>
        </w:rPr>
        <w:t>张彦辉委员：</w:t>
      </w:r>
    </w:p>
    <w:p w:rsidR="00BC2E51" w:rsidRPr="002107AE" w:rsidRDefault="00BC2E51" w:rsidP="00BC2E51">
      <w:pPr>
        <w:widowControl/>
        <w:spacing w:line="560" w:lineRule="exact"/>
        <w:ind w:firstLineChars="200" w:firstLine="622"/>
        <w:rPr>
          <w:rFonts w:eastAsia="仿宋_GB2312"/>
          <w:kern w:val="0"/>
          <w:sz w:val="32"/>
          <w:szCs w:val="32"/>
        </w:rPr>
      </w:pPr>
      <w:r w:rsidRPr="002107AE">
        <w:rPr>
          <w:rFonts w:eastAsia="仿宋_GB2312" w:hAnsi="仿宋_GB2312"/>
          <w:sz w:val="32"/>
          <w:szCs w:val="32"/>
        </w:rPr>
        <w:t>您在政协昆明市官渡区第九届委员会第一次会议第</w:t>
      </w:r>
      <w:r w:rsidRPr="002107AE">
        <w:rPr>
          <w:rFonts w:eastAsia="仿宋_GB2312"/>
          <w:sz w:val="32"/>
          <w:szCs w:val="32"/>
        </w:rPr>
        <w:t>91097</w:t>
      </w:r>
      <w:r w:rsidRPr="002107AE">
        <w:rPr>
          <w:rFonts w:eastAsia="仿宋_GB2312" w:hAnsi="仿宋_GB2312"/>
          <w:sz w:val="32"/>
          <w:szCs w:val="32"/>
        </w:rPr>
        <w:t>号《</w:t>
      </w:r>
      <w:r w:rsidRPr="002107AE">
        <w:rPr>
          <w:rFonts w:eastAsia="仿宋_GB2312" w:hAnsi="仿宋_GB2312"/>
          <w:sz w:val="32"/>
          <w:szCs w:val="28"/>
        </w:rPr>
        <w:t>关于修复永中路，修建昌宏中、永中路与金源大道城市纵向连接道路的建议</w:t>
      </w:r>
      <w:r w:rsidRPr="002107AE">
        <w:rPr>
          <w:rFonts w:eastAsia="仿宋_GB2312" w:hAnsi="仿宋_GB2312"/>
          <w:kern w:val="0"/>
          <w:sz w:val="32"/>
          <w:szCs w:val="32"/>
        </w:rPr>
        <w:t>》已交由我局办理。对于您提到的</w:t>
      </w:r>
      <w:r w:rsidRPr="002107AE">
        <w:rPr>
          <w:rFonts w:eastAsia="仿宋_GB2312"/>
          <w:kern w:val="0"/>
          <w:sz w:val="32"/>
          <w:szCs w:val="32"/>
        </w:rPr>
        <w:t>”</w:t>
      </w:r>
      <w:r w:rsidRPr="002107AE">
        <w:rPr>
          <w:rFonts w:eastAsia="仿宋_GB2312" w:hAnsi="仿宋_GB2312"/>
          <w:sz w:val="32"/>
          <w:szCs w:val="28"/>
        </w:rPr>
        <w:t>尽快修复永中路恢复正常通车；修建昌宏中、永中路与金源大道城市纵向连接道路，分流部分车辆到永中路与金源大道；禁止广福路车辆左转入昌宏路加快广福路、昌宏路直行车辆的流量，减轻广福路的堵车现象的建议</w:t>
      </w:r>
      <w:r w:rsidRPr="002107AE">
        <w:rPr>
          <w:rFonts w:eastAsia="仿宋_GB2312"/>
          <w:sz w:val="32"/>
          <w:szCs w:val="28"/>
        </w:rPr>
        <w:t>”,</w:t>
      </w:r>
      <w:r w:rsidRPr="002107AE">
        <w:rPr>
          <w:rFonts w:eastAsia="仿宋_GB2312" w:hAnsi="仿宋_GB2312"/>
          <w:kern w:val="0"/>
          <w:sz w:val="32"/>
          <w:szCs w:val="32"/>
        </w:rPr>
        <w:t>经我局对接区路网办和云溪片区道路代建企业道路建设工作、认真研究，现</w:t>
      </w:r>
      <w:r w:rsidR="008D5FFC" w:rsidRPr="002107AE">
        <w:rPr>
          <w:rFonts w:eastAsia="仿宋_GB2312" w:hAnsi="仿宋_GB2312"/>
          <w:kern w:val="0"/>
          <w:sz w:val="32"/>
          <w:szCs w:val="32"/>
        </w:rPr>
        <w:t>具体</w:t>
      </w:r>
      <w:r w:rsidRPr="002107AE">
        <w:rPr>
          <w:rFonts w:eastAsia="仿宋_GB2312" w:hAnsi="仿宋_GB2312"/>
          <w:kern w:val="0"/>
          <w:sz w:val="32"/>
          <w:szCs w:val="32"/>
        </w:rPr>
        <w:t>答复如下：</w:t>
      </w:r>
    </w:p>
    <w:p w:rsidR="00BC2E51" w:rsidRPr="002107AE" w:rsidRDefault="00BC2E51" w:rsidP="00BC2E51">
      <w:pPr>
        <w:widowControl/>
        <w:spacing w:line="560" w:lineRule="exact"/>
        <w:ind w:firstLineChars="200" w:firstLine="622"/>
        <w:rPr>
          <w:rFonts w:eastAsia="黑体"/>
          <w:kern w:val="0"/>
          <w:sz w:val="32"/>
          <w:szCs w:val="32"/>
        </w:rPr>
      </w:pPr>
      <w:r w:rsidRPr="002107AE">
        <w:rPr>
          <w:rFonts w:eastAsia="黑体" w:hAnsi="黑体"/>
          <w:kern w:val="0"/>
          <w:sz w:val="32"/>
          <w:szCs w:val="32"/>
        </w:rPr>
        <w:t>一、永中路建设及通车问题</w:t>
      </w:r>
    </w:p>
    <w:p w:rsidR="00BC2E51" w:rsidRPr="002107AE" w:rsidRDefault="00DE6AB0" w:rsidP="00BC2E51">
      <w:pPr>
        <w:pStyle w:val="1"/>
        <w:widowControl/>
        <w:spacing w:line="560" w:lineRule="exact"/>
        <w:ind w:firstLine="622"/>
        <w:rPr>
          <w:rFonts w:eastAsia="仿宋_GB2312"/>
          <w:sz w:val="32"/>
          <w:szCs w:val="21"/>
        </w:rPr>
      </w:pPr>
      <w:r w:rsidRPr="002107AE">
        <w:rPr>
          <w:rFonts w:eastAsia="仿宋_GB2312"/>
          <w:bCs/>
          <w:noProof/>
          <w:sz w:val="32"/>
          <w:szCs w:val="30"/>
        </w:rPr>
        <w:pict>
          <v:group id="_x0000_s2076" style="position:absolute;left:0;text-align:left;margin-left:-15.3pt;margin-top:135.5pt;width:481.9pt;height:2.85pt;z-index:-251652096" coordorigin="1058,5008" coordsize="9638,74">
            <v:line id="_x0000_s2077" style="position:absolute" from="1058,5082" to="10696,5082" strokecolor="red" strokeweight="1.5pt"/>
            <v:line id="_x0000_s2078" style="position:absolute" from="1058,5008" to="10696,5009" strokecolor="red" strokeweight="1pt"/>
          </v:group>
        </w:pict>
      </w:r>
      <w:r w:rsidR="00BC2E51" w:rsidRPr="002107AE">
        <w:rPr>
          <w:rFonts w:eastAsia="仿宋_GB2312" w:hAnsi="仿宋_GB2312"/>
          <w:sz w:val="32"/>
          <w:szCs w:val="21"/>
        </w:rPr>
        <w:t>小板桥街道云溪片区永中路（官渡区</w:t>
      </w:r>
      <w:r w:rsidR="00BC2E51" w:rsidRPr="002107AE">
        <w:rPr>
          <w:rFonts w:eastAsia="仿宋_GB2312"/>
          <w:sz w:val="32"/>
          <w:szCs w:val="21"/>
        </w:rPr>
        <w:t>8</w:t>
      </w:r>
      <w:r w:rsidR="00223FD3" w:rsidRPr="002107AE">
        <w:rPr>
          <w:rFonts w:eastAsia="仿宋_GB2312" w:hAnsi="仿宋_GB2312"/>
          <w:sz w:val="32"/>
          <w:szCs w:val="21"/>
        </w:rPr>
        <w:t>号路）</w:t>
      </w:r>
      <w:r w:rsidR="00BC2E51" w:rsidRPr="002107AE">
        <w:rPr>
          <w:rFonts w:eastAsia="仿宋_GB2312" w:hAnsi="仿宋_GB2312"/>
          <w:sz w:val="32"/>
          <w:szCs w:val="21"/>
        </w:rPr>
        <w:t>为城市主干道，道路建设范围为广福路至老昆洛路，全长</w:t>
      </w:r>
      <w:r w:rsidR="00BC2E51" w:rsidRPr="002107AE">
        <w:rPr>
          <w:rFonts w:eastAsia="仿宋_GB2312"/>
          <w:sz w:val="32"/>
          <w:szCs w:val="21"/>
        </w:rPr>
        <w:t>2084.185</w:t>
      </w:r>
      <w:r w:rsidR="00BC2E51" w:rsidRPr="002107AE">
        <w:rPr>
          <w:rFonts w:eastAsia="仿宋_GB2312" w:hAnsi="仿宋_GB2312"/>
          <w:sz w:val="32"/>
          <w:szCs w:val="21"/>
        </w:rPr>
        <w:t>米、红线宽</w:t>
      </w:r>
      <w:r w:rsidR="00BC2E51" w:rsidRPr="002107AE">
        <w:rPr>
          <w:rFonts w:eastAsia="仿宋_GB2312"/>
          <w:sz w:val="32"/>
          <w:szCs w:val="21"/>
        </w:rPr>
        <w:t>40</w:t>
      </w:r>
      <w:r w:rsidR="00BC2E51" w:rsidRPr="002107AE">
        <w:rPr>
          <w:rFonts w:eastAsia="仿宋_GB2312" w:hAnsi="仿宋_GB2312"/>
          <w:sz w:val="32"/>
          <w:szCs w:val="21"/>
        </w:rPr>
        <w:t>米。</w:t>
      </w:r>
      <w:r w:rsidR="00BC2E51" w:rsidRPr="002107AE">
        <w:rPr>
          <w:rFonts w:eastAsia="仿宋_GB2312"/>
          <w:color w:val="000000"/>
          <w:sz w:val="32"/>
          <w:szCs w:val="32"/>
        </w:rPr>
        <w:t>工程建设计划总投资约</w:t>
      </w:r>
      <w:r w:rsidR="00BC2E51" w:rsidRPr="002107AE">
        <w:rPr>
          <w:rFonts w:eastAsia="仿宋_GB2312"/>
          <w:color w:val="000000"/>
          <w:sz w:val="32"/>
          <w:szCs w:val="32"/>
        </w:rPr>
        <w:t>3</w:t>
      </w:r>
      <w:r w:rsidR="00223FD3" w:rsidRPr="002107AE">
        <w:rPr>
          <w:rFonts w:eastAsia="仿宋_GB2312"/>
          <w:color w:val="000000"/>
          <w:sz w:val="32"/>
          <w:szCs w:val="32"/>
        </w:rPr>
        <w:t>亿元。该道路由区住建局委托昆明海伦堡房地产开发有限公司代建</w:t>
      </w:r>
      <w:r w:rsidR="00BC2E51" w:rsidRPr="002107AE">
        <w:rPr>
          <w:rFonts w:eastAsia="仿宋_GB2312"/>
          <w:color w:val="000000"/>
          <w:sz w:val="32"/>
          <w:szCs w:val="32"/>
        </w:rPr>
        <w:t>，属于在建道路</w:t>
      </w:r>
      <w:r w:rsidR="00BC2E51" w:rsidRPr="002107AE">
        <w:rPr>
          <w:rFonts w:eastAsia="仿宋_GB2312" w:hAnsi="仿宋_GB2312"/>
          <w:bCs/>
          <w:sz w:val="32"/>
          <w:szCs w:val="30"/>
          <w:lang w:val="zh-CN"/>
        </w:rPr>
        <w:t>。按照交管部门</w:t>
      </w:r>
      <w:r w:rsidR="00BC2E51" w:rsidRPr="002107AE">
        <w:rPr>
          <w:rFonts w:eastAsia="仿宋_GB2312" w:hAnsi="仿宋_GB2312"/>
          <w:bCs/>
          <w:sz w:val="32"/>
          <w:szCs w:val="30"/>
          <w:lang w:val="zh-CN"/>
        </w:rPr>
        <w:lastRenderedPageBreak/>
        <w:t>分流车辆、减轻周边道路交通压力的要求，道路建设过程中未能封闭施工，并兼顾车辆分流工作，因此建设进度较慢、相关设施不完善。</w:t>
      </w:r>
    </w:p>
    <w:p w:rsidR="00BC2E51" w:rsidRPr="002107AE" w:rsidRDefault="00BC2E51" w:rsidP="00BC2E51">
      <w:pPr>
        <w:widowControl/>
        <w:spacing w:line="560" w:lineRule="exact"/>
        <w:ind w:firstLineChars="200" w:firstLine="622"/>
        <w:rPr>
          <w:rFonts w:eastAsia="仿宋_GB2312"/>
          <w:color w:val="000000"/>
          <w:sz w:val="32"/>
          <w:szCs w:val="32"/>
        </w:rPr>
      </w:pPr>
      <w:r w:rsidRPr="002107AE">
        <w:rPr>
          <w:rFonts w:eastAsia="仿宋_GB2312"/>
          <w:color w:val="000000"/>
          <w:sz w:val="32"/>
          <w:szCs w:val="32"/>
        </w:rPr>
        <w:t>现永中路已完成道路基础建设工作，南侧道路沥青铺设及人行道铺砖工作基本完成。为项目顺利收尾，还需按道路规划建设</w:t>
      </w:r>
      <w:r w:rsidRPr="002107AE">
        <w:rPr>
          <w:rFonts w:eastAsia="仿宋_GB2312"/>
          <w:color w:val="000000"/>
          <w:sz w:val="32"/>
          <w:szCs w:val="32"/>
        </w:rPr>
        <w:t>110KV</w:t>
      </w:r>
      <w:r w:rsidRPr="002107AE">
        <w:rPr>
          <w:rFonts w:eastAsia="仿宋_GB2312"/>
          <w:color w:val="000000"/>
          <w:sz w:val="32"/>
          <w:szCs w:val="32"/>
        </w:rPr>
        <w:t>（建设中）、</w:t>
      </w:r>
      <w:r w:rsidRPr="002107AE">
        <w:rPr>
          <w:rFonts w:eastAsia="仿宋_GB2312"/>
          <w:color w:val="000000"/>
          <w:sz w:val="32"/>
          <w:szCs w:val="32"/>
        </w:rPr>
        <w:t>10KV</w:t>
      </w:r>
      <w:r w:rsidRPr="002107AE">
        <w:rPr>
          <w:rFonts w:eastAsia="仿宋_GB2312"/>
          <w:color w:val="000000"/>
          <w:sz w:val="32"/>
          <w:szCs w:val="32"/>
        </w:rPr>
        <w:t>（已建成）电力管沟，并进行架空电缆入地工作。目前，</w:t>
      </w:r>
      <w:r w:rsidRPr="002107AE">
        <w:rPr>
          <w:rFonts w:eastAsia="仿宋_GB2312"/>
          <w:color w:val="000000"/>
          <w:sz w:val="32"/>
          <w:szCs w:val="32"/>
        </w:rPr>
        <w:t>10KV</w:t>
      </w:r>
      <w:r w:rsidRPr="002107AE">
        <w:rPr>
          <w:rFonts w:eastAsia="仿宋_GB2312"/>
          <w:color w:val="000000"/>
          <w:sz w:val="32"/>
          <w:szCs w:val="32"/>
        </w:rPr>
        <w:t>电力管沟已由企业按规范要求施工完成且通过供电局验收，并于</w:t>
      </w:r>
      <w:r w:rsidRPr="002107AE">
        <w:rPr>
          <w:rFonts w:eastAsia="仿宋_GB2312"/>
          <w:color w:val="000000"/>
          <w:sz w:val="32"/>
          <w:szCs w:val="32"/>
        </w:rPr>
        <w:t>2015</w:t>
      </w:r>
      <w:r w:rsidRPr="002107AE">
        <w:rPr>
          <w:rFonts w:eastAsia="仿宋_GB2312"/>
          <w:color w:val="000000"/>
          <w:sz w:val="32"/>
          <w:szCs w:val="32"/>
        </w:rPr>
        <w:t>年对接昆明供电局办理电缆入地建设的</w:t>
      </w:r>
      <w:r w:rsidRPr="002107AE">
        <w:rPr>
          <w:rFonts w:eastAsia="仿宋_GB2312"/>
          <w:color w:val="000000"/>
          <w:sz w:val="32"/>
          <w:szCs w:val="32"/>
        </w:rPr>
        <w:t>10KV</w:t>
      </w:r>
      <w:r w:rsidRPr="002107AE">
        <w:rPr>
          <w:rFonts w:eastAsia="仿宋_GB2312"/>
          <w:color w:val="000000"/>
          <w:sz w:val="32"/>
          <w:szCs w:val="32"/>
        </w:rPr>
        <w:t>电力管沟的事宜，但由于供电部门需编制可研、申报计划、采购设备、施工招标后方能实施。现我局已及时将相关情况报送区电网办，并函至昆明市供电局请求尽快开展电缆入地工作。海伦堡公司也将积极配合市供电局开展电缆入地工作，同时加快道路建设。</w:t>
      </w:r>
    </w:p>
    <w:p w:rsidR="00BC2E51" w:rsidRPr="002107AE" w:rsidRDefault="00BC2E51" w:rsidP="00BC2E51">
      <w:pPr>
        <w:widowControl/>
        <w:numPr>
          <w:ilvl w:val="0"/>
          <w:numId w:val="2"/>
        </w:numPr>
        <w:spacing w:line="560" w:lineRule="exact"/>
        <w:ind w:firstLineChars="200" w:firstLine="622"/>
        <w:rPr>
          <w:rFonts w:eastAsia="黑体"/>
          <w:sz w:val="32"/>
          <w:szCs w:val="32"/>
        </w:rPr>
      </w:pPr>
      <w:r w:rsidRPr="002107AE">
        <w:rPr>
          <w:rFonts w:eastAsia="黑体" w:hAnsi="黑体"/>
          <w:sz w:val="32"/>
          <w:szCs w:val="32"/>
        </w:rPr>
        <w:t>修建城市纵向道路，分流车辆问题</w:t>
      </w:r>
    </w:p>
    <w:p w:rsidR="00BC2E51" w:rsidRPr="002107AE" w:rsidRDefault="00BC2E51" w:rsidP="00BC2E51">
      <w:pPr>
        <w:widowControl/>
        <w:spacing w:line="560" w:lineRule="exact"/>
        <w:ind w:firstLine="640"/>
        <w:rPr>
          <w:rFonts w:eastAsia="仿宋_GB2312"/>
          <w:sz w:val="32"/>
          <w:szCs w:val="32"/>
        </w:rPr>
      </w:pPr>
      <w:r w:rsidRPr="002107AE">
        <w:rPr>
          <w:rFonts w:eastAsia="仿宋_GB2312"/>
          <w:sz w:val="32"/>
          <w:szCs w:val="32"/>
        </w:rPr>
        <w:t>按照道路建设规划，云溪片区城中村改造范围内共有</w:t>
      </w:r>
      <w:r w:rsidRPr="002107AE">
        <w:rPr>
          <w:rFonts w:eastAsia="仿宋_GB2312"/>
          <w:sz w:val="32"/>
          <w:szCs w:val="32"/>
        </w:rPr>
        <w:t>5</w:t>
      </w:r>
      <w:r w:rsidRPr="002107AE">
        <w:rPr>
          <w:rFonts w:eastAsia="仿宋_GB2312"/>
          <w:sz w:val="32"/>
          <w:szCs w:val="32"/>
        </w:rPr>
        <w:t>条道路贯穿昌宏路、永中路和金源大道。其中，</w:t>
      </w:r>
      <w:r w:rsidRPr="002107AE">
        <w:rPr>
          <w:rFonts w:eastAsia="仿宋_GB2312"/>
          <w:sz w:val="32"/>
          <w:szCs w:val="32"/>
        </w:rPr>
        <w:t>5</w:t>
      </w:r>
      <w:r w:rsidRPr="002107AE">
        <w:rPr>
          <w:rFonts w:eastAsia="仿宋_GB2312"/>
          <w:sz w:val="32"/>
          <w:szCs w:val="32"/>
        </w:rPr>
        <w:t>号路涉及三期尚未修建；</w:t>
      </w:r>
      <w:r w:rsidRPr="002107AE">
        <w:rPr>
          <w:rFonts w:eastAsia="仿宋_GB2312"/>
          <w:sz w:val="32"/>
          <w:szCs w:val="32"/>
        </w:rPr>
        <w:t>235</w:t>
      </w:r>
      <w:r w:rsidRPr="002107AE">
        <w:rPr>
          <w:rFonts w:eastAsia="仿宋_GB2312"/>
          <w:sz w:val="32"/>
          <w:szCs w:val="32"/>
        </w:rPr>
        <w:t>号路永中路至金源大道段已建成，剩余部分需待</w:t>
      </w:r>
      <w:r w:rsidRPr="002107AE">
        <w:rPr>
          <w:rFonts w:eastAsia="仿宋_GB2312"/>
          <w:sz w:val="32"/>
          <w:szCs w:val="32"/>
        </w:rPr>
        <w:t>1</w:t>
      </w:r>
      <w:r w:rsidRPr="002107AE">
        <w:rPr>
          <w:rFonts w:eastAsia="仿宋_GB2312"/>
          <w:sz w:val="32"/>
          <w:szCs w:val="32"/>
        </w:rPr>
        <w:t>和</w:t>
      </w:r>
      <w:r w:rsidRPr="002107AE">
        <w:rPr>
          <w:rFonts w:eastAsia="仿宋_GB2312"/>
          <w:sz w:val="32"/>
          <w:szCs w:val="32"/>
        </w:rPr>
        <w:t>3</w:t>
      </w:r>
      <w:r w:rsidRPr="002107AE">
        <w:rPr>
          <w:rFonts w:eastAsia="仿宋_GB2312"/>
          <w:sz w:val="32"/>
          <w:szCs w:val="32"/>
        </w:rPr>
        <w:t>号地块开发时实施建设；</w:t>
      </w:r>
      <w:r w:rsidRPr="002107AE">
        <w:rPr>
          <w:rFonts w:eastAsia="仿宋_GB2312"/>
          <w:sz w:val="32"/>
          <w:szCs w:val="32"/>
        </w:rPr>
        <w:t>40</w:t>
      </w:r>
      <w:r w:rsidRPr="002107AE">
        <w:rPr>
          <w:rFonts w:eastAsia="仿宋_GB2312"/>
          <w:sz w:val="32"/>
          <w:szCs w:val="32"/>
        </w:rPr>
        <w:t>号路和</w:t>
      </w:r>
      <w:r w:rsidRPr="002107AE">
        <w:rPr>
          <w:rFonts w:eastAsia="仿宋_GB2312"/>
          <w:sz w:val="32"/>
          <w:szCs w:val="32"/>
        </w:rPr>
        <w:t>7</w:t>
      </w:r>
      <w:r w:rsidRPr="002107AE">
        <w:rPr>
          <w:rFonts w:eastAsia="仿宋_GB2312"/>
          <w:sz w:val="32"/>
          <w:szCs w:val="32"/>
        </w:rPr>
        <w:t>号路永中路至金源大道段建设工作顺利，预计年内完成建设，剩余部分则位于云青花园项目内，不属海伦堡地产代建范围；</w:t>
      </w:r>
      <w:r w:rsidRPr="002107AE">
        <w:rPr>
          <w:rFonts w:eastAsia="仿宋_GB2312"/>
          <w:sz w:val="32"/>
          <w:szCs w:val="32"/>
        </w:rPr>
        <w:t>43</w:t>
      </w:r>
      <w:r w:rsidRPr="002107AE">
        <w:rPr>
          <w:rFonts w:eastAsia="仿宋_GB2312"/>
          <w:sz w:val="32"/>
          <w:szCs w:val="32"/>
        </w:rPr>
        <w:t>号路云溪城中村改造范围内路段已完成建设，剩余</w:t>
      </w:r>
      <w:r w:rsidRPr="002107AE">
        <w:rPr>
          <w:rFonts w:eastAsia="仿宋_GB2312"/>
          <w:sz w:val="32"/>
          <w:szCs w:val="32"/>
        </w:rPr>
        <w:t>396</w:t>
      </w:r>
      <w:r w:rsidRPr="002107AE">
        <w:rPr>
          <w:rFonts w:eastAsia="仿宋_GB2312"/>
          <w:sz w:val="32"/>
          <w:szCs w:val="32"/>
        </w:rPr>
        <w:t>米由区住建局负责建设，经对接区住建局，该路段涉及房屋拆迁工作，待完成路段内的拆迁工作后，区住建</w:t>
      </w:r>
      <w:r w:rsidRPr="002107AE">
        <w:rPr>
          <w:rFonts w:eastAsia="仿宋_GB2312"/>
          <w:sz w:val="32"/>
          <w:szCs w:val="32"/>
        </w:rPr>
        <w:lastRenderedPageBreak/>
        <w:t>局将立即开展道路施工工作，实现该片区道路的贯穿和车辆分流。我局已督促海伦堡公司加快云溪片区</w:t>
      </w:r>
      <w:r w:rsidRPr="002107AE">
        <w:rPr>
          <w:rFonts w:eastAsia="仿宋_GB2312"/>
          <w:sz w:val="32"/>
          <w:szCs w:val="32"/>
        </w:rPr>
        <w:t>1</w:t>
      </w:r>
      <w:r w:rsidRPr="002107AE">
        <w:rPr>
          <w:rFonts w:eastAsia="仿宋_GB2312"/>
          <w:sz w:val="32"/>
          <w:szCs w:val="32"/>
        </w:rPr>
        <w:t>、</w:t>
      </w:r>
      <w:r w:rsidRPr="002107AE">
        <w:rPr>
          <w:rFonts w:eastAsia="仿宋_GB2312"/>
          <w:sz w:val="32"/>
          <w:szCs w:val="32"/>
        </w:rPr>
        <w:t>3</w:t>
      </w:r>
      <w:r w:rsidRPr="002107AE">
        <w:rPr>
          <w:rFonts w:eastAsia="仿宋_GB2312"/>
          <w:sz w:val="32"/>
          <w:szCs w:val="32"/>
        </w:rPr>
        <w:t>号地块开发工作，明确工作计划，力争年内完成</w:t>
      </w:r>
      <w:r w:rsidRPr="002107AE">
        <w:rPr>
          <w:rFonts w:eastAsia="仿宋_GB2312"/>
          <w:sz w:val="32"/>
          <w:szCs w:val="32"/>
        </w:rPr>
        <w:t>40</w:t>
      </w:r>
      <w:r w:rsidRPr="002107AE">
        <w:rPr>
          <w:rFonts w:eastAsia="仿宋_GB2312"/>
          <w:sz w:val="32"/>
          <w:szCs w:val="32"/>
        </w:rPr>
        <w:t>号和</w:t>
      </w:r>
      <w:r w:rsidRPr="002107AE">
        <w:rPr>
          <w:rFonts w:eastAsia="仿宋_GB2312"/>
          <w:sz w:val="32"/>
          <w:szCs w:val="32"/>
        </w:rPr>
        <w:t>7</w:t>
      </w:r>
      <w:r w:rsidRPr="002107AE">
        <w:rPr>
          <w:rFonts w:eastAsia="仿宋_GB2312"/>
          <w:sz w:val="32"/>
          <w:szCs w:val="32"/>
        </w:rPr>
        <w:t>号路建设工作。</w:t>
      </w:r>
    </w:p>
    <w:p w:rsidR="00BC2E51" w:rsidRDefault="00BC2E51" w:rsidP="00BC2E51">
      <w:pPr>
        <w:widowControl/>
        <w:numPr>
          <w:ilvl w:val="0"/>
          <w:numId w:val="2"/>
        </w:numPr>
        <w:spacing w:line="560" w:lineRule="exact"/>
        <w:ind w:firstLineChars="200" w:firstLine="622"/>
        <w:rPr>
          <w:rFonts w:ascii="黑体" w:eastAsia="黑体" w:hAnsi="黑体"/>
          <w:sz w:val="32"/>
          <w:szCs w:val="32"/>
        </w:rPr>
      </w:pPr>
      <w:r>
        <w:rPr>
          <w:rFonts w:ascii="黑体" w:eastAsia="黑体" w:hAnsi="黑体" w:hint="eastAsia"/>
          <w:sz w:val="32"/>
          <w:szCs w:val="32"/>
        </w:rPr>
        <w:t>禁止广福路车辆左转入昌宏路问题</w:t>
      </w:r>
    </w:p>
    <w:p w:rsidR="00BC2E51" w:rsidRDefault="00BC2E51" w:rsidP="00BC2E51">
      <w:pPr>
        <w:widowControl/>
        <w:spacing w:line="560" w:lineRule="exact"/>
        <w:rPr>
          <w:rFonts w:ascii="仿宋_GB2312" w:eastAsia="仿宋_GB2312" w:hAnsi="宋体"/>
          <w:sz w:val="32"/>
          <w:szCs w:val="32"/>
        </w:rPr>
      </w:pPr>
      <w:r>
        <w:rPr>
          <w:rFonts w:ascii="仿宋_GB2312" w:eastAsia="仿宋_GB2312" w:hAnsi="宋体" w:hint="eastAsia"/>
          <w:sz w:val="32"/>
          <w:szCs w:val="32"/>
        </w:rPr>
        <w:t xml:space="preserve">    关于禁止广福路道路左转入昌宏路问题需由交管部门根据车辆通行情况进行管理，不在我局职能职责范围内。为解决城市道路交通拥堵情况，根据城市道路规划设计，计划在广福路与昌宏路交叉口将建设广昌立交桥，届时将分流大量车辆，以改善道路拥挤的情况，减轻广福路堵车的现象。</w:t>
      </w:r>
    </w:p>
    <w:p w:rsidR="00BC2E51" w:rsidRPr="00223FD3" w:rsidRDefault="00BC2E51" w:rsidP="00223FD3">
      <w:pPr>
        <w:widowControl/>
        <w:spacing w:line="560" w:lineRule="exact"/>
        <w:ind w:firstLineChars="200" w:firstLine="622"/>
        <w:rPr>
          <w:rFonts w:ascii="仿宋_GB2312" w:eastAsia="仿宋_GB2312" w:hAnsi="宋体"/>
          <w:sz w:val="32"/>
          <w:szCs w:val="32"/>
        </w:rPr>
      </w:pPr>
      <w:r>
        <w:rPr>
          <w:rFonts w:ascii="仿宋_GB2312" w:eastAsia="仿宋_GB2312" w:hAnsi="宋体" w:hint="eastAsia"/>
          <w:sz w:val="32"/>
          <w:szCs w:val="32"/>
        </w:rPr>
        <w:t>结合您的建议，在下步工作中，我局将充分发挥综合协调、政策指导的职责，依法、遵规、履程</w:t>
      </w:r>
      <w:r w:rsidR="00223FD3">
        <w:rPr>
          <w:rFonts w:ascii="仿宋_GB2312" w:eastAsia="仿宋_GB2312" w:hAnsi="宋体" w:hint="eastAsia"/>
          <w:sz w:val="32"/>
          <w:szCs w:val="32"/>
        </w:rPr>
        <w:t>地</w:t>
      </w:r>
      <w:r>
        <w:rPr>
          <w:rFonts w:ascii="仿宋_GB2312" w:eastAsia="仿宋_GB2312" w:hAnsi="宋体" w:hint="eastAsia"/>
          <w:sz w:val="32"/>
          <w:szCs w:val="32"/>
        </w:rPr>
        <w:t>开展城市更新改造工作。同时，配合各区级部门督促项目开发企业加快建设进度，保障群众出行，为全区经济社会发展做出新的贡献。</w:t>
      </w:r>
    </w:p>
    <w:p w:rsidR="00915BF7" w:rsidRPr="00E13FE2" w:rsidRDefault="002F4B1F" w:rsidP="007241F2">
      <w:pPr>
        <w:adjustRightInd w:val="0"/>
        <w:snapToGrid w:val="0"/>
        <w:spacing w:line="520" w:lineRule="exact"/>
        <w:ind w:firstLineChars="200" w:firstLine="622"/>
        <w:rPr>
          <w:rFonts w:eastAsia="仿宋_GB2312"/>
          <w:color w:val="000000"/>
          <w:sz w:val="32"/>
          <w:szCs w:val="32"/>
        </w:rPr>
      </w:pPr>
      <w:r w:rsidRPr="00E13FE2">
        <w:rPr>
          <w:rFonts w:eastAsia="仿宋_GB2312"/>
          <w:color w:val="000000"/>
          <w:sz w:val="32"/>
          <w:szCs w:val="32"/>
        </w:rPr>
        <w:t>感谢您对我们工作的关心和支持！</w:t>
      </w:r>
    </w:p>
    <w:p w:rsidR="00A104EC" w:rsidRDefault="00A104EC" w:rsidP="007241F2">
      <w:pPr>
        <w:widowControl/>
        <w:adjustRightInd w:val="0"/>
        <w:snapToGrid w:val="0"/>
        <w:spacing w:line="520" w:lineRule="exact"/>
        <w:rPr>
          <w:rFonts w:eastAsia="仿宋_GB2312"/>
          <w:sz w:val="32"/>
          <w:szCs w:val="32"/>
        </w:rPr>
      </w:pPr>
    </w:p>
    <w:p w:rsidR="00906603" w:rsidRDefault="00E54A67" w:rsidP="00E54A67">
      <w:pPr>
        <w:widowControl/>
        <w:adjustRightInd w:val="0"/>
        <w:snapToGrid w:val="0"/>
        <w:spacing w:line="520" w:lineRule="exact"/>
        <w:ind w:firstLine="600"/>
        <w:rPr>
          <w:rFonts w:eastAsia="仿宋_GB2312"/>
          <w:sz w:val="32"/>
          <w:szCs w:val="32"/>
        </w:rPr>
      </w:pPr>
      <w:r>
        <w:rPr>
          <w:rFonts w:eastAsia="仿宋_GB2312" w:hint="eastAsia"/>
          <w:sz w:val="32"/>
          <w:szCs w:val="32"/>
        </w:rPr>
        <w:t>附件：《云溪片区城中村改造项目道路图》</w:t>
      </w:r>
    </w:p>
    <w:p w:rsidR="00E54A67" w:rsidRPr="00E54A67" w:rsidRDefault="00E54A67" w:rsidP="00E54A67">
      <w:pPr>
        <w:widowControl/>
        <w:adjustRightInd w:val="0"/>
        <w:snapToGrid w:val="0"/>
        <w:spacing w:line="520" w:lineRule="exact"/>
        <w:ind w:firstLine="600"/>
        <w:rPr>
          <w:rFonts w:eastAsia="仿宋_GB2312"/>
          <w:sz w:val="32"/>
          <w:szCs w:val="32"/>
        </w:rPr>
      </w:pPr>
    </w:p>
    <w:p w:rsidR="00906603" w:rsidRPr="00E54A67" w:rsidRDefault="00906603" w:rsidP="007241F2">
      <w:pPr>
        <w:widowControl/>
        <w:adjustRightInd w:val="0"/>
        <w:snapToGrid w:val="0"/>
        <w:spacing w:line="520" w:lineRule="exact"/>
        <w:rPr>
          <w:rFonts w:eastAsia="仿宋_GB2312"/>
          <w:sz w:val="32"/>
          <w:szCs w:val="32"/>
        </w:rPr>
      </w:pPr>
    </w:p>
    <w:p w:rsidR="009356FC" w:rsidRPr="00781515" w:rsidRDefault="00915BF7" w:rsidP="007241F2">
      <w:pPr>
        <w:adjustRightInd w:val="0"/>
        <w:snapToGrid w:val="0"/>
        <w:spacing w:line="520" w:lineRule="exact"/>
        <w:rPr>
          <w:rFonts w:eastAsia="仿宋_GB2312"/>
          <w:sz w:val="32"/>
          <w:szCs w:val="32"/>
        </w:rPr>
      </w:pPr>
      <w:r w:rsidRPr="00781515">
        <w:rPr>
          <w:rFonts w:eastAsia="仿宋_GB2312"/>
          <w:sz w:val="32"/>
          <w:szCs w:val="32"/>
        </w:rPr>
        <w:t xml:space="preserve">     </w:t>
      </w:r>
      <w:r w:rsidR="00902652" w:rsidRPr="00781515">
        <w:rPr>
          <w:rFonts w:eastAsia="仿宋_GB2312"/>
          <w:sz w:val="32"/>
          <w:szCs w:val="32"/>
        </w:rPr>
        <w:t xml:space="preserve">                  </w:t>
      </w:r>
      <w:r w:rsidR="00083EDB" w:rsidRPr="00781515">
        <w:rPr>
          <w:rFonts w:eastAsia="仿宋_GB2312"/>
          <w:sz w:val="32"/>
          <w:szCs w:val="32"/>
        </w:rPr>
        <w:t xml:space="preserve"> </w:t>
      </w:r>
      <w:r w:rsidR="009356FC" w:rsidRPr="00781515">
        <w:rPr>
          <w:rFonts w:eastAsia="仿宋_GB2312"/>
          <w:sz w:val="32"/>
          <w:szCs w:val="32"/>
        </w:rPr>
        <w:t xml:space="preserve"> </w:t>
      </w:r>
      <w:r w:rsidR="009356FC" w:rsidRPr="00781515">
        <w:rPr>
          <w:rFonts w:eastAsia="仿宋_GB2312"/>
          <w:sz w:val="32"/>
          <w:szCs w:val="32"/>
        </w:rPr>
        <w:t>昆明市官渡区城市更新改造局</w:t>
      </w:r>
    </w:p>
    <w:p w:rsidR="00915BF7" w:rsidRPr="00781515" w:rsidRDefault="00915BF7" w:rsidP="007241F2">
      <w:pPr>
        <w:adjustRightInd w:val="0"/>
        <w:snapToGrid w:val="0"/>
        <w:spacing w:line="520" w:lineRule="exact"/>
        <w:ind w:firstLineChars="1519" w:firstLine="4724"/>
        <w:rPr>
          <w:rFonts w:eastAsia="仿宋_GB2312"/>
          <w:sz w:val="32"/>
          <w:szCs w:val="32"/>
        </w:rPr>
      </w:pPr>
      <w:r w:rsidRPr="00781515">
        <w:rPr>
          <w:rFonts w:eastAsia="仿宋_GB2312"/>
          <w:sz w:val="32"/>
          <w:szCs w:val="32"/>
        </w:rPr>
        <w:t>2017</w:t>
      </w:r>
      <w:r w:rsidRPr="00781515">
        <w:rPr>
          <w:rFonts w:eastAsia="仿宋_GB2312"/>
          <w:sz w:val="32"/>
          <w:szCs w:val="32"/>
        </w:rPr>
        <w:t>年</w:t>
      </w:r>
      <w:r w:rsidRPr="00781515">
        <w:rPr>
          <w:rFonts w:eastAsia="仿宋_GB2312"/>
          <w:sz w:val="32"/>
          <w:szCs w:val="32"/>
        </w:rPr>
        <w:t>6</w:t>
      </w:r>
      <w:r w:rsidRPr="00781515">
        <w:rPr>
          <w:rFonts w:eastAsia="仿宋_GB2312"/>
          <w:sz w:val="32"/>
          <w:szCs w:val="32"/>
        </w:rPr>
        <w:t>月</w:t>
      </w:r>
      <w:r w:rsidR="009356FC" w:rsidRPr="00781515">
        <w:rPr>
          <w:rFonts w:eastAsia="仿宋_GB2312"/>
          <w:sz w:val="32"/>
          <w:szCs w:val="32"/>
        </w:rPr>
        <w:t>20</w:t>
      </w:r>
      <w:r w:rsidRPr="00781515">
        <w:rPr>
          <w:rFonts w:eastAsia="仿宋_GB2312"/>
          <w:sz w:val="32"/>
          <w:szCs w:val="32"/>
        </w:rPr>
        <w:t>日</w:t>
      </w:r>
    </w:p>
    <w:p w:rsidR="00915BF7" w:rsidRPr="00083EDB" w:rsidRDefault="00915BF7" w:rsidP="007241F2">
      <w:pPr>
        <w:adjustRightInd w:val="0"/>
        <w:snapToGrid w:val="0"/>
        <w:spacing w:line="520" w:lineRule="exact"/>
        <w:ind w:firstLineChars="1500" w:firstLine="4665"/>
        <w:rPr>
          <w:rFonts w:eastAsia="仿宋_GB2312"/>
          <w:sz w:val="32"/>
          <w:szCs w:val="32"/>
        </w:rPr>
      </w:pPr>
    </w:p>
    <w:p w:rsidR="00E257A2" w:rsidRPr="00083EDB" w:rsidRDefault="009356FC" w:rsidP="007241F2">
      <w:pPr>
        <w:adjustRightInd w:val="0"/>
        <w:snapToGrid w:val="0"/>
        <w:spacing w:line="520" w:lineRule="exact"/>
        <w:ind w:firstLineChars="196" w:firstLine="610"/>
        <w:rPr>
          <w:rFonts w:eastAsia="仿宋_GB2312"/>
          <w:color w:val="000000"/>
          <w:sz w:val="32"/>
          <w:szCs w:val="32"/>
        </w:rPr>
      </w:pPr>
      <w:r w:rsidRPr="00083EDB">
        <w:rPr>
          <w:rFonts w:eastAsia="仿宋_GB2312"/>
          <w:sz w:val="32"/>
          <w:szCs w:val="32"/>
        </w:rPr>
        <w:t>（</w:t>
      </w:r>
      <w:r w:rsidR="00915BF7" w:rsidRPr="00083EDB">
        <w:rPr>
          <w:rFonts w:eastAsia="仿宋_GB2312"/>
          <w:sz w:val="32"/>
          <w:szCs w:val="32"/>
        </w:rPr>
        <w:t>联系人：</w:t>
      </w:r>
      <w:r w:rsidR="00FD4DF1">
        <w:rPr>
          <w:rFonts w:eastAsia="仿宋_GB2312" w:hint="eastAsia"/>
          <w:sz w:val="32"/>
          <w:szCs w:val="32"/>
        </w:rPr>
        <w:t>周春荣</w:t>
      </w:r>
      <w:r w:rsidRPr="00083EDB">
        <w:rPr>
          <w:rFonts w:eastAsia="仿宋_GB2312"/>
          <w:sz w:val="32"/>
          <w:szCs w:val="32"/>
        </w:rPr>
        <w:t xml:space="preserve">   </w:t>
      </w:r>
      <w:r w:rsidR="00915BF7" w:rsidRPr="00083EDB">
        <w:rPr>
          <w:rFonts w:eastAsia="仿宋_GB2312"/>
          <w:sz w:val="32"/>
          <w:szCs w:val="32"/>
        </w:rPr>
        <w:t>联系电话：</w:t>
      </w:r>
      <w:r w:rsidR="000B0BFF">
        <w:rPr>
          <w:rFonts w:ascii="仿宋_GB2312" w:eastAsia="仿宋_GB2312" w:hAnsi="仿宋_GB2312" w:hint="eastAsia"/>
          <w:sz w:val="32"/>
          <w:szCs w:val="32"/>
        </w:rPr>
        <w:t>67</w:t>
      </w:r>
      <w:r w:rsidR="000840E3">
        <w:rPr>
          <w:rFonts w:ascii="仿宋_GB2312" w:eastAsia="仿宋_GB2312" w:hAnsi="仿宋_GB2312" w:hint="eastAsia"/>
          <w:sz w:val="32"/>
          <w:szCs w:val="32"/>
        </w:rPr>
        <w:t>1</w:t>
      </w:r>
      <w:r w:rsidR="0082604C">
        <w:rPr>
          <w:rFonts w:ascii="仿宋_GB2312" w:eastAsia="仿宋_GB2312" w:hAnsi="仿宋_GB2312" w:hint="eastAsia"/>
          <w:sz w:val="32"/>
          <w:szCs w:val="32"/>
        </w:rPr>
        <w:t>67707</w:t>
      </w:r>
      <w:r w:rsidRPr="00083EDB">
        <w:rPr>
          <w:rFonts w:eastAsia="仿宋_GB2312"/>
          <w:sz w:val="32"/>
          <w:szCs w:val="32"/>
        </w:rPr>
        <w:t>）</w:t>
      </w:r>
      <w:r w:rsidR="00915BF7" w:rsidRPr="00083EDB">
        <w:rPr>
          <w:rFonts w:eastAsia="仿宋_GB2312"/>
          <w:sz w:val="32"/>
          <w:szCs w:val="32"/>
        </w:rPr>
        <w:t xml:space="preserve">  </w:t>
      </w:r>
    </w:p>
    <w:sectPr w:rsidR="00E257A2" w:rsidRPr="00083EDB"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7A" w:rsidRDefault="0071537A" w:rsidP="00997A3B">
      <w:r>
        <w:separator/>
      </w:r>
    </w:p>
  </w:endnote>
  <w:endnote w:type="continuationSeparator" w:id="1">
    <w:p w:rsidR="0071537A" w:rsidRDefault="0071537A"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71537A"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DE6AB0" w:rsidRPr="00C6764F">
      <w:rPr>
        <w:rStyle w:val="a6"/>
        <w:sz w:val="28"/>
        <w:szCs w:val="28"/>
      </w:rPr>
      <w:fldChar w:fldCharType="begin"/>
    </w:r>
    <w:r w:rsidRPr="00C6764F">
      <w:rPr>
        <w:rStyle w:val="a6"/>
        <w:sz w:val="28"/>
        <w:szCs w:val="28"/>
      </w:rPr>
      <w:instrText xml:space="preserve">PAGE  </w:instrText>
    </w:r>
    <w:r w:rsidR="00DE6AB0" w:rsidRPr="00C6764F">
      <w:rPr>
        <w:rStyle w:val="a6"/>
        <w:sz w:val="28"/>
        <w:szCs w:val="28"/>
      </w:rPr>
      <w:fldChar w:fldCharType="separate"/>
    </w:r>
    <w:r>
      <w:rPr>
        <w:rStyle w:val="a6"/>
        <w:noProof/>
        <w:sz w:val="28"/>
        <w:szCs w:val="28"/>
      </w:rPr>
      <w:t>2</w:t>
    </w:r>
    <w:r w:rsidR="00DE6AB0" w:rsidRPr="00C6764F">
      <w:rPr>
        <w:rStyle w:val="a6"/>
        <w:sz w:val="28"/>
        <w:szCs w:val="28"/>
      </w:rPr>
      <w:fldChar w:fldCharType="end"/>
    </w:r>
    <w:r w:rsidRPr="00C6764F">
      <w:rPr>
        <w:rStyle w:val="a6"/>
        <w:sz w:val="28"/>
        <w:szCs w:val="28"/>
      </w:rPr>
      <w:t xml:space="preserve"> —</w:t>
    </w:r>
  </w:p>
  <w:p w:rsidR="00802F2C" w:rsidRDefault="007153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DE6AB0" w:rsidRPr="00472D5B">
      <w:rPr>
        <w:rStyle w:val="a6"/>
        <w:sz w:val="28"/>
        <w:szCs w:val="28"/>
      </w:rPr>
      <w:fldChar w:fldCharType="begin"/>
    </w:r>
    <w:r w:rsidRPr="00472D5B">
      <w:rPr>
        <w:rStyle w:val="a6"/>
        <w:sz w:val="28"/>
        <w:szCs w:val="28"/>
      </w:rPr>
      <w:instrText xml:space="preserve">PAGE  </w:instrText>
    </w:r>
    <w:r w:rsidR="00DE6AB0" w:rsidRPr="00472D5B">
      <w:rPr>
        <w:rStyle w:val="a6"/>
        <w:sz w:val="28"/>
        <w:szCs w:val="28"/>
      </w:rPr>
      <w:fldChar w:fldCharType="separate"/>
    </w:r>
    <w:r w:rsidR="002107AE">
      <w:rPr>
        <w:rStyle w:val="a6"/>
        <w:noProof/>
        <w:sz w:val="28"/>
        <w:szCs w:val="28"/>
      </w:rPr>
      <w:t>3</w:t>
    </w:r>
    <w:r w:rsidR="00DE6AB0" w:rsidRPr="00472D5B">
      <w:rPr>
        <w:rStyle w:val="a6"/>
        <w:sz w:val="28"/>
        <w:szCs w:val="28"/>
      </w:rPr>
      <w:fldChar w:fldCharType="end"/>
    </w:r>
    <w:r w:rsidRPr="00472D5B">
      <w:rPr>
        <w:rStyle w:val="a6"/>
        <w:sz w:val="28"/>
        <w:szCs w:val="28"/>
      </w:rPr>
      <w:t xml:space="preserve"> —</w:t>
    </w:r>
  </w:p>
  <w:p w:rsidR="00802F2C" w:rsidRDefault="0071537A" w:rsidP="000165F9">
    <w:pPr>
      <w:pStyle w:val="a4"/>
      <w:ind w:right="360" w:firstLine="360"/>
    </w:pPr>
  </w:p>
  <w:p w:rsidR="00802F2C" w:rsidRDefault="007153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7A" w:rsidRDefault="0071537A" w:rsidP="00997A3B">
      <w:r>
        <w:separator/>
      </w:r>
    </w:p>
  </w:footnote>
  <w:footnote w:type="continuationSeparator" w:id="1">
    <w:p w:rsidR="0071537A" w:rsidRDefault="0071537A"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592925AF"/>
    <w:multiLevelType w:val="singleLevel"/>
    <w:tmpl w:val="592925AF"/>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34683"/>
    <w:rsid w:val="00044BAC"/>
    <w:rsid w:val="00046C20"/>
    <w:rsid w:val="00046FF3"/>
    <w:rsid w:val="00051E98"/>
    <w:rsid w:val="00057BB2"/>
    <w:rsid w:val="00072499"/>
    <w:rsid w:val="00074EDC"/>
    <w:rsid w:val="00082953"/>
    <w:rsid w:val="00082F26"/>
    <w:rsid w:val="00083EDB"/>
    <w:rsid w:val="000840E3"/>
    <w:rsid w:val="000A4929"/>
    <w:rsid w:val="000B0BFF"/>
    <w:rsid w:val="000B359D"/>
    <w:rsid w:val="000C7574"/>
    <w:rsid w:val="000D32E8"/>
    <w:rsid w:val="000F6ECA"/>
    <w:rsid w:val="00110967"/>
    <w:rsid w:val="001255E5"/>
    <w:rsid w:val="00130C39"/>
    <w:rsid w:val="00144457"/>
    <w:rsid w:val="0015685D"/>
    <w:rsid w:val="001655B4"/>
    <w:rsid w:val="00185434"/>
    <w:rsid w:val="001A29D4"/>
    <w:rsid w:val="001A7413"/>
    <w:rsid w:val="001E568D"/>
    <w:rsid w:val="00203C31"/>
    <w:rsid w:val="002107AE"/>
    <w:rsid w:val="00223627"/>
    <w:rsid w:val="00223FD3"/>
    <w:rsid w:val="00246DB5"/>
    <w:rsid w:val="0027019D"/>
    <w:rsid w:val="0027145D"/>
    <w:rsid w:val="00271B6B"/>
    <w:rsid w:val="0027700D"/>
    <w:rsid w:val="002B27EE"/>
    <w:rsid w:val="002C2A55"/>
    <w:rsid w:val="002D4006"/>
    <w:rsid w:val="002E50DC"/>
    <w:rsid w:val="002F4B1F"/>
    <w:rsid w:val="0030169F"/>
    <w:rsid w:val="00335F21"/>
    <w:rsid w:val="003457F9"/>
    <w:rsid w:val="0035537A"/>
    <w:rsid w:val="00360400"/>
    <w:rsid w:val="003768FB"/>
    <w:rsid w:val="003826FE"/>
    <w:rsid w:val="00386F28"/>
    <w:rsid w:val="00390927"/>
    <w:rsid w:val="003B4454"/>
    <w:rsid w:val="003B7D40"/>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7943"/>
    <w:rsid w:val="00521591"/>
    <w:rsid w:val="00550494"/>
    <w:rsid w:val="00564E7D"/>
    <w:rsid w:val="005672BE"/>
    <w:rsid w:val="005679A3"/>
    <w:rsid w:val="00587406"/>
    <w:rsid w:val="0058768B"/>
    <w:rsid w:val="0059504D"/>
    <w:rsid w:val="005B09DE"/>
    <w:rsid w:val="005C7061"/>
    <w:rsid w:val="005D4C62"/>
    <w:rsid w:val="005F2DFA"/>
    <w:rsid w:val="005F430B"/>
    <w:rsid w:val="00664643"/>
    <w:rsid w:val="006774B0"/>
    <w:rsid w:val="006815BD"/>
    <w:rsid w:val="006A276E"/>
    <w:rsid w:val="006A5F57"/>
    <w:rsid w:val="006B4B99"/>
    <w:rsid w:val="006C4BB9"/>
    <w:rsid w:val="006C5D16"/>
    <w:rsid w:val="006D068E"/>
    <w:rsid w:val="006E458F"/>
    <w:rsid w:val="006E674A"/>
    <w:rsid w:val="006E7F72"/>
    <w:rsid w:val="006F0BE6"/>
    <w:rsid w:val="00705A28"/>
    <w:rsid w:val="00711425"/>
    <w:rsid w:val="0071537A"/>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2604C"/>
    <w:rsid w:val="008275A0"/>
    <w:rsid w:val="00837BD7"/>
    <w:rsid w:val="008442F2"/>
    <w:rsid w:val="00845B84"/>
    <w:rsid w:val="00852514"/>
    <w:rsid w:val="00854A05"/>
    <w:rsid w:val="00861E46"/>
    <w:rsid w:val="008679C5"/>
    <w:rsid w:val="008A2EEF"/>
    <w:rsid w:val="008A3CE9"/>
    <w:rsid w:val="008B4EFC"/>
    <w:rsid w:val="008C6880"/>
    <w:rsid w:val="008D5FFC"/>
    <w:rsid w:val="008E60FC"/>
    <w:rsid w:val="008F5E99"/>
    <w:rsid w:val="00902652"/>
    <w:rsid w:val="00906603"/>
    <w:rsid w:val="0090749A"/>
    <w:rsid w:val="00915BF7"/>
    <w:rsid w:val="009356FC"/>
    <w:rsid w:val="00935C85"/>
    <w:rsid w:val="0094117E"/>
    <w:rsid w:val="00942239"/>
    <w:rsid w:val="009524D8"/>
    <w:rsid w:val="00983ECF"/>
    <w:rsid w:val="00997A3B"/>
    <w:rsid w:val="009D2080"/>
    <w:rsid w:val="009E68FB"/>
    <w:rsid w:val="00A104EC"/>
    <w:rsid w:val="00A23051"/>
    <w:rsid w:val="00A23163"/>
    <w:rsid w:val="00A23CBD"/>
    <w:rsid w:val="00A42FE3"/>
    <w:rsid w:val="00A5724E"/>
    <w:rsid w:val="00A81097"/>
    <w:rsid w:val="00AA6A24"/>
    <w:rsid w:val="00AB0F0F"/>
    <w:rsid w:val="00AB3004"/>
    <w:rsid w:val="00AB33D4"/>
    <w:rsid w:val="00AC1678"/>
    <w:rsid w:val="00AC6038"/>
    <w:rsid w:val="00AF1C06"/>
    <w:rsid w:val="00AF38C4"/>
    <w:rsid w:val="00B25443"/>
    <w:rsid w:val="00B37053"/>
    <w:rsid w:val="00B44630"/>
    <w:rsid w:val="00B4709D"/>
    <w:rsid w:val="00B703D2"/>
    <w:rsid w:val="00B73B57"/>
    <w:rsid w:val="00B76ECD"/>
    <w:rsid w:val="00B96DBA"/>
    <w:rsid w:val="00BB6275"/>
    <w:rsid w:val="00BC2E51"/>
    <w:rsid w:val="00BD3804"/>
    <w:rsid w:val="00BE0E5E"/>
    <w:rsid w:val="00BE488F"/>
    <w:rsid w:val="00BE48D4"/>
    <w:rsid w:val="00C00C1F"/>
    <w:rsid w:val="00C4700D"/>
    <w:rsid w:val="00C5248D"/>
    <w:rsid w:val="00C645F5"/>
    <w:rsid w:val="00C855A2"/>
    <w:rsid w:val="00C91A51"/>
    <w:rsid w:val="00CC23E8"/>
    <w:rsid w:val="00CE4FA0"/>
    <w:rsid w:val="00CF3BCB"/>
    <w:rsid w:val="00D150DE"/>
    <w:rsid w:val="00D47996"/>
    <w:rsid w:val="00D636C9"/>
    <w:rsid w:val="00D81B99"/>
    <w:rsid w:val="00DA760A"/>
    <w:rsid w:val="00DB06B5"/>
    <w:rsid w:val="00DB1217"/>
    <w:rsid w:val="00DC16DF"/>
    <w:rsid w:val="00DC2D32"/>
    <w:rsid w:val="00DE5092"/>
    <w:rsid w:val="00DE6AB0"/>
    <w:rsid w:val="00DF5D88"/>
    <w:rsid w:val="00E031FA"/>
    <w:rsid w:val="00E13FE2"/>
    <w:rsid w:val="00E257A2"/>
    <w:rsid w:val="00E25A61"/>
    <w:rsid w:val="00E34F72"/>
    <w:rsid w:val="00E44718"/>
    <w:rsid w:val="00E52895"/>
    <w:rsid w:val="00E54A67"/>
    <w:rsid w:val="00E56C32"/>
    <w:rsid w:val="00E62F30"/>
    <w:rsid w:val="00E658D0"/>
    <w:rsid w:val="00E658E4"/>
    <w:rsid w:val="00E71F07"/>
    <w:rsid w:val="00E73466"/>
    <w:rsid w:val="00E85D62"/>
    <w:rsid w:val="00E862A2"/>
    <w:rsid w:val="00E91369"/>
    <w:rsid w:val="00E920D4"/>
    <w:rsid w:val="00EA71C8"/>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D3D83"/>
    <w:rsid w:val="00FD4DF1"/>
    <w:rsid w:val="00FE0481"/>
    <w:rsid w:val="00FE1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paragraph" w:customStyle="1" w:styleId="1">
    <w:name w:val="列出段落1"/>
    <w:basedOn w:val="a"/>
    <w:rsid w:val="00BC2E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220</Words>
  <Characters>1255</Characters>
  <Application>Microsoft Office Word</Application>
  <DocSecurity>0</DocSecurity>
  <Lines>10</Lines>
  <Paragraphs>2</Paragraphs>
  <ScaleCrop>false</ScaleCrop>
  <Company>Microsoft</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92</cp:revision>
  <dcterms:created xsi:type="dcterms:W3CDTF">2017-06-21T03:19:00Z</dcterms:created>
  <dcterms:modified xsi:type="dcterms:W3CDTF">2017-06-26T08:32:00Z</dcterms:modified>
</cp:coreProperties>
</file>