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仿宋_GB2312" w:hAnsi="宋体" w:eastAsia="仿宋_GB2312"/>
          <w:b/>
          <w:kern w:val="0"/>
          <w:sz w:val="44"/>
          <w:szCs w:val="44"/>
        </w:rPr>
      </w:pPr>
    </w:p>
    <w:p>
      <w:pPr>
        <w:widowControl/>
        <w:spacing w:line="360" w:lineRule="auto"/>
        <w:jc w:val="center"/>
        <w:rPr>
          <w:rFonts w:ascii="仿宋_GB2312" w:hAnsi="宋体" w:eastAsia="仿宋_GB2312"/>
          <w:b/>
          <w:kern w:val="0"/>
          <w:sz w:val="44"/>
          <w:szCs w:val="44"/>
        </w:rPr>
      </w:pPr>
      <w:r>
        <w:rPr>
          <w:rFonts w:hint="eastAsia" w:ascii="仿宋_GB2312" w:hAnsi="宋体" w:eastAsia="仿宋_GB2312"/>
          <w:b/>
          <w:kern w:val="0"/>
          <w:sz w:val="44"/>
          <w:szCs w:val="44"/>
        </w:rPr>
        <w:t>云南省昆明市官渡区矿产资源总体规划</w:t>
      </w:r>
    </w:p>
    <w:p>
      <w:pPr>
        <w:widowControl/>
        <w:spacing w:line="360" w:lineRule="auto"/>
        <w:jc w:val="center"/>
        <w:rPr>
          <w:rFonts w:ascii="仿宋_GB2312" w:hAnsi="宋体" w:eastAsia="仿宋_GB2312"/>
          <w:b/>
          <w:kern w:val="0"/>
          <w:sz w:val="44"/>
          <w:szCs w:val="44"/>
        </w:rPr>
      </w:pPr>
      <w:r>
        <w:rPr>
          <w:rFonts w:hint="eastAsia" w:ascii="仿宋_GB2312" w:hAnsi="宋体" w:eastAsia="仿宋_GB2312"/>
          <w:b/>
          <w:kern w:val="0"/>
          <w:sz w:val="44"/>
          <w:szCs w:val="44"/>
        </w:rPr>
        <w:t>（</w:t>
      </w:r>
      <w:r>
        <w:rPr>
          <w:rFonts w:ascii="仿宋_GB2312" w:hAnsi="宋体" w:eastAsia="仿宋_GB2312"/>
          <w:b/>
          <w:kern w:val="0"/>
          <w:sz w:val="44"/>
          <w:szCs w:val="44"/>
        </w:rPr>
        <w:t>2016</w:t>
      </w:r>
      <w:r>
        <w:rPr>
          <w:rFonts w:hint="eastAsia" w:ascii="仿宋_GB2312" w:hAnsi="宋体" w:eastAsia="仿宋_GB2312"/>
          <w:b/>
          <w:kern w:val="0"/>
          <w:sz w:val="44"/>
          <w:szCs w:val="44"/>
        </w:rPr>
        <w:t>～</w:t>
      </w:r>
      <w:r>
        <w:rPr>
          <w:rFonts w:ascii="仿宋_GB2312" w:hAnsi="宋体" w:eastAsia="仿宋_GB2312"/>
          <w:b/>
          <w:kern w:val="0"/>
          <w:sz w:val="44"/>
          <w:szCs w:val="44"/>
        </w:rPr>
        <w:t>2020</w:t>
      </w:r>
      <w:r>
        <w:rPr>
          <w:rFonts w:hint="eastAsia" w:ascii="仿宋_GB2312" w:hAnsi="宋体" w:eastAsia="仿宋_GB2312"/>
          <w:b/>
          <w:kern w:val="0"/>
          <w:sz w:val="44"/>
          <w:szCs w:val="44"/>
        </w:rPr>
        <w:t>年）</w:t>
      </w:r>
    </w:p>
    <w:p/>
    <w:p/>
    <w:p/>
    <w:p/>
    <w:p/>
    <w:p/>
    <w:p/>
    <w:p/>
    <w:p/>
    <w:p/>
    <w:p/>
    <w:p/>
    <w:p/>
    <w:p/>
    <w:p/>
    <w:p/>
    <w:p/>
    <w:p/>
    <w:p/>
    <w:p/>
    <w:p/>
    <w:p/>
    <w:p/>
    <w:p/>
    <w:p/>
    <w:p/>
    <w:p/>
    <w:p/>
    <w:p>
      <w:pPr>
        <w:widowControl/>
        <w:spacing w:line="360" w:lineRule="auto"/>
        <w:jc w:val="center"/>
        <w:rPr>
          <w:rFonts w:ascii="仿宋_GB2312" w:hAnsi="宋体" w:eastAsia="仿宋_GB2312"/>
          <w:b/>
          <w:spacing w:val="180"/>
          <w:kern w:val="0"/>
          <w:sz w:val="36"/>
          <w:szCs w:val="32"/>
        </w:rPr>
      </w:pPr>
      <w:r>
        <w:rPr>
          <w:rFonts w:hint="eastAsia" w:ascii="仿宋_GB2312" w:hAnsi="宋体" w:eastAsia="仿宋_GB2312"/>
          <w:b/>
          <w:spacing w:val="180"/>
          <w:kern w:val="0"/>
          <w:sz w:val="36"/>
          <w:szCs w:val="32"/>
        </w:rPr>
        <w:t>官渡区人民政府</w:t>
      </w:r>
    </w:p>
    <w:p>
      <w:pPr>
        <w:widowControl/>
        <w:spacing w:line="360" w:lineRule="auto"/>
        <w:jc w:val="center"/>
        <w:rPr>
          <w:rFonts w:ascii="仿宋_GB2312" w:hAnsi="宋体" w:eastAsia="仿宋_GB2312"/>
          <w:b/>
          <w:kern w:val="0"/>
          <w:sz w:val="36"/>
          <w:szCs w:val="32"/>
        </w:rPr>
      </w:pPr>
      <w:r>
        <w:rPr>
          <w:rFonts w:hint="eastAsia" w:ascii="仿宋_GB2312" w:hAnsi="宋体" w:eastAsia="仿宋_GB2312"/>
          <w:b/>
          <w:kern w:val="0"/>
          <w:sz w:val="36"/>
          <w:szCs w:val="32"/>
        </w:rPr>
        <w:t>昆明经济技术开发区管理委员会</w:t>
      </w:r>
    </w:p>
    <w:p>
      <w:pPr>
        <w:widowControl/>
        <w:spacing w:line="360" w:lineRule="auto"/>
        <w:jc w:val="center"/>
        <w:rPr>
          <w:rFonts w:ascii="仿宋_GB2312" w:hAnsi="宋体" w:eastAsia="仿宋_GB2312"/>
          <w:b/>
          <w:kern w:val="0"/>
          <w:sz w:val="36"/>
          <w:szCs w:val="32"/>
        </w:rPr>
      </w:pPr>
      <w:r>
        <w:rPr>
          <w:rFonts w:hint="eastAsia" w:ascii="仿宋_GB2312" w:hAnsi="宋体" w:eastAsia="仿宋_GB2312"/>
          <w:b/>
          <w:kern w:val="0"/>
          <w:sz w:val="36"/>
          <w:szCs w:val="32"/>
        </w:rPr>
        <w:t>云南空港经济开发区管理委员会</w:t>
      </w:r>
    </w:p>
    <w:p>
      <w:pPr>
        <w:widowControl/>
        <w:spacing w:line="360" w:lineRule="auto"/>
        <w:jc w:val="center"/>
        <w:rPr>
          <w:rFonts w:ascii="仿宋_GB2312" w:hAnsi="宋体" w:eastAsia="仿宋_GB2312"/>
          <w:b/>
          <w:kern w:val="0"/>
          <w:sz w:val="36"/>
          <w:szCs w:val="32"/>
        </w:rPr>
      </w:pPr>
      <w:r>
        <w:rPr>
          <w:rFonts w:hint="eastAsia" w:ascii="仿宋_GB2312" w:hAnsi="宋体" w:eastAsia="仿宋_GB2312"/>
          <w:b/>
          <w:kern w:val="0"/>
          <w:sz w:val="36"/>
          <w:szCs w:val="32"/>
        </w:rPr>
        <w:t>二○一九年七月</w:t>
      </w:r>
    </w:p>
    <w:p>
      <w:pPr>
        <w:widowControl/>
        <w:spacing w:line="360" w:lineRule="auto"/>
        <w:jc w:val="center"/>
        <w:rPr>
          <w:rFonts w:ascii="仿宋_GB2312" w:hAnsi="宋体" w:eastAsia="仿宋_GB2312"/>
          <w:b/>
          <w:kern w:val="0"/>
          <w:sz w:val="32"/>
          <w:szCs w:val="32"/>
        </w:rPr>
      </w:pPr>
    </w:p>
    <w:p>
      <w:pPr>
        <w:widowControl/>
        <w:spacing w:line="360" w:lineRule="auto"/>
        <w:jc w:val="center"/>
        <w:rPr>
          <w:rFonts w:ascii="仿宋_GB2312" w:hAnsi="宋体" w:eastAsia="仿宋_GB2312"/>
          <w:b/>
          <w:spacing w:val="-20"/>
          <w:kern w:val="0"/>
          <w:sz w:val="44"/>
          <w:szCs w:val="44"/>
          <w:lang w:bidi="en-US"/>
        </w:rPr>
      </w:pPr>
      <w:r>
        <w:rPr>
          <w:rFonts w:hint="eastAsia" w:ascii="仿宋_GB2312" w:hAnsi="宋体" w:eastAsia="仿宋_GB2312"/>
          <w:b/>
          <w:spacing w:val="-20"/>
          <w:kern w:val="0"/>
          <w:sz w:val="44"/>
          <w:szCs w:val="44"/>
          <w:lang w:bidi="en-US"/>
        </w:rPr>
        <w:t>《官渡区矿产资源总体规划（2016～20</w:t>
      </w:r>
      <w:r>
        <w:rPr>
          <w:rFonts w:ascii="仿宋_GB2312" w:hAnsi="宋体" w:eastAsia="仿宋_GB2312"/>
          <w:b/>
          <w:spacing w:val="-20"/>
          <w:kern w:val="0"/>
          <w:sz w:val="44"/>
          <w:szCs w:val="44"/>
          <w:lang w:bidi="en-US"/>
        </w:rPr>
        <w:t>20</w:t>
      </w:r>
      <w:r>
        <w:rPr>
          <w:rFonts w:hint="eastAsia" w:ascii="仿宋_GB2312" w:hAnsi="宋体" w:eastAsia="仿宋_GB2312"/>
          <w:b/>
          <w:spacing w:val="-20"/>
          <w:kern w:val="0"/>
          <w:sz w:val="44"/>
          <w:szCs w:val="44"/>
          <w:lang w:bidi="en-US"/>
        </w:rPr>
        <w:t>年）》</w:t>
      </w:r>
    </w:p>
    <w:p>
      <w:pPr>
        <w:widowControl/>
        <w:spacing w:line="360" w:lineRule="auto"/>
        <w:jc w:val="center"/>
        <w:rPr>
          <w:rFonts w:ascii="仿宋_GB2312" w:hAnsi="宋体" w:eastAsia="仿宋_GB2312"/>
          <w:b/>
          <w:spacing w:val="-20"/>
          <w:kern w:val="0"/>
          <w:sz w:val="44"/>
          <w:szCs w:val="44"/>
          <w:lang w:bidi="en-US"/>
        </w:rPr>
      </w:pPr>
      <w:r>
        <w:rPr>
          <w:rFonts w:hint="eastAsia" w:ascii="仿宋_GB2312" w:hAnsi="宋体" w:eastAsia="仿宋_GB2312"/>
          <w:b/>
          <w:spacing w:val="-20"/>
          <w:kern w:val="0"/>
          <w:sz w:val="44"/>
          <w:szCs w:val="44"/>
          <w:lang w:bidi="en-US"/>
        </w:rPr>
        <w:t>编制</w:t>
      </w:r>
      <w:r>
        <w:rPr>
          <w:rFonts w:ascii="仿宋_GB2312" w:hAnsi="宋体" w:eastAsia="仿宋_GB2312"/>
          <w:b/>
          <w:spacing w:val="-20"/>
          <w:kern w:val="0"/>
          <w:sz w:val="44"/>
          <w:szCs w:val="44"/>
          <w:lang w:bidi="en-US"/>
        </w:rPr>
        <w:t>领导小组</w:t>
      </w:r>
    </w:p>
    <w:p>
      <w:pPr>
        <w:spacing w:line="360" w:lineRule="auto"/>
        <w:rPr>
          <w:rFonts w:ascii="仿宋_GB2312" w:hAnsi="宋体"/>
          <w:b/>
          <w:sz w:val="32"/>
          <w:szCs w:val="32"/>
        </w:rPr>
      </w:pPr>
    </w:p>
    <w:p>
      <w:pPr>
        <w:spacing w:line="360" w:lineRule="auto"/>
        <w:rPr>
          <w:rFonts w:ascii="仿宋_GB2312" w:hAnsi="宋体"/>
          <w:b/>
          <w:sz w:val="32"/>
          <w:szCs w:val="32"/>
        </w:rPr>
      </w:pPr>
    </w:p>
    <w:p>
      <w:pPr>
        <w:spacing w:line="360" w:lineRule="auto"/>
        <w:rPr>
          <w:rFonts w:ascii="仿宋_GB2312" w:hAnsi="宋体"/>
          <w:b/>
          <w:sz w:val="32"/>
          <w:szCs w:val="32"/>
        </w:rPr>
      </w:pPr>
    </w:p>
    <w:p>
      <w:pPr>
        <w:spacing w:line="360" w:lineRule="auto"/>
        <w:rPr>
          <w:rFonts w:ascii="仿宋_GB2312" w:hAnsi="宋体"/>
          <w:b/>
          <w:sz w:val="32"/>
          <w:szCs w:val="32"/>
        </w:rPr>
      </w:pPr>
    </w:p>
    <w:p>
      <w:pPr>
        <w:spacing w:line="360" w:lineRule="auto"/>
        <w:rPr>
          <w:rFonts w:ascii="仿宋_GB2312" w:hAnsi="宋体"/>
          <w:b/>
          <w:sz w:val="32"/>
          <w:szCs w:val="32"/>
        </w:rPr>
      </w:pPr>
    </w:p>
    <w:p>
      <w:pPr>
        <w:spacing w:line="360" w:lineRule="auto"/>
        <w:rPr>
          <w:rFonts w:ascii="仿宋_GB2312" w:hAnsi="宋体"/>
          <w:b/>
          <w:sz w:val="32"/>
          <w:szCs w:val="32"/>
        </w:rPr>
      </w:pPr>
      <w:r>
        <w:rPr>
          <w:rFonts w:hint="eastAsia" w:ascii="仿宋_GB2312" w:hAnsi="宋体"/>
          <w:b/>
          <w:sz w:val="32"/>
          <w:szCs w:val="32"/>
        </w:rPr>
        <w:t>组长：</w:t>
      </w:r>
      <w:r>
        <w:rPr>
          <w:rFonts w:hint="eastAsia" w:ascii="仿宋_GB2312" w:hAnsi="宋体"/>
          <w:sz w:val="32"/>
          <w:szCs w:val="32"/>
        </w:rPr>
        <w:t>储</w:t>
      </w:r>
      <w:r>
        <w:rPr>
          <w:rFonts w:ascii="仿宋_GB2312" w:hAnsi="宋体"/>
          <w:sz w:val="32"/>
          <w:szCs w:val="32"/>
        </w:rPr>
        <w:t>云川</w:t>
      </w:r>
    </w:p>
    <w:p>
      <w:pPr>
        <w:spacing w:line="360" w:lineRule="auto"/>
        <w:rPr>
          <w:rFonts w:ascii="仿宋_GB2312" w:hAnsi="宋体"/>
          <w:sz w:val="32"/>
          <w:szCs w:val="32"/>
        </w:rPr>
      </w:pPr>
      <w:r>
        <w:rPr>
          <w:rFonts w:hint="eastAsia" w:ascii="仿宋_GB2312" w:hAnsi="宋体"/>
          <w:b/>
          <w:sz w:val="32"/>
          <w:szCs w:val="32"/>
        </w:rPr>
        <w:t>副组长：</w:t>
      </w:r>
      <w:r>
        <w:rPr>
          <w:rFonts w:hint="eastAsia" w:ascii="仿宋_GB2312" w:hAnsi="宋体"/>
          <w:sz w:val="32"/>
          <w:szCs w:val="32"/>
        </w:rPr>
        <w:t>许</w:t>
      </w:r>
      <w:r>
        <w:rPr>
          <w:rFonts w:ascii="仿宋_GB2312" w:hAnsi="宋体"/>
          <w:sz w:val="32"/>
          <w:szCs w:val="32"/>
        </w:rPr>
        <w:t>云华</w:t>
      </w:r>
    </w:p>
    <w:p>
      <w:pPr>
        <w:spacing w:line="360" w:lineRule="auto"/>
        <w:rPr>
          <w:rFonts w:ascii="仿宋_GB2312" w:hAnsi="宋体"/>
          <w:b/>
          <w:sz w:val="32"/>
          <w:szCs w:val="32"/>
        </w:rPr>
      </w:pPr>
      <w:r>
        <w:rPr>
          <w:rFonts w:hint="eastAsia" w:ascii="仿宋_GB2312" w:hAnsi="宋体"/>
          <w:b/>
          <w:sz w:val="32"/>
          <w:szCs w:val="32"/>
        </w:rPr>
        <w:t>成员单位：</w:t>
      </w:r>
    </w:p>
    <w:p>
      <w:pPr>
        <w:spacing w:line="360" w:lineRule="auto"/>
        <w:rPr>
          <w:rFonts w:ascii="仿宋_GB2312" w:hAnsi="宋体"/>
          <w:sz w:val="32"/>
          <w:szCs w:val="32"/>
        </w:rPr>
      </w:pPr>
      <w:r>
        <w:rPr>
          <w:rFonts w:hint="eastAsia" w:ascii="仿宋_GB2312" w:hAnsi="宋体"/>
          <w:sz w:val="32"/>
          <w:szCs w:val="32"/>
        </w:rPr>
        <w:t>官渡区发展和改革局官渡区工业和信息化局</w:t>
      </w:r>
    </w:p>
    <w:p>
      <w:pPr>
        <w:spacing w:line="360" w:lineRule="auto"/>
        <w:rPr>
          <w:rFonts w:ascii="仿宋_GB2312" w:hAnsi="宋体"/>
          <w:sz w:val="32"/>
          <w:szCs w:val="32"/>
        </w:rPr>
      </w:pPr>
      <w:r>
        <w:rPr>
          <w:rFonts w:hint="eastAsia" w:ascii="仿宋_GB2312" w:hAnsi="宋体"/>
          <w:sz w:val="32"/>
          <w:szCs w:val="32"/>
        </w:rPr>
        <w:t>官渡区财政局官渡区住房和城乡建设局</w:t>
      </w:r>
    </w:p>
    <w:p>
      <w:pPr>
        <w:spacing w:line="360" w:lineRule="auto"/>
        <w:rPr>
          <w:rFonts w:ascii="仿宋_GB2312" w:hAnsi="宋体"/>
          <w:sz w:val="32"/>
          <w:szCs w:val="32"/>
        </w:rPr>
      </w:pPr>
      <w:r>
        <w:rPr>
          <w:rFonts w:hint="eastAsia" w:ascii="仿宋_GB2312" w:hAnsi="宋体"/>
          <w:sz w:val="32"/>
          <w:szCs w:val="32"/>
        </w:rPr>
        <w:t>官渡区交通运输局官渡区农业农村局</w:t>
      </w:r>
    </w:p>
    <w:p>
      <w:pPr>
        <w:spacing w:line="360" w:lineRule="auto"/>
        <w:rPr>
          <w:rFonts w:ascii="仿宋_GB2312" w:hAnsi="宋体"/>
          <w:sz w:val="32"/>
          <w:szCs w:val="32"/>
        </w:rPr>
      </w:pPr>
      <w:r>
        <w:rPr>
          <w:rFonts w:hint="eastAsia" w:ascii="仿宋_GB2312" w:hAnsi="宋体"/>
          <w:sz w:val="32"/>
          <w:szCs w:val="32"/>
        </w:rPr>
        <w:t>官渡区水务局官渡区文化和旅游局</w:t>
      </w:r>
    </w:p>
    <w:p>
      <w:pPr>
        <w:spacing w:line="360" w:lineRule="auto"/>
        <w:rPr>
          <w:rFonts w:ascii="仿宋_GB2312" w:hAnsi="宋体"/>
          <w:sz w:val="32"/>
          <w:szCs w:val="32"/>
        </w:rPr>
      </w:pPr>
      <w:r>
        <w:rPr>
          <w:rFonts w:hint="eastAsia" w:ascii="仿宋_GB2312" w:hAnsi="宋体"/>
          <w:sz w:val="32"/>
          <w:szCs w:val="32"/>
        </w:rPr>
        <w:t>官渡区城市管理局官渡区应急管理局</w:t>
      </w:r>
    </w:p>
    <w:p>
      <w:pPr>
        <w:spacing w:line="360" w:lineRule="auto"/>
        <w:rPr>
          <w:rFonts w:ascii="仿宋_GB2312" w:hAnsi="宋体"/>
          <w:sz w:val="32"/>
          <w:szCs w:val="32"/>
        </w:rPr>
      </w:pPr>
      <w:r>
        <w:rPr>
          <w:rFonts w:hint="eastAsia" w:ascii="仿宋_GB2312" w:hAnsi="宋体"/>
          <w:sz w:val="32"/>
          <w:szCs w:val="32"/>
        </w:rPr>
        <w:t>官渡区林业和草原局昆明市生态环境局官渡分局</w:t>
      </w:r>
    </w:p>
    <w:p>
      <w:pPr>
        <w:widowControl/>
        <w:spacing w:line="360" w:lineRule="auto"/>
        <w:rPr>
          <w:rFonts w:ascii="仿宋_GB2312" w:hAnsi="宋体" w:eastAsia="仿宋_GB2312"/>
          <w:b/>
          <w:kern w:val="0"/>
          <w:sz w:val="32"/>
          <w:szCs w:val="32"/>
        </w:rPr>
      </w:pPr>
      <w:r>
        <w:rPr>
          <w:rFonts w:ascii="仿宋_GB2312" w:hAnsi="宋体" w:eastAsia="仿宋_GB2312"/>
          <w:b/>
          <w:kern w:val="0"/>
          <w:sz w:val="32"/>
          <w:szCs w:val="32"/>
        </w:rPr>
        <w:br w:type="page"/>
      </w:r>
      <w:r>
        <w:rPr>
          <w:rFonts w:ascii="仿宋_GB2312" w:hAnsi="宋体" w:eastAsia="仿宋_GB2312"/>
          <w:b/>
          <w:kern w:val="0"/>
          <w:sz w:val="32"/>
          <w:szCs w:val="32"/>
        </w:rPr>
        <w:drawing>
          <wp:anchor distT="0" distB="0" distL="114300" distR="114300" simplePos="0" relativeHeight="251659264" behindDoc="1" locked="0" layoutInCell="1" allowOverlap="1">
            <wp:simplePos x="0" y="0"/>
            <wp:positionH relativeFrom="column">
              <wp:posOffset>0</wp:posOffset>
            </wp:positionH>
            <wp:positionV relativeFrom="paragraph">
              <wp:posOffset>13335</wp:posOffset>
            </wp:positionV>
            <wp:extent cx="7562215" cy="10694035"/>
            <wp:effectExtent l="0" t="0" r="635" b="12065"/>
            <wp:wrapTight wrapText="bothSides">
              <wp:wrapPolygon>
                <wp:start x="0" y="0"/>
                <wp:lineTo x="0" y="21547"/>
                <wp:lineTo x="21547" y="21547"/>
                <wp:lineTo x="21547" y="0"/>
                <wp:lineTo x="0" y="0"/>
              </wp:wrapPolygon>
            </wp:wrapTight>
            <wp:docPr id="4" name="图片 4" descr="昆明市自然资源和规划局关于官渡区矿产资源总体规划（2016-2020年）的函_页面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昆明市自然资源和规划局关于官渡区矿产资源总体规划（2016-2020年）的函_页面_1"/>
                    <pic:cNvPicPr>
                      <a:picLocks noChangeAspect="1"/>
                    </pic:cNvPicPr>
                  </pic:nvPicPr>
                  <pic:blipFill>
                    <a:blip r:embed="rId6"/>
                    <a:stretch>
                      <a:fillRect/>
                    </a:stretch>
                  </pic:blipFill>
                  <pic:spPr>
                    <a:xfrm>
                      <a:off x="0" y="0"/>
                      <a:ext cx="7562215" cy="10694035"/>
                    </a:xfrm>
                    <a:prstGeom prst="rect">
                      <a:avLst/>
                    </a:prstGeom>
                  </pic:spPr>
                </pic:pic>
              </a:graphicData>
            </a:graphic>
          </wp:anchor>
        </w:drawing>
      </w:r>
      <w:r>
        <w:rPr>
          <w:rFonts w:ascii="仿宋_GB2312" w:hAnsi="宋体" w:eastAsia="仿宋_GB2312"/>
          <w:b/>
          <w:kern w:val="0"/>
          <w:sz w:val="32"/>
          <w:szCs w:val="32"/>
        </w:rPr>
        <w:br w:type="page"/>
      </w:r>
      <w:r>
        <w:rPr>
          <w:rFonts w:ascii="仿宋_GB2312" w:hAnsi="宋体" w:eastAsia="仿宋_GB2312"/>
          <w:b/>
          <w:kern w:val="0"/>
          <w:sz w:val="32"/>
          <w:szCs w:val="32"/>
        </w:rPr>
        <w:drawing>
          <wp:anchor distT="0" distB="0" distL="114300" distR="114300" simplePos="0" relativeHeight="251658240" behindDoc="1" locked="0" layoutInCell="1" allowOverlap="1">
            <wp:simplePos x="0" y="0"/>
            <wp:positionH relativeFrom="column">
              <wp:posOffset>0</wp:posOffset>
            </wp:positionH>
            <wp:positionV relativeFrom="paragraph">
              <wp:posOffset>3810</wp:posOffset>
            </wp:positionV>
            <wp:extent cx="7562850" cy="10696575"/>
            <wp:effectExtent l="0" t="0" r="0" b="9525"/>
            <wp:wrapTight wrapText="bothSides">
              <wp:wrapPolygon>
                <wp:start x="0" y="0"/>
                <wp:lineTo x="0" y="21581"/>
                <wp:lineTo x="21546" y="21581"/>
                <wp:lineTo x="21546" y="0"/>
                <wp:lineTo x="0" y="0"/>
              </wp:wrapPolygon>
            </wp:wrapTight>
            <wp:docPr id="5" name="图片 5" descr="昆明市自然资源和规划局关于官渡区矿产资源总体规划（2016-2020年）的函_页面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昆明市自然资源和规划局关于官渡区矿产资源总体规划（2016-2020年）的函_页面_2"/>
                    <pic:cNvPicPr>
                      <a:picLocks noChangeAspect="1"/>
                    </pic:cNvPicPr>
                  </pic:nvPicPr>
                  <pic:blipFill>
                    <a:blip r:embed="rId7"/>
                    <a:stretch>
                      <a:fillRect/>
                    </a:stretch>
                  </pic:blipFill>
                  <pic:spPr>
                    <a:xfrm>
                      <a:off x="0" y="0"/>
                      <a:ext cx="7562850" cy="10696575"/>
                    </a:xfrm>
                    <a:prstGeom prst="rect">
                      <a:avLst/>
                    </a:prstGeom>
                  </pic:spPr>
                </pic:pic>
              </a:graphicData>
            </a:graphic>
          </wp:anchor>
        </w:drawing>
      </w:r>
      <w:r>
        <w:rPr>
          <w:rFonts w:ascii="仿宋_GB2312" w:hAnsi="宋体" w:eastAsia="仿宋_GB2312"/>
          <w:b/>
          <w:kern w:val="0"/>
          <w:sz w:val="32"/>
          <w:szCs w:val="32"/>
        </w:rPr>
        <w:br w:type="page"/>
      </w:r>
    </w:p>
    <w:p>
      <w:pPr>
        <w:widowControl/>
        <w:spacing w:line="360" w:lineRule="auto"/>
        <w:jc w:val="center"/>
        <w:rPr>
          <w:rFonts w:ascii="仿宋_GB2312" w:hAnsi="宋体" w:eastAsia="仿宋_GB2312"/>
          <w:b/>
          <w:kern w:val="0"/>
          <w:sz w:val="32"/>
          <w:szCs w:val="32"/>
        </w:rPr>
      </w:pPr>
      <w:r>
        <w:rPr>
          <w:rFonts w:hint="eastAsia" w:ascii="仿宋_GB2312" w:hAnsi="宋体" w:eastAsia="仿宋_GB2312"/>
          <w:b/>
          <w:kern w:val="0"/>
          <w:sz w:val="32"/>
          <w:szCs w:val="32"/>
        </w:rPr>
        <w:drawing>
          <wp:inline distT="0" distB="0" distL="0" distR="0">
            <wp:extent cx="5124450" cy="70008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124450" cy="7000875"/>
                    </a:xfrm>
                    <a:prstGeom prst="rect">
                      <a:avLst/>
                    </a:prstGeom>
                  </pic:spPr>
                </pic:pic>
              </a:graphicData>
            </a:graphic>
          </wp:inline>
        </w:drawing>
      </w:r>
    </w:p>
    <w:p>
      <w:pPr>
        <w:widowControl/>
        <w:spacing w:line="360" w:lineRule="auto"/>
        <w:jc w:val="center"/>
        <w:rPr>
          <w:rFonts w:ascii="仿宋_GB2312" w:hAnsi="宋体" w:eastAsia="仿宋_GB2312"/>
          <w:b/>
          <w:kern w:val="0"/>
          <w:sz w:val="32"/>
          <w:szCs w:val="32"/>
        </w:rPr>
      </w:pPr>
    </w:p>
    <w:p>
      <w:pPr>
        <w:widowControl/>
        <w:spacing w:line="360" w:lineRule="auto"/>
        <w:jc w:val="center"/>
        <w:rPr>
          <w:rFonts w:ascii="仿宋_GB2312" w:hAnsi="宋体" w:eastAsia="仿宋_GB2312"/>
          <w:b/>
          <w:kern w:val="0"/>
          <w:sz w:val="32"/>
          <w:szCs w:val="32"/>
        </w:rPr>
      </w:pPr>
    </w:p>
    <w:p>
      <w:pPr>
        <w:widowControl/>
        <w:spacing w:line="360" w:lineRule="auto"/>
        <w:jc w:val="center"/>
        <w:rPr>
          <w:rFonts w:ascii="仿宋_GB2312" w:hAnsi="宋体" w:eastAsia="仿宋_GB2312"/>
          <w:b/>
          <w:kern w:val="0"/>
          <w:sz w:val="32"/>
          <w:szCs w:val="32"/>
        </w:rPr>
      </w:pPr>
    </w:p>
    <w:p>
      <w:pPr>
        <w:widowControl/>
        <w:spacing w:line="360" w:lineRule="auto"/>
        <w:jc w:val="center"/>
        <w:rPr>
          <w:rFonts w:ascii="仿宋_GB2312" w:hAnsi="宋体" w:eastAsia="仿宋_GB2312"/>
          <w:b/>
          <w:kern w:val="0"/>
          <w:sz w:val="32"/>
          <w:szCs w:val="32"/>
        </w:rPr>
      </w:pPr>
    </w:p>
    <w:p>
      <w:pPr>
        <w:widowControl/>
        <w:spacing w:line="360" w:lineRule="auto"/>
        <w:jc w:val="center"/>
        <w:rPr>
          <w:rFonts w:ascii="仿宋_GB2312" w:hAnsi="宋体" w:eastAsia="仿宋_GB2312"/>
          <w:b/>
          <w:kern w:val="0"/>
          <w:sz w:val="32"/>
          <w:szCs w:val="32"/>
        </w:rPr>
      </w:pPr>
      <w:r>
        <w:rPr>
          <w:rFonts w:hint="eastAsia" w:ascii="仿宋_GB2312" w:hAnsi="宋体" w:eastAsia="仿宋_GB2312"/>
          <w:b/>
          <w:kern w:val="0"/>
          <w:sz w:val="32"/>
          <w:szCs w:val="32"/>
        </w:rPr>
        <w:drawing>
          <wp:inline distT="0" distB="0" distL="0" distR="0">
            <wp:extent cx="5124450" cy="70008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124450" cy="7000875"/>
                    </a:xfrm>
                    <a:prstGeom prst="rect">
                      <a:avLst/>
                    </a:prstGeom>
                  </pic:spPr>
                </pic:pic>
              </a:graphicData>
            </a:graphic>
          </wp:inline>
        </w:drawing>
      </w:r>
    </w:p>
    <w:p>
      <w:pPr>
        <w:widowControl/>
        <w:spacing w:line="360" w:lineRule="auto"/>
        <w:jc w:val="center"/>
        <w:rPr>
          <w:rFonts w:ascii="仿宋_GB2312" w:hAnsi="宋体" w:eastAsia="仿宋_GB2312"/>
          <w:b/>
          <w:kern w:val="0"/>
          <w:sz w:val="32"/>
          <w:szCs w:val="32"/>
        </w:rPr>
      </w:pPr>
    </w:p>
    <w:p>
      <w:pPr>
        <w:widowControl/>
        <w:spacing w:line="360" w:lineRule="auto"/>
        <w:jc w:val="center"/>
        <w:rPr>
          <w:rFonts w:ascii="仿宋_GB2312" w:hAnsi="宋体" w:eastAsia="仿宋_GB2312"/>
          <w:b/>
          <w:kern w:val="0"/>
          <w:sz w:val="32"/>
          <w:szCs w:val="32"/>
        </w:rPr>
      </w:pPr>
    </w:p>
    <w:p>
      <w:pPr>
        <w:widowControl/>
        <w:spacing w:line="360" w:lineRule="auto"/>
        <w:jc w:val="center"/>
        <w:rPr>
          <w:rFonts w:ascii="仿宋_GB2312" w:hAnsi="宋体" w:eastAsia="仿宋_GB2312"/>
          <w:b/>
          <w:kern w:val="0"/>
          <w:sz w:val="32"/>
          <w:szCs w:val="32"/>
        </w:rPr>
      </w:pPr>
    </w:p>
    <w:p>
      <w:pPr>
        <w:widowControl/>
        <w:spacing w:line="360" w:lineRule="auto"/>
        <w:jc w:val="center"/>
        <w:rPr>
          <w:rFonts w:ascii="仿宋_GB2312" w:hAnsi="宋体" w:eastAsia="仿宋_GB2312"/>
          <w:b/>
          <w:kern w:val="0"/>
          <w:sz w:val="32"/>
          <w:szCs w:val="32"/>
        </w:rPr>
      </w:pPr>
    </w:p>
    <w:p>
      <w:pPr>
        <w:widowControl/>
        <w:spacing w:line="360" w:lineRule="auto"/>
        <w:jc w:val="center"/>
        <w:rPr>
          <w:rFonts w:ascii="仿宋_GB2312" w:hAnsi="宋体" w:eastAsia="仿宋_GB2312"/>
          <w:b/>
          <w:kern w:val="0"/>
          <w:sz w:val="32"/>
          <w:szCs w:val="32"/>
        </w:rPr>
      </w:pPr>
      <w:r>
        <w:rPr>
          <w:rFonts w:hint="eastAsia" w:ascii="仿宋_GB2312" w:hAnsi="宋体" w:eastAsia="仿宋_GB2312"/>
          <w:b/>
          <w:kern w:val="0"/>
          <w:sz w:val="32"/>
          <w:szCs w:val="32"/>
        </w:rPr>
        <w:drawing>
          <wp:inline distT="0" distB="0" distL="0" distR="0">
            <wp:extent cx="4238625" cy="785812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rot="10800000">
                      <a:off x="0" y="0"/>
                      <a:ext cx="4238625" cy="7858125"/>
                    </a:xfrm>
                    <a:prstGeom prst="rect">
                      <a:avLst/>
                    </a:prstGeom>
                  </pic:spPr>
                </pic:pic>
              </a:graphicData>
            </a:graphic>
          </wp:inline>
        </w:drawing>
      </w:r>
    </w:p>
    <w:p>
      <w:pPr>
        <w:pStyle w:val="41"/>
        <w:jc w:val="center"/>
      </w:pPr>
      <w:r>
        <w:rPr>
          <w:lang w:val="zh-CN"/>
        </w:rPr>
        <w:t>目录</w:t>
      </w:r>
    </w:p>
    <w:p>
      <w:pPr>
        <w:pStyle w:val="17"/>
        <w:ind w:firstLine="140"/>
        <w:rPr>
          <w:rFonts w:hAnsi="仿宋_GB2312" w:cs="仿宋_GB2312"/>
          <w:iCs w:val="0"/>
          <w:kern w:val="2"/>
          <w:sz w:val="28"/>
          <w:szCs w:val="28"/>
        </w:rPr>
      </w:pPr>
      <w:r>
        <w:rPr>
          <w:rFonts w:hint="eastAsia" w:hAnsi="仿宋_GB2312" w:cs="仿宋_GB2312"/>
          <w:sz w:val="28"/>
          <w:szCs w:val="28"/>
        </w:rPr>
        <w:fldChar w:fldCharType="begin"/>
      </w:r>
      <w:r>
        <w:rPr>
          <w:rFonts w:hint="eastAsia" w:hAnsi="仿宋_GB2312" w:cs="仿宋_GB2312"/>
          <w:sz w:val="28"/>
          <w:szCs w:val="28"/>
        </w:rPr>
        <w:instrText xml:space="preserve"> TOC \o "1-3" \h \z \u </w:instrText>
      </w:r>
      <w:r>
        <w:rPr>
          <w:rFonts w:hint="eastAsia" w:hAnsi="仿宋_GB2312" w:cs="仿宋_GB2312"/>
          <w:sz w:val="28"/>
          <w:szCs w:val="28"/>
        </w:rPr>
        <w:fldChar w:fldCharType="separate"/>
      </w:r>
      <w:r>
        <w:fldChar w:fldCharType="begin"/>
      </w:r>
      <w:r>
        <w:instrText xml:space="preserve"> HYPERLINK \l "_Toc9807035" </w:instrText>
      </w:r>
      <w:r>
        <w:fldChar w:fldCharType="separate"/>
      </w:r>
      <w:r>
        <w:rPr>
          <w:rStyle w:val="23"/>
          <w:rFonts w:hint="eastAsia" w:hAnsi="仿宋_GB2312" w:cs="仿宋_GB2312"/>
          <w:kern w:val="32"/>
          <w:sz w:val="28"/>
          <w:szCs w:val="28"/>
          <w:u w:val="none"/>
        </w:rPr>
        <w:t>总则</w:t>
      </w:r>
      <w:r>
        <w:rPr>
          <w:rFonts w:hint="eastAsia" w:hAnsi="仿宋_GB2312" w:cs="仿宋_GB2312"/>
          <w:sz w:val="28"/>
          <w:szCs w:val="28"/>
        </w:rPr>
        <w:tab/>
      </w:r>
      <w:r>
        <w:rPr>
          <w:rFonts w:hint="eastAsia" w:hAnsi="仿宋_GB2312" w:cs="仿宋_GB2312"/>
          <w:sz w:val="28"/>
          <w:szCs w:val="28"/>
        </w:rPr>
        <w:fldChar w:fldCharType="begin"/>
      </w:r>
      <w:r>
        <w:rPr>
          <w:rFonts w:hint="eastAsia" w:hAnsi="仿宋_GB2312" w:cs="仿宋_GB2312"/>
          <w:sz w:val="28"/>
          <w:szCs w:val="28"/>
        </w:rPr>
        <w:instrText xml:space="preserve"> PAGEREF _Toc9807035 \h </w:instrText>
      </w:r>
      <w:r>
        <w:rPr>
          <w:rFonts w:hint="eastAsia" w:hAnsi="仿宋_GB2312" w:cs="仿宋_GB2312"/>
          <w:sz w:val="28"/>
          <w:szCs w:val="28"/>
        </w:rPr>
        <w:fldChar w:fldCharType="separate"/>
      </w:r>
      <w:r>
        <w:rPr>
          <w:rFonts w:hint="eastAsia" w:hAnsi="仿宋_GB2312" w:cs="仿宋_GB2312"/>
          <w:sz w:val="28"/>
          <w:szCs w:val="28"/>
        </w:rPr>
        <w:t>1</w:t>
      </w:r>
      <w:r>
        <w:rPr>
          <w:rFonts w:hint="eastAsia" w:hAnsi="仿宋_GB2312" w:cs="仿宋_GB2312"/>
          <w:sz w:val="28"/>
          <w:szCs w:val="28"/>
        </w:rPr>
        <w:fldChar w:fldCharType="end"/>
      </w:r>
      <w:r>
        <w:rPr>
          <w:rFonts w:hint="eastAsia" w:hAnsi="仿宋_GB2312" w:cs="仿宋_GB2312"/>
          <w:sz w:val="28"/>
          <w:szCs w:val="28"/>
        </w:rPr>
        <w:fldChar w:fldCharType="end"/>
      </w:r>
    </w:p>
    <w:p>
      <w:pPr>
        <w:pStyle w:val="17"/>
        <w:ind w:firstLine="160"/>
        <w:rPr>
          <w:rFonts w:hAnsi="仿宋_GB2312" w:cs="仿宋_GB2312"/>
          <w:iCs w:val="0"/>
          <w:kern w:val="2"/>
          <w:sz w:val="28"/>
          <w:szCs w:val="28"/>
        </w:rPr>
      </w:pPr>
      <w:r>
        <w:fldChar w:fldCharType="begin"/>
      </w:r>
      <w:r>
        <w:instrText xml:space="preserve"> HYPERLINK \l "_Toc9807036" </w:instrText>
      </w:r>
      <w:r>
        <w:fldChar w:fldCharType="separate"/>
      </w:r>
      <w:r>
        <w:rPr>
          <w:rStyle w:val="23"/>
          <w:rFonts w:hint="eastAsia" w:hAnsi="仿宋_GB2312" w:cs="仿宋_GB2312"/>
          <w:kern w:val="32"/>
          <w:sz w:val="28"/>
          <w:szCs w:val="28"/>
          <w:u w:val="none"/>
        </w:rPr>
        <w:t>第一章现状与形势</w:t>
      </w:r>
      <w:r>
        <w:rPr>
          <w:rFonts w:hint="eastAsia" w:hAnsi="仿宋_GB2312" w:cs="仿宋_GB2312"/>
          <w:sz w:val="28"/>
          <w:szCs w:val="28"/>
        </w:rPr>
        <w:tab/>
      </w:r>
      <w:r>
        <w:rPr>
          <w:rFonts w:hint="eastAsia" w:hAnsi="仿宋_GB2312" w:cs="仿宋_GB2312"/>
          <w:sz w:val="28"/>
          <w:szCs w:val="28"/>
        </w:rPr>
        <w:fldChar w:fldCharType="begin"/>
      </w:r>
      <w:r>
        <w:rPr>
          <w:rFonts w:hint="eastAsia" w:hAnsi="仿宋_GB2312" w:cs="仿宋_GB2312"/>
          <w:sz w:val="28"/>
          <w:szCs w:val="28"/>
        </w:rPr>
        <w:instrText xml:space="preserve"> PAGEREF _Toc9807036 \h </w:instrText>
      </w:r>
      <w:r>
        <w:rPr>
          <w:rFonts w:hint="eastAsia" w:hAnsi="仿宋_GB2312" w:cs="仿宋_GB2312"/>
          <w:sz w:val="28"/>
          <w:szCs w:val="28"/>
        </w:rPr>
        <w:fldChar w:fldCharType="separate"/>
      </w:r>
      <w:r>
        <w:rPr>
          <w:rFonts w:hint="eastAsia" w:hAnsi="仿宋_GB2312" w:cs="仿宋_GB2312"/>
          <w:sz w:val="28"/>
          <w:szCs w:val="28"/>
        </w:rPr>
        <w:t>1</w:t>
      </w:r>
      <w:r>
        <w:rPr>
          <w:rFonts w:hint="eastAsia" w:hAnsi="仿宋_GB2312" w:cs="仿宋_GB2312"/>
          <w:sz w:val="28"/>
          <w:szCs w:val="28"/>
        </w:rPr>
        <w:fldChar w:fldCharType="end"/>
      </w:r>
      <w:r>
        <w:rPr>
          <w:rFonts w:hint="eastAsia" w:hAnsi="仿宋_GB2312" w:cs="仿宋_GB2312"/>
          <w:sz w:val="28"/>
          <w:szCs w:val="28"/>
        </w:rPr>
        <w:fldChar w:fldCharType="end"/>
      </w:r>
    </w:p>
    <w:p>
      <w:pPr>
        <w:pStyle w:val="18"/>
        <w:tabs>
          <w:tab w:val="right" w:leader="dot" w:pos="9016"/>
        </w:tabs>
        <w:rPr>
          <w:rFonts w:ascii="仿宋_GB2312" w:hAnsi="仿宋_GB2312" w:eastAsia="仿宋_GB2312" w:cs="仿宋_GB2312"/>
          <w:b/>
          <w:bCs/>
          <w:sz w:val="28"/>
          <w:szCs w:val="28"/>
        </w:rPr>
      </w:pPr>
      <w:r>
        <w:fldChar w:fldCharType="begin"/>
      </w:r>
      <w:r>
        <w:instrText xml:space="preserve"> HYPERLINK \l "_Toc9807037" </w:instrText>
      </w:r>
      <w:r>
        <w:fldChar w:fldCharType="separate"/>
      </w:r>
      <w:r>
        <w:rPr>
          <w:rStyle w:val="23"/>
          <w:rFonts w:hint="eastAsia" w:ascii="仿宋_GB2312" w:hAnsi="仿宋_GB2312" w:eastAsia="仿宋_GB2312" w:cs="仿宋_GB2312"/>
          <w:b/>
          <w:bCs/>
          <w:iCs/>
          <w:sz w:val="28"/>
          <w:szCs w:val="28"/>
          <w:u w:val="none"/>
        </w:rPr>
        <w:t>第一节矿产资源概况及开发利用现状分析</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PAGEREF _Toc9807037 \h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2</w:t>
      </w:r>
      <w:r>
        <w:rPr>
          <w:rFonts w:hint="eastAsia" w:ascii="仿宋_GB2312" w:hAnsi="仿宋_GB2312" w:eastAsia="仿宋_GB2312" w:cs="仿宋_GB2312"/>
          <w:b/>
          <w:bCs/>
          <w:sz w:val="28"/>
          <w:szCs w:val="28"/>
        </w:rPr>
        <w:fldChar w:fldCharType="end"/>
      </w:r>
      <w:r>
        <w:rPr>
          <w:rFonts w:hint="eastAsia" w:ascii="仿宋_GB2312" w:hAnsi="仿宋_GB2312" w:eastAsia="仿宋_GB2312" w:cs="仿宋_GB2312"/>
          <w:b/>
          <w:bCs/>
          <w:sz w:val="28"/>
          <w:szCs w:val="28"/>
        </w:rPr>
        <w:fldChar w:fldCharType="end"/>
      </w:r>
    </w:p>
    <w:p>
      <w:pPr>
        <w:pStyle w:val="12"/>
        <w:tabs>
          <w:tab w:val="right" w:leader="dot" w:pos="9016"/>
        </w:tabs>
        <w:rPr>
          <w:rFonts w:ascii="仿宋_GB2312" w:hAnsi="仿宋_GB2312" w:eastAsia="仿宋_GB2312" w:cs="仿宋_GB2312"/>
          <w:b/>
          <w:bCs/>
          <w:sz w:val="28"/>
          <w:szCs w:val="28"/>
        </w:rPr>
      </w:pPr>
      <w:r>
        <w:fldChar w:fldCharType="begin"/>
      </w:r>
      <w:r>
        <w:instrText xml:space="preserve"> HYPERLINK \l "_Toc9807038" </w:instrText>
      </w:r>
      <w:r>
        <w:fldChar w:fldCharType="separate"/>
      </w:r>
      <w:r>
        <w:rPr>
          <w:rStyle w:val="23"/>
          <w:rFonts w:hint="eastAsia" w:ascii="仿宋_GB2312" w:hAnsi="仿宋_GB2312" w:eastAsia="仿宋_GB2312" w:cs="仿宋_GB2312"/>
          <w:b/>
          <w:bCs/>
          <w:sz w:val="28"/>
          <w:szCs w:val="28"/>
          <w:u w:val="none"/>
        </w:rPr>
        <w:t>一、经济社会与矿业发展概况</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PAGEREF _Toc9807038 \h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2</w:t>
      </w:r>
      <w:r>
        <w:rPr>
          <w:rFonts w:hint="eastAsia" w:ascii="仿宋_GB2312" w:hAnsi="仿宋_GB2312" w:eastAsia="仿宋_GB2312" w:cs="仿宋_GB2312"/>
          <w:b/>
          <w:bCs/>
          <w:sz w:val="28"/>
          <w:szCs w:val="28"/>
        </w:rPr>
        <w:fldChar w:fldCharType="end"/>
      </w:r>
      <w:r>
        <w:rPr>
          <w:rFonts w:hint="eastAsia" w:ascii="仿宋_GB2312" w:hAnsi="仿宋_GB2312" w:eastAsia="仿宋_GB2312" w:cs="仿宋_GB2312"/>
          <w:b/>
          <w:bCs/>
          <w:sz w:val="28"/>
          <w:szCs w:val="28"/>
        </w:rPr>
        <w:fldChar w:fldCharType="end"/>
      </w:r>
    </w:p>
    <w:p>
      <w:pPr>
        <w:pStyle w:val="12"/>
        <w:tabs>
          <w:tab w:val="right" w:leader="dot" w:pos="9016"/>
        </w:tabs>
        <w:rPr>
          <w:rFonts w:ascii="仿宋_GB2312" w:hAnsi="仿宋_GB2312" w:eastAsia="仿宋_GB2312" w:cs="仿宋_GB2312"/>
          <w:b/>
          <w:bCs/>
          <w:sz w:val="28"/>
          <w:szCs w:val="28"/>
        </w:rPr>
      </w:pPr>
      <w:r>
        <w:fldChar w:fldCharType="begin"/>
      </w:r>
      <w:r>
        <w:instrText xml:space="preserve"> HYPERLINK \l "_Toc9807039" </w:instrText>
      </w:r>
      <w:r>
        <w:fldChar w:fldCharType="separate"/>
      </w:r>
      <w:r>
        <w:rPr>
          <w:rStyle w:val="23"/>
          <w:rFonts w:hint="eastAsia" w:ascii="仿宋_GB2312" w:hAnsi="仿宋_GB2312" w:eastAsia="仿宋_GB2312" w:cs="仿宋_GB2312"/>
          <w:b/>
          <w:bCs/>
          <w:sz w:val="28"/>
          <w:szCs w:val="28"/>
          <w:u w:val="none"/>
        </w:rPr>
        <w:t>二、上轮矿产资源规划实施成效</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PAGEREF _Toc9807039 \h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3</w:t>
      </w:r>
      <w:r>
        <w:rPr>
          <w:rFonts w:hint="eastAsia" w:ascii="仿宋_GB2312" w:hAnsi="仿宋_GB2312" w:eastAsia="仿宋_GB2312" w:cs="仿宋_GB2312"/>
          <w:b/>
          <w:bCs/>
          <w:sz w:val="28"/>
          <w:szCs w:val="28"/>
        </w:rPr>
        <w:fldChar w:fldCharType="end"/>
      </w:r>
      <w:r>
        <w:rPr>
          <w:rFonts w:hint="eastAsia" w:ascii="仿宋_GB2312" w:hAnsi="仿宋_GB2312" w:eastAsia="仿宋_GB2312" w:cs="仿宋_GB2312"/>
          <w:b/>
          <w:bCs/>
          <w:sz w:val="28"/>
          <w:szCs w:val="28"/>
        </w:rPr>
        <w:fldChar w:fldCharType="end"/>
      </w:r>
    </w:p>
    <w:p>
      <w:pPr>
        <w:pStyle w:val="12"/>
        <w:tabs>
          <w:tab w:val="right" w:leader="dot" w:pos="9016"/>
        </w:tabs>
        <w:rPr>
          <w:rFonts w:ascii="仿宋_GB2312" w:hAnsi="仿宋_GB2312" w:eastAsia="仿宋_GB2312" w:cs="仿宋_GB2312"/>
          <w:b/>
          <w:bCs/>
          <w:sz w:val="28"/>
          <w:szCs w:val="28"/>
        </w:rPr>
      </w:pPr>
      <w:r>
        <w:fldChar w:fldCharType="begin"/>
      </w:r>
      <w:r>
        <w:instrText xml:space="preserve"> HYPERLINK \l "_Toc9807040" </w:instrText>
      </w:r>
      <w:r>
        <w:fldChar w:fldCharType="separate"/>
      </w:r>
      <w:r>
        <w:rPr>
          <w:rStyle w:val="23"/>
          <w:rFonts w:hint="eastAsia" w:ascii="仿宋_GB2312" w:hAnsi="仿宋_GB2312" w:eastAsia="仿宋_GB2312" w:cs="仿宋_GB2312"/>
          <w:b/>
          <w:bCs/>
          <w:sz w:val="28"/>
          <w:szCs w:val="28"/>
          <w:u w:val="none"/>
        </w:rPr>
        <w:t>三、上轮矿产资源规划实施存在问题</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PAGEREF _Toc9807040 \h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4</w:t>
      </w:r>
      <w:r>
        <w:rPr>
          <w:rFonts w:hint="eastAsia" w:ascii="仿宋_GB2312" w:hAnsi="仿宋_GB2312" w:eastAsia="仿宋_GB2312" w:cs="仿宋_GB2312"/>
          <w:b/>
          <w:bCs/>
          <w:sz w:val="28"/>
          <w:szCs w:val="28"/>
        </w:rPr>
        <w:fldChar w:fldCharType="end"/>
      </w:r>
      <w:r>
        <w:rPr>
          <w:rFonts w:hint="eastAsia" w:ascii="仿宋_GB2312" w:hAnsi="仿宋_GB2312" w:eastAsia="仿宋_GB2312" w:cs="仿宋_GB2312"/>
          <w:b/>
          <w:bCs/>
          <w:sz w:val="28"/>
          <w:szCs w:val="28"/>
        </w:rPr>
        <w:fldChar w:fldCharType="end"/>
      </w:r>
    </w:p>
    <w:p>
      <w:pPr>
        <w:pStyle w:val="12"/>
        <w:tabs>
          <w:tab w:val="right" w:leader="dot" w:pos="9016"/>
        </w:tabs>
        <w:rPr>
          <w:rFonts w:ascii="仿宋_GB2312" w:hAnsi="仿宋_GB2312" w:eastAsia="仿宋_GB2312" w:cs="仿宋_GB2312"/>
          <w:b/>
          <w:bCs/>
          <w:sz w:val="28"/>
          <w:szCs w:val="28"/>
        </w:rPr>
      </w:pPr>
      <w:r>
        <w:fldChar w:fldCharType="begin"/>
      </w:r>
      <w:r>
        <w:instrText xml:space="preserve"> HYPERLINK \l "_Toc9807041" </w:instrText>
      </w:r>
      <w:r>
        <w:fldChar w:fldCharType="separate"/>
      </w:r>
      <w:r>
        <w:rPr>
          <w:rStyle w:val="23"/>
          <w:rFonts w:hint="eastAsia" w:ascii="仿宋_GB2312" w:hAnsi="仿宋_GB2312" w:eastAsia="仿宋_GB2312" w:cs="仿宋_GB2312"/>
          <w:b/>
          <w:bCs/>
          <w:sz w:val="28"/>
          <w:szCs w:val="28"/>
          <w:u w:val="none"/>
        </w:rPr>
        <w:t>四、矿产资源概况及优势矿产</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PAGEREF _Toc9807041 \h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4</w:t>
      </w:r>
      <w:r>
        <w:rPr>
          <w:rFonts w:hint="eastAsia" w:ascii="仿宋_GB2312" w:hAnsi="仿宋_GB2312" w:eastAsia="仿宋_GB2312" w:cs="仿宋_GB2312"/>
          <w:b/>
          <w:bCs/>
          <w:sz w:val="28"/>
          <w:szCs w:val="28"/>
        </w:rPr>
        <w:fldChar w:fldCharType="end"/>
      </w:r>
      <w:r>
        <w:rPr>
          <w:rFonts w:hint="eastAsia" w:ascii="仿宋_GB2312" w:hAnsi="仿宋_GB2312" w:eastAsia="仿宋_GB2312" w:cs="仿宋_GB2312"/>
          <w:b/>
          <w:bCs/>
          <w:sz w:val="28"/>
          <w:szCs w:val="28"/>
        </w:rPr>
        <w:fldChar w:fldCharType="end"/>
      </w:r>
    </w:p>
    <w:p>
      <w:pPr>
        <w:pStyle w:val="12"/>
        <w:tabs>
          <w:tab w:val="right" w:leader="dot" w:pos="9016"/>
        </w:tabs>
        <w:rPr>
          <w:rFonts w:ascii="仿宋_GB2312" w:hAnsi="仿宋_GB2312" w:eastAsia="仿宋_GB2312" w:cs="仿宋_GB2312"/>
          <w:b/>
          <w:bCs/>
          <w:sz w:val="28"/>
          <w:szCs w:val="28"/>
        </w:rPr>
      </w:pPr>
      <w:r>
        <w:fldChar w:fldCharType="begin"/>
      </w:r>
      <w:r>
        <w:instrText xml:space="preserve"> HYPERLINK \l "_Toc9807042" </w:instrText>
      </w:r>
      <w:r>
        <w:fldChar w:fldCharType="separate"/>
      </w:r>
      <w:r>
        <w:rPr>
          <w:rStyle w:val="23"/>
          <w:rFonts w:hint="eastAsia" w:ascii="仿宋_GB2312" w:hAnsi="仿宋_GB2312" w:eastAsia="仿宋_GB2312" w:cs="仿宋_GB2312"/>
          <w:b/>
          <w:bCs/>
          <w:sz w:val="28"/>
          <w:szCs w:val="28"/>
          <w:u w:val="none"/>
        </w:rPr>
        <w:t>五、矿产资源勘查与开发利用现状</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PAGEREF _Toc9807042 \h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5</w:t>
      </w:r>
      <w:r>
        <w:rPr>
          <w:rFonts w:hint="eastAsia" w:ascii="仿宋_GB2312" w:hAnsi="仿宋_GB2312" w:eastAsia="仿宋_GB2312" w:cs="仿宋_GB2312"/>
          <w:b/>
          <w:bCs/>
          <w:sz w:val="28"/>
          <w:szCs w:val="28"/>
        </w:rPr>
        <w:fldChar w:fldCharType="end"/>
      </w:r>
      <w:r>
        <w:rPr>
          <w:rFonts w:hint="eastAsia" w:ascii="仿宋_GB2312" w:hAnsi="仿宋_GB2312" w:eastAsia="仿宋_GB2312" w:cs="仿宋_GB2312"/>
          <w:b/>
          <w:bCs/>
          <w:sz w:val="28"/>
          <w:szCs w:val="28"/>
        </w:rPr>
        <w:fldChar w:fldCharType="end"/>
      </w:r>
    </w:p>
    <w:p>
      <w:pPr>
        <w:pStyle w:val="12"/>
        <w:tabs>
          <w:tab w:val="right" w:leader="dot" w:pos="9016"/>
        </w:tabs>
        <w:rPr>
          <w:rFonts w:ascii="仿宋_GB2312" w:hAnsi="仿宋_GB2312" w:eastAsia="仿宋_GB2312" w:cs="仿宋_GB2312"/>
          <w:b/>
          <w:bCs/>
          <w:sz w:val="28"/>
          <w:szCs w:val="28"/>
        </w:rPr>
      </w:pPr>
      <w:r>
        <w:fldChar w:fldCharType="begin"/>
      </w:r>
      <w:r>
        <w:instrText xml:space="preserve"> HYPERLINK \l "_Toc9807043" </w:instrText>
      </w:r>
      <w:r>
        <w:fldChar w:fldCharType="separate"/>
      </w:r>
      <w:r>
        <w:rPr>
          <w:rStyle w:val="23"/>
          <w:rFonts w:hint="eastAsia" w:ascii="仿宋_GB2312" w:hAnsi="仿宋_GB2312" w:eastAsia="仿宋_GB2312" w:cs="仿宋_GB2312"/>
          <w:b/>
          <w:bCs/>
          <w:sz w:val="28"/>
          <w:szCs w:val="28"/>
          <w:u w:val="none"/>
        </w:rPr>
        <w:t>六、矿山地质环境现状</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PAGEREF _Toc9807043 \h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7</w:t>
      </w:r>
      <w:r>
        <w:rPr>
          <w:rFonts w:hint="eastAsia" w:ascii="仿宋_GB2312" w:hAnsi="仿宋_GB2312" w:eastAsia="仿宋_GB2312" w:cs="仿宋_GB2312"/>
          <w:b/>
          <w:bCs/>
          <w:sz w:val="28"/>
          <w:szCs w:val="28"/>
        </w:rPr>
        <w:fldChar w:fldCharType="end"/>
      </w:r>
      <w:r>
        <w:rPr>
          <w:rFonts w:hint="eastAsia" w:ascii="仿宋_GB2312" w:hAnsi="仿宋_GB2312" w:eastAsia="仿宋_GB2312" w:cs="仿宋_GB2312"/>
          <w:b/>
          <w:bCs/>
          <w:sz w:val="28"/>
          <w:szCs w:val="28"/>
        </w:rPr>
        <w:fldChar w:fldCharType="end"/>
      </w:r>
    </w:p>
    <w:p>
      <w:pPr>
        <w:pStyle w:val="12"/>
        <w:tabs>
          <w:tab w:val="right" w:leader="dot" w:pos="9016"/>
        </w:tabs>
        <w:rPr>
          <w:rFonts w:ascii="仿宋_GB2312" w:hAnsi="仿宋_GB2312" w:eastAsia="仿宋_GB2312" w:cs="仿宋_GB2312"/>
          <w:b/>
          <w:bCs/>
          <w:sz w:val="28"/>
          <w:szCs w:val="28"/>
        </w:rPr>
      </w:pPr>
      <w:r>
        <w:fldChar w:fldCharType="begin"/>
      </w:r>
      <w:r>
        <w:instrText xml:space="preserve"> HYPERLINK \l "_Toc9807044" </w:instrText>
      </w:r>
      <w:r>
        <w:fldChar w:fldCharType="separate"/>
      </w:r>
      <w:r>
        <w:rPr>
          <w:rStyle w:val="23"/>
          <w:rFonts w:hint="eastAsia" w:ascii="仿宋_GB2312" w:hAnsi="仿宋_GB2312" w:eastAsia="仿宋_GB2312" w:cs="仿宋_GB2312"/>
          <w:b/>
          <w:bCs/>
          <w:sz w:val="28"/>
          <w:szCs w:val="28"/>
          <w:u w:val="none"/>
        </w:rPr>
        <w:t>七、存在问题</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PAGEREF _Toc9807044 \h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7</w:t>
      </w:r>
      <w:r>
        <w:rPr>
          <w:rFonts w:hint="eastAsia" w:ascii="仿宋_GB2312" w:hAnsi="仿宋_GB2312" w:eastAsia="仿宋_GB2312" w:cs="仿宋_GB2312"/>
          <w:b/>
          <w:bCs/>
          <w:sz w:val="28"/>
          <w:szCs w:val="28"/>
        </w:rPr>
        <w:fldChar w:fldCharType="end"/>
      </w:r>
      <w:r>
        <w:rPr>
          <w:rFonts w:hint="eastAsia" w:ascii="仿宋_GB2312" w:hAnsi="仿宋_GB2312" w:eastAsia="仿宋_GB2312" w:cs="仿宋_GB2312"/>
          <w:b/>
          <w:bCs/>
          <w:sz w:val="28"/>
          <w:szCs w:val="28"/>
        </w:rPr>
        <w:fldChar w:fldCharType="end"/>
      </w:r>
    </w:p>
    <w:p>
      <w:pPr>
        <w:pStyle w:val="18"/>
        <w:tabs>
          <w:tab w:val="right" w:leader="dot" w:pos="9016"/>
        </w:tabs>
        <w:rPr>
          <w:rFonts w:ascii="仿宋_GB2312" w:hAnsi="仿宋_GB2312" w:eastAsia="仿宋_GB2312" w:cs="仿宋_GB2312"/>
          <w:b/>
          <w:bCs/>
          <w:sz w:val="28"/>
          <w:szCs w:val="28"/>
        </w:rPr>
      </w:pPr>
      <w:r>
        <w:fldChar w:fldCharType="begin"/>
      </w:r>
      <w:r>
        <w:instrText xml:space="preserve"> HYPERLINK \l "_Toc9807045" </w:instrText>
      </w:r>
      <w:r>
        <w:fldChar w:fldCharType="separate"/>
      </w:r>
      <w:r>
        <w:rPr>
          <w:rStyle w:val="23"/>
          <w:rFonts w:hint="eastAsia" w:ascii="仿宋_GB2312" w:hAnsi="仿宋_GB2312" w:eastAsia="仿宋_GB2312" w:cs="仿宋_GB2312"/>
          <w:b/>
          <w:bCs/>
          <w:iCs/>
          <w:sz w:val="28"/>
          <w:szCs w:val="28"/>
          <w:u w:val="none"/>
        </w:rPr>
        <w:t>第二节形势与要求</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PAGEREF _Toc9807045 \h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8</w:t>
      </w:r>
      <w:r>
        <w:rPr>
          <w:rFonts w:hint="eastAsia" w:ascii="仿宋_GB2312" w:hAnsi="仿宋_GB2312" w:eastAsia="仿宋_GB2312" w:cs="仿宋_GB2312"/>
          <w:b/>
          <w:bCs/>
          <w:sz w:val="28"/>
          <w:szCs w:val="28"/>
        </w:rPr>
        <w:fldChar w:fldCharType="end"/>
      </w:r>
      <w:r>
        <w:rPr>
          <w:rFonts w:hint="eastAsia" w:ascii="仿宋_GB2312" w:hAnsi="仿宋_GB2312" w:eastAsia="仿宋_GB2312" w:cs="仿宋_GB2312"/>
          <w:b/>
          <w:bCs/>
          <w:sz w:val="28"/>
          <w:szCs w:val="28"/>
        </w:rPr>
        <w:fldChar w:fldCharType="end"/>
      </w:r>
    </w:p>
    <w:p>
      <w:pPr>
        <w:pStyle w:val="12"/>
        <w:tabs>
          <w:tab w:val="right" w:leader="dot" w:pos="9016"/>
        </w:tabs>
        <w:rPr>
          <w:rFonts w:ascii="仿宋_GB2312" w:hAnsi="仿宋_GB2312" w:eastAsia="仿宋_GB2312" w:cs="仿宋_GB2312"/>
          <w:b/>
          <w:bCs/>
          <w:sz w:val="28"/>
          <w:szCs w:val="28"/>
        </w:rPr>
      </w:pPr>
      <w:r>
        <w:fldChar w:fldCharType="begin"/>
      </w:r>
      <w:r>
        <w:instrText xml:space="preserve"> HYPERLINK \l "_Toc9807046" </w:instrText>
      </w:r>
      <w:r>
        <w:fldChar w:fldCharType="separate"/>
      </w:r>
      <w:r>
        <w:rPr>
          <w:rStyle w:val="23"/>
          <w:rFonts w:hint="eastAsia" w:ascii="仿宋_GB2312" w:hAnsi="仿宋_GB2312" w:eastAsia="仿宋_GB2312" w:cs="仿宋_GB2312"/>
          <w:b/>
          <w:bCs/>
          <w:sz w:val="28"/>
          <w:szCs w:val="28"/>
          <w:u w:val="none"/>
        </w:rPr>
        <w:t>一、需求预测</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PAGEREF _Toc9807046 \h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8</w:t>
      </w:r>
      <w:r>
        <w:rPr>
          <w:rFonts w:hint="eastAsia" w:ascii="仿宋_GB2312" w:hAnsi="仿宋_GB2312" w:eastAsia="仿宋_GB2312" w:cs="仿宋_GB2312"/>
          <w:b/>
          <w:bCs/>
          <w:sz w:val="28"/>
          <w:szCs w:val="28"/>
        </w:rPr>
        <w:fldChar w:fldCharType="end"/>
      </w:r>
      <w:r>
        <w:rPr>
          <w:rFonts w:hint="eastAsia" w:ascii="仿宋_GB2312" w:hAnsi="仿宋_GB2312" w:eastAsia="仿宋_GB2312" w:cs="仿宋_GB2312"/>
          <w:b/>
          <w:bCs/>
          <w:sz w:val="28"/>
          <w:szCs w:val="28"/>
        </w:rPr>
        <w:fldChar w:fldCharType="end"/>
      </w:r>
    </w:p>
    <w:p>
      <w:pPr>
        <w:pStyle w:val="12"/>
        <w:tabs>
          <w:tab w:val="right" w:leader="dot" w:pos="9016"/>
        </w:tabs>
        <w:rPr>
          <w:rFonts w:ascii="仿宋_GB2312" w:hAnsi="仿宋_GB2312" w:eastAsia="仿宋_GB2312" w:cs="仿宋_GB2312"/>
          <w:b/>
          <w:bCs/>
          <w:sz w:val="28"/>
          <w:szCs w:val="28"/>
        </w:rPr>
      </w:pPr>
      <w:r>
        <w:fldChar w:fldCharType="begin"/>
      </w:r>
      <w:r>
        <w:instrText xml:space="preserve"> HYPERLINK \l "_Toc9807047" </w:instrText>
      </w:r>
      <w:r>
        <w:fldChar w:fldCharType="separate"/>
      </w:r>
      <w:r>
        <w:rPr>
          <w:rStyle w:val="23"/>
          <w:rFonts w:hint="eastAsia" w:ascii="仿宋_GB2312" w:hAnsi="仿宋_GB2312" w:eastAsia="仿宋_GB2312" w:cs="仿宋_GB2312"/>
          <w:b/>
          <w:bCs/>
          <w:sz w:val="28"/>
          <w:szCs w:val="28"/>
          <w:u w:val="none"/>
        </w:rPr>
        <w:t>二、供给能力分析</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PAGEREF _Toc9807047 \h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8</w:t>
      </w:r>
      <w:r>
        <w:rPr>
          <w:rFonts w:hint="eastAsia" w:ascii="仿宋_GB2312" w:hAnsi="仿宋_GB2312" w:eastAsia="仿宋_GB2312" w:cs="仿宋_GB2312"/>
          <w:b/>
          <w:bCs/>
          <w:sz w:val="28"/>
          <w:szCs w:val="28"/>
        </w:rPr>
        <w:fldChar w:fldCharType="end"/>
      </w:r>
      <w:r>
        <w:rPr>
          <w:rFonts w:hint="eastAsia" w:ascii="仿宋_GB2312" w:hAnsi="仿宋_GB2312" w:eastAsia="仿宋_GB2312" w:cs="仿宋_GB2312"/>
          <w:b/>
          <w:bCs/>
          <w:sz w:val="28"/>
          <w:szCs w:val="28"/>
        </w:rPr>
        <w:fldChar w:fldCharType="end"/>
      </w:r>
    </w:p>
    <w:p>
      <w:pPr>
        <w:pStyle w:val="12"/>
        <w:tabs>
          <w:tab w:val="right" w:leader="dot" w:pos="9016"/>
        </w:tabs>
        <w:rPr>
          <w:rFonts w:ascii="仿宋_GB2312" w:hAnsi="仿宋_GB2312" w:eastAsia="仿宋_GB2312" w:cs="仿宋_GB2312"/>
          <w:b/>
          <w:bCs/>
          <w:sz w:val="28"/>
          <w:szCs w:val="28"/>
        </w:rPr>
      </w:pPr>
      <w:r>
        <w:fldChar w:fldCharType="begin"/>
      </w:r>
      <w:r>
        <w:instrText xml:space="preserve"> HYPERLINK \l "_Toc9807048" </w:instrText>
      </w:r>
      <w:r>
        <w:fldChar w:fldCharType="separate"/>
      </w:r>
      <w:r>
        <w:rPr>
          <w:rStyle w:val="23"/>
          <w:rFonts w:hint="eastAsia" w:ascii="仿宋_GB2312" w:hAnsi="仿宋_GB2312" w:eastAsia="仿宋_GB2312" w:cs="仿宋_GB2312"/>
          <w:b/>
          <w:bCs/>
          <w:sz w:val="28"/>
          <w:szCs w:val="28"/>
          <w:u w:val="none"/>
        </w:rPr>
        <w:t>三、供需形势分析</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PAGEREF _Toc9807048 \h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9</w:t>
      </w:r>
      <w:r>
        <w:rPr>
          <w:rFonts w:hint="eastAsia" w:ascii="仿宋_GB2312" w:hAnsi="仿宋_GB2312" w:eastAsia="仿宋_GB2312" w:cs="仿宋_GB2312"/>
          <w:b/>
          <w:bCs/>
          <w:sz w:val="28"/>
          <w:szCs w:val="28"/>
        </w:rPr>
        <w:fldChar w:fldCharType="end"/>
      </w:r>
      <w:r>
        <w:rPr>
          <w:rFonts w:hint="eastAsia" w:ascii="仿宋_GB2312" w:hAnsi="仿宋_GB2312" w:eastAsia="仿宋_GB2312" w:cs="仿宋_GB2312"/>
          <w:b/>
          <w:bCs/>
          <w:sz w:val="28"/>
          <w:szCs w:val="28"/>
        </w:rPr>
        <w:fldChar w:fldCharType="end"/>
      </w:r>
    </w:p>
    <w:p>
      <w:pPr>
        <w:pStyle w:val="12"/>
        <w:tabs>
          <w:tab w:val="right" w:leader="dot" w:pos="9016"/>
        </w:tabs>
        <w:rPr>
          <w:rFonts w:ascii="仿宋_GB2312" w:hAnsi="仿宋_GB2312" w:eastAsia="仿宋_GB2312" w:cs="仿宋_GB2312"/>
          <w:b/>
          <w:bCs/>
          <w:sz w:val="28"/>
          <w:szCs w:val="28"/>
        </w:rPr>
      </w:pPr>
      <w:r>
        <w:fldChar w:fldCharType="begin"/>
      </w:r>
      <w:r>
        <w:instrText xml:space="preserve"> HYPERLINK \l "_Toc9807049" </w:instrText>
      </w:r>
      <w:r>
        <w:fldChar w:fldCharType="separate"/>
      </w:r>
      <w:r>
        <w:rPr>
          <w:rStyle w:val="23"/>
          <w:rFonts w:hint="eastAsia" w:ascii="仿宋_GB2312" w:hAnsi="仿宋_GB2312" w:eastAsia="仿宋_GB2312" w:cs="仿宋_GB2312"/>
          <w:b/>
          <w:bCs/>
          <w:sz w:val="28"/>
          <w:szCs w:val="28"/>
          <w:u w:val="none"/>
        </w:rPr>
        <w:t>四、产业政策形势</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PAGEREF _Toc9807049 \h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9</w:t>
      </w:r>
      <w:r>
        <w:rPr>
          <w:rFonts w:hint="eastAsia" w:ascii="仿宋_GB2312" w:hAnsi="仿宋_GB2312" w:eastAsia="仿宋_GB2312" w:cs="仿宋_GB2312"/>
          <w:b/>
          <w:bCs/>
          <w:sz w:val="28"/>
          <w:szCs w:val="28"/>
        </w:rPr>
        <w:fldChar w:fldCharType="end"/>
      </w:r>
      <w:r>
        <w:rPr>
          <w:rFonts w:hint="eastAsia" w:ascii="仿宋_GB2312" w:hAnsi="仿宋_GB2312" w:eastAsia="仿宋_GB2312" w:cs="仿宋_GB2312"/>
          <w:b/>
          <w:bCs/>
          <w:sz w:val="28"/>
          <w:szCs w:val="28"/>
        </w:rPr>
        <w:fldChar w:fldCharType="end"/>
      </w:r>
    </w:p>
    <w:p>
      <w:pPr>
        <w:pStyle w:val="17"/>
        <w:ind w:firstLine="160"/>
        <w:rPr>
          <w:rFonts w:hAnsi="仿宋_GB2312" w:cs="仿宋_GB2312"/>
          <w:iCs w:val="0"/>
          <w:kern w:val="2"/>
          <w:sz w:val="28"/>
          <w:szCs w:val="28"/>
        </w:rPr>
      </w:pPr>
      <w:r>
        <w:fldChar w:fldCharType="begin"/>
      </w:r>
      <w:r>
        <w:instrText xml:space="preserve"> HYPERLINK \l "_Toc9807050" </w:instrText>
      </w:r>
      <w:r>
        <w:fldChar w:fldCharType="separate"/>
      </w:r>
      <w:r>
        <w:rPr>
          <w:rStyle w:val="23"/>
          <w:rFonts w:hint="eastAsia" w:hAnsi="仿宋_GB2312" w:cs="仿宋_GB2312"/>
          <w:kern w:val="32"/>
          <w:sz w:val="28"/>
          <w:szCs w:val="28"/>
          <w:u w:val="none"/>
        </w:rPr>
        <w:t>第二章指导原则与目标</w:t>
      </w:r>
      <w:r>
        <w:rPr>
          <w:rFonts w:hint="eastAsia" w:hAnsi="仿宋_GB2312" w:cs="仿宋_GB2312"/>
          <w:sz w:val="28"/>
          <w:szCs w:val="28"/>
        </w:rPr>
        <w:tab/>
      </w:r>
      <w:r>
        <w:rPr>
          <w:rFonts w:hint="eastAsia" w:hAnsi="仿宋_GB2312" w:cs="仿宋_GB2312"/>
          <w:sz w:val="28"/>
          <w:szCs w:val="28"/>
        </w:rPr>
        <w:fldChar w:fldCharType="begin"/>
      </w:r>
      <w:r>
        <w:rPr>
          <w:rFonts w:hint="eastAsia" w:hAnsi="仿宋_GB2312" w:cs="仿宋_GB2312"/>
          <w:sz w:val="28"/>
          <w:szCs w:val="28"/>
        </w:rPr>
        <w:instrText xml:space="preserve"> PAGEREF _Toc9807050 \h </w:instrText>
      </w:r>
      <w:r>
        <w:rPr>
          <w:rFonts w:hint="eastAsia" w:hAnsi="仿宋_GB2312" w:cs="仿宋_GB2312"/>
          <w:sz w:val="28"/>
          <w:szCs w:val="28"/>
        </w:rPr>
        <w:fldChar w:fldCharType="separate"/>
      </w:r>
      <w:r>
        <w:rPr>
          <w:rFonts w:hint="eastAsia" w:hAnsi="仿宋_GB2312" w:cs="仿宋_GB2312"/>
          <w:sz w:val="28"/>
          <w:szCs w:val="28"/>
        </w:rPr>
        <w:t>9</w:t>
      </w:r>
      <w:r>
        <w:rPr>
          <w:rFonts w:hint="eastAsia" w:hAnsi="仿宋_GB2312" w:cs="仿宋_GB2312"/>
          <w:sz w:val="28"/>
          <w:szCs w:val="28"/>
        </w:rPr>
        <w:fldChar w:fldCharType="end"/>
      </w:r>
      <w:r>
        <w:rPr>
          <w:rFonts w:hint="eastAsia" w:hAnsi="仿宋_GB2312" w:cs="仿宋_GB2312"/>
          <w:sz w:val="28"/>
          <w:szCs w:val="28"/>
        </w:rPr>
        <w:fldChar w:fldCharType="end"/>
      </w:r>
    </w:p>
    <w:p>
      <w:pPr>
        <w:pStyle w:val="18"/>
        <w:tabs>
          <w:tab w:val="right" w:leader="dot" w:pos="9016"/>
        </w:tabs>
        <w:rPr>
          <w:rFonts w:ascii="仿宋_GB2312" w:hAnsi="仿宋_GB2312" w:eastAsia="仿宋_GB2312" w:cs="仿宋_GB2312"/>
          <w:b/>
          <w:bCs/>
          <w:sz w:val="28"/>
          <w:szCs w:val="28"/>
        </w:rPr>
      </w:pPr>
      <w:r>
        <w:fldChar w:fldCharType="begin"/>
      </w:r>
      <w:r>
        <w:instrText xml:space="preserve"> HYPERLINK \l "_Toc9807051" </w:instrText>
      </w:r>
      <w:r>
        <w:fldChar w:fldCharType="separate"/>
      </w:r>
      <w:r>
        <w:rPr>
          <w:rStyle w:val="23"/>
          <w:rFonts w:hint="eastAsia" w:ascii="仿宋_GB2312" w:hAnsi="仿宋_GB2312" w:eastAsia="仿宋_GB2312" w:cs="仿宋_GB2312"/>
          <w:b/>
          <w:bCs/>
          <w:iCs/>
          <w:sz w:val="28"/>
          <w:szCs w:val="28"/>
          <w:u w:val="none"/>
        </w:rPr>
        <w:t>第一节指导思想</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PAGEREF _Toc9807051 \h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10</w:t>
      </w:r>
      <w:r>
        <w:rPr>
          <w:rFonts w:hint="eastAsia" w:ascii="仿宋_GB2312" w:hAnsi="仿宋_GB2312" w:eastAsia="仿宋_GB2312" w:cs="仿宋_GB2312"/>
          <w:b/>
          <w:bCs/>
          <w:sz w:val="28"/>
          <w:szCs w:val="28"/>
        </w:rPr>
        <w:fldChar w:fldCharType="end"/>
      </w:r>
      <w:r>
        <w:rPr>
          <w:rFonts w:hint="eastAsia" w:ascii="仿宋_GB2312" w:hAnsi="仿宋_GB2312" w:eastAsia="仿宋_GB2312" w:cs="仿宋_GB2312"/>
          <w:b/>
          <w:bCs/>
          <w:sz w:val="28"/>
          <w:szCs w:val="28"/>
        </w:rPr>
        <w:fldChar w:fldCharType="end"/>
      </w:r>
    </w:p>
    <w:p>
      <w:pPr>
        <w:pStyle w:val="18"/>
        <w:tabs>
          <w:tab w:val="right" w:leader="dot" w:pos="9016"/>
        </w:tabs>
        <w:rPr>
          <w:rFonts w:ascii="仿宋_GB2312" w:hAnsi="仿宋_GB2312" w:eastAsia="仿宋_GB2312" w:cs="仿宋_GB2312"/>
          <w:b/>
          <w:bCs/>
          <w:sz w:val="28"/>
          <w:szCs w:val="28"/>
        </w:rPr>
      </w:pPr>
      <w:r>
        <w:fldChar w:fldCharType="begin"/>
      </w:r>
      <w:r>
        <w:instrText xml:space="preserve"> HYPERLINK \l "_Toc9807052" </w:instrText>
      </w:r>
      <w:r>
        <w:fldChar w:fldCharType="separate"/>
      </w:r>
      <w:r>
        <w:rPr>
          <w:rStyle w:val="23"/>
          <w:rFonts w:hint="eastAsia" w:ascii="仿宋_GB2312" w:hAnsi="仿宋_GB2312" w:eastAsia="仿宋_GB2312" w:cs="仿宋_GB2312"/>
          <w:b/>
          <w:bCs/>
          <w:iCs/>
          <w:sz w:val="28"/>
          <w:szCs w:val="28"/>
          <w:u w:val="none"/>
        </w:rPr>
        <w:t>第二节基本原则</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PAGEREF _Toc9807052 \h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10</w:t>
      </w:r>
      <w:r>
        <w:rPr>
          <w:rFonts w:hint="eastAsia" w:ascii="仿宋_GB2312" w:hAnsi="仿宋_GB2312" w:eastAsia="仿宋_GB2312" w:cs="仿宋_GB2312"/>
          <w:b/>
          <w:bCs/>
          <w:sz w:val="28"/>
          <w:szCs w:val="28"/>
        </w:rPr>
        <w:fldChar w:fldCharType="end"/>
      </w:r>
      <w:r>
        <w:rPr>
          <w:rFonts w:hint="eastAsia" w:ascii="仿宋_GB2312" w:hAnsi="仿宋_GB2312" w:eastAsia="仿宋_GB2312" w:cs="仿宋_GB2312"/>
          <w:b/>
          <w:bCs/>
          <w:sz w:val="28"/>
          <w:szCs w:val="28"/>
        </w:rPr>
        <w:fldChar w:fldCharType="end"/>
      </w:r>
    </w:p>
    <w:p>
      <w:pPr>
        <w:pStyle w:val="18"/>
        <w:tabs>
          <w:tab w:val="right" w:leader="dot" w:pos="9016"/>
        </w:tabs>
        <w:rPr>
          <w:rFonts w:ascii="仿宋_GB2312" w:hAnsi="仿宋_GB2312" w:eastAsia="仿宋_GB2312" w:cs="仿宋_GB2312"/>
          <w:b/>
          <w:bCs/>
          <w:sz w:val="28"/>
          <w:szCs w:val="28"/>
        </w:rPr>
      </w:pPr>
      <w:r>
        <w:fldChar w:fldCharType="begin"/>
      </w:r>
      <w:r>
        <w:instrText xml:space="preserve"> HYPERLINK \l "_Toc9807053" </w:instrText>
      </w:r>
      <w:r>
        <w:fldChar w:fldCharType="separate"/>
      </w:r>
      <w:r>
        <w:rPr>
          <w:rStyle w:val="23"/>
          <w:rFonts w:hint="eastAsia" w:ascii="仿宋_GB2312" w:hAnsi="仿宋_GB2312" w:eastAsia="仿宋_GB2312" w:cs="仿宋_GB2312"/>
          <w:b/>
          <w:bCs/>
          <w:iCs/>
          <w:sz w:val="28"/>
          <w:szCs w:val="28"/>
          <w:u w:val="none"/>
        </w:rPr>
        <w:t>第三节规划目标</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PAGEREF _Toc9807053 \h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11</w:t>
      </w:r>
      <w:r>
        <w:rPr>
          <w:rFonts w:hint="eastAsia" w:ascii="仿宋_GB2312" w:hAnsi="仿宋_GB2312" w:eastAsia="仿宋_GB2312" w:cs="仿宋_GB2312"/>
          <w:b/>
          <w:bCs/>
          <w:sz w:val="28"/>
          <w:szCs w:val="28"/>
        </w:rPr>
        <w:fldChar w:fldCharType="end"/>
      </w:r>
      <w:r>
        <w:rPr>
          <w:rFonts w:hint="eastAsia" w:ascii="仿宋_GB2312" w:hAnsi="仿宋_GB2312" w:eastAsia="仿宋_GB2312" w:cs="仿宋_GB2312"/>
          <w:b/>
          <w:bCs/>
          <w:sz w:val="28"/>
          <w:szCs w:val="28"/>
        </w:rPr>
        <w:fldChar w:fldCharType="end"/>
      </w:r>
    </w:p>
    <w:p>
      <w:pPr>
        <w:pStyle w:val="12"/>
        <w:tabs>
          <w:tab w:val="right" w:leader="dot" w:pos="9016"/>
        </w:tabs>
        <w:rPr>
          <w:rFonts w:ascii="仿宋_GB2312" w:hAnsi="仿宋_GB2312" w:eastAsia="仿宋_GB2312" w:cs="仿宋_GB2312"/>
          <w:b/>
          <w:bCs/>
          <w:sz w:val="28"/>
          <w:szCs w:val="28"/>
        </w:rPr>
      </w:pPr>
      <w:r>
        <w:fldChar w:fldCharType="begin"/>
      </w:r>
      <w:r>
        <w:instrText xml:space="preserve"> HYPERLINK \l "_Toc9807054" </w:instrText>
      </w:r>
      <w:r>
        <w:fldChar w:fldCharType="separate"/>
      </w:r>
      <w:r>
        <w:rPr>
          <w:rStyle w:val="23"/>
          <w:rFonts w:hint="eastAsia" w:ascii="仿宋_GB2312" w:hAnsi="仿宋_GB2312" w:eastAsia="仿宋_GB2312" w:cs="仿宋_GB2312"/>
          <w:b/>
          <w:bCs/>
          <w:sz w:val="28"/>
          <w:szCs w:val="28"/>
          <w:u w:val="none"/>
        </w:rPr>
        <w:t>一、2020年规划目标</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PAGEREF _Toc9807054 \h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11</w:t>
      </w:r>
      <w:r>
        <w:rPr>
          <w:rFonts w:hint="eastAsia" w:ascii="仿宋_GB2312" w:hAnsi="仿宋_GB2312" w:eastAsia="仿宋_GB2312" w:cs="仿宋_GB2312"/>
          <w:b/>
          <w:bCs/>
          <w:sz w:val="28"/>
          <w:szCs w:val="28"/>
        </w:rPr>
        <w:fldChar w:fldCharType="end"/>
      </w:r>
      <w:r>
        <w:rPr>
          <w:rFonts w:hint="eastAsia" w:ascii="仿宋_GB2312" w:hAnsi="仿宋_GB2312" w:eastAsia="仿宋_GB2312" w:cs="仿宋_GB2312"/>
          <w:b/>
          <w:bCs/>
          <w:sz w:val="28"/>
          <w:szCs w:val="28"/>
        </w:rPr>
        <w:fldChar w:fldCharType="end"/>
      </w:r>
    </w:p>
    <w:p>
      <w:pPr>
        <w:pStyle w:val="12"/>
        <w:tabs>
          <w:tab w:val="right" w:leader="dot" w:pos="9016"/>
        </w:tabs>
        <w:rPr>
          <w:rFonts w:ascii="仿宋_GB2312" w:hAnsi="仿宋_GB2312" w:eastAsia="仿宋_GB2312" w:cs="仿宋_GB2312"/>
          <w:b/>
          <w:bCs/>
          <w:sz w:val="28"/>
          <w:szCs w:val="28"/>
        </w:rPr>
      </w:pPr>
      <w:r>
        <w:fldChar w:fldCharType="begin"/>
      </w:r>
      <w:r>
        <w:instrText xml:space="preserve"> HYPERLINK \l "_Toc9807055" </w:instrText>
      </w:r>
      <w:r>
        <w:fldChar w:fldCharType="separate"/>
      </w:r>
      <w:r>
        <w:rPr>
          <w:rStyle w:val="23"/>
          <w:rFonts w:hint="eastAsia" w:ascii="仿宋_GB2312" w:hAnsi="仿宋_GB2312" w:eastAsia="仿宋_GB2312" w:cs="仿宋_GB2312"/>
          <w:b/>
          <w:bCs/>
          <w:sz w:val="28"/>
          <w:szCs w:val="28"/>
          <w:u w:val="none"/>
        </w:rPr>
        <w:t>二、2025年远景目标</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PAGEREF _Toc9807055 \h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13</w:t>
      </w:r>
      <w:r>
        <w:rPr>
          <w:rFonts w:hint="eastAsia" w:ascii="仿宋_GB2312" w:hAnsi="仿宋_GB2312" w:eastAsia="仿宋_GB2312" w:cs="仿宋_GB2312"/>
          <w:b/>
          <w:bCs/>
          <w:sz w:val="28"/>
          <w:szCs w:val="28"/>
        </w:rPr>
        <w:fldChar w:fldCharType="end"/>
      </w:r>
      <w:r>
        <w:rPr>
          <w:rFonts w:hint="eastAsia" w:ascii="仿宋_GB2312" w:hAnsi="仿宋_GB2312" w:eastAsia="仿宋_GB2312" w:cs="仿宋_GB2312"/>
          <w:b/>
          <w:bCs/>
          <w:sz w:val="28"/>
          <w:szCs w:val="28"/>
        </w:rPr>
        <w:fldChar w:fldCharType="end"/>
      </w:r>
    </w:p>
    <w:p>
      <w:pPr>
        <w:pStyle w:val="17"/>
        <w:ind w:firstLine="160"/>
        <w:rPr>
          <w:rFonts w:hAnsi="仿宋_GB2312" w:cs="仿宋_GB2312"/>
          <w:iCs w:val="0"/>
          <w:kern w:val="2"/>
          <w:sz w:val="28"/>
          <w:szCs w:val="28"/>
        </w:rPr>
      </w:pPr>
      <w:r>
        <w:fldChar w:fldCharType="begin"/>
      </w:r>
      <w:r>
        <w:instrText xml:space="preserve"> HYPERLINK \l "_Toc9807056" </w:instrText>
      </w:r>
      <w:r>
        <w:fldChar w:fldCharType="separate"/>
      </w:r>
      <w:r>
        <w:rPr>
          <w:rStyle w:val="23"/>
          <w:rFonts w:hint="eastAsia" w:hAnsi="仿宋_GB2312" w:cs="仿宋_GB2312"/>
          <w:kern w:val="32"/>
          <w:sz w:val="28"/>
          <w:szCs w:val="28"/>
          <w:u w:val="none"/>
        </w:rPr>
        <w:t>第三章、矿产开发与资源产业布局</w:t>
      </w:r>
      <w:r>
        <w:rPr>
          <w:rFonts w:hint="eastAsia" w:hAnsi="仿宋_GB2312" w:cs="仿宋_GB2312"/>
          <w:sz w:val="28"/>
          <w:szCs w:val="28"/>
        </w:rPr>
        <w:tab/>
      </w:r>
      <w:r>
        <w:rPr>
          <w:rFonts w:hint="eastAsia" w:hAnsi="仿宋_GB2312" w:cs="仿宋_GB2312"/>
          <w:sz w:val="28"/>
          <w:szCs w:val="28"/>
        </w:rPr>
        <w:fldChar w:fldCharType="begin"/>
      </w:r>
      <w:r>
        <w:rPr>
          <w:rFonts w:hint="eastAsia" w:hAnsi="仿宋_GB2312" w:cs="仿宋_GB2312"/>
          <w:sz w:val="28"/>
          <w:szCs w:val="28"/>
        </w:rPr>
        <w:instrText xml:space="preserve"> PAGEREF _Toc9807056 \h </w:instrText>
      </w:r>
      <w:r>
        <w:rPr>
          <w:rFonts w:hint="eastAsia" w:hAnsi="仿宋_GB2312" w:cs="仿宋_GB2312"/>
          <w:sz w:val="28"/>
          <w:szCs w:val="28"/>
        </w:rPr>
        <w:fldChar w:fldCharType="separate"/>
      </w:r>
      <w:r>
        <w:rPr>
          <w:rFonts w:hint="eastAsia" w:hAnsi="仿宋_GB2312" w:cs="仿宋_GB2312"/>
          <w:sz w:val="28"/>
          <w:szCs w:val="28"/>
        </w:rPr>
        <w:t>13</w:t>
      </w:r>
      <w:r>
        <w:rPr>
          <w:rFonts w:hint="eastAsia" w:hAnsi="仿宋_GB2312" w:cs="仿宋_GB2312"/>
          <w:sz w:val="28"/>
          <w:szCs w:val="28"/>
        </w:rPr>
        <w:fldChar w:fldCharType="end"/>
      </w:r>
      <w:r>
        <w:rPr>
          <w:rFonts w:hint="eastAsia" w:hAnsi="仿宋_GB2312" w:cs="仿宋_GB2312"/>
          <w:sz w:val="28"/>
          <w:szCs w:val="28"/>
        </w:rPr>
        <w:fldChar w:fldCharType="end"/>
      </w:r>
    </w:p>
    <w:p>
      <w:pPr>
        <w:pStyle w:val="18"/>
        <w:tabs>
          <w:tab w:val="right" w:leader="dot" w:pos="9016"/>
        </w:tabs>
        <w:rPr>
          <w:rFonts w:ascii="仿宋_GB2312" w:hAnsi="仿宋_GB2312" w:eastAsia="仿宋_GB2312" w:cs="仿宋_GB2312"/>
          <w:b/>
          <w:bCs/>
          <w:sz w:val="28"/>
          <w:szCs w:val="28"/>
        </w:rPr>
      </w:pPr>
      <w:r>
        <w:fldChar w:fldCharType="begin"/>
      </w:r>
      <w:r>
        <w:instrText xml:space="preserve"> HYPERLINK \l "_Toc9807057" </w:instrText>
      </w:r>
      <w:r>
        <w:fldChar w:fldCharType="separate"/>
      </w:r>
      <w:r>
        <w:rPr>
          <w:rStyle w:val="23"/>
          <w:rFonts w:hint="eastAsia" w:ascii="仿宋_GB2312" w:hAnsi="仿宋_GB2312" w:eastAsia="仿宋_GB2312" w:cs="仿宋_GB2312"/>
          <w:b/>
          <w:bCs/>
          <w:iCs/>
          <w:sz w:val="28"/>
          <w:szCs w:val="28"/>
          <w:u w:val="none"/>
        </w:rPr>
        <w:t>第一节矿产资源勘查开发布局</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PAGEREF _Toc9807057 \h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14</w:t>
      </w:r>
      <w:r>
        <w:rPr>
          <w:rFonts w:hint="eastAsia" w:ascii="仿宋_GB2312" w:hAnsi="仿宋_GB2312" w:eastAsia="仿宋_GB2312" w:cs="仿宋_GB2312"/>
          <w:b/>
          <w:bCs/>
          <w:sz w:val="28"/>
          <w:szCs w:val="28"/>
        </w:rPr>
        <w:fldChar w:fldCharType="end"/>
      </w:r>
      <w:r>
        <w:rPr>
          <w:rFonts w:hint="eastAsia" w:ascii="仿宋_GB2312" w:hAnsi="仿宋_GB2312" w:eastAsia="仿宋_GB2312" w:cs="仿宋_GB2312"/>
          <w:b/>
          <w:bCs/>
          <w:sz w:val="28"/>
          <w:szCs w:val="28"/>
        </w:rPr>
        <w:fldChar w:fldCharType="end"/>
      </w:r>
    </w:p>
    <w:p>
      <w:pPr>
        <w:pStyle w:val="12"/>
        <w:tabs>
          <w:tab w:val="right" w:leader="dot" w:pos="9016"/>
        </w:tabs>
        <w:rPr>
          <w:rFonts w:ascii="仿宋_GB2312" w:hAnsi="仿宋_GB2312" w:eastAsia="仿宋_GB2312" w:cs="仿宋_GB2312"/>
          <w:b/>
          <w:bCs/>
          <w:sz w:val="28"/>
          <w:szCs w:val="28"/>
        </w:rPr>
      </w:pPr>
      <w:r>
        <w:fldChar w:fldCharType="begin"/>
      </w:r>
      <w:r>
        <w:instrText xml:space="preserve"> HYPERLINK \l "_Toc9807058" </w:instrText>
      </w:r>
      <w:r>
        <w:fldChar w:fldCharType="separate"/>
      </w:r>
      <w:r>
        <w:rPr>
          <w:rStyle w:val="23"/>
          <w:rFonts w:hint="eastAsia" w:ascii="仿宋_GB2312" w:hAnsi="仿宋_GB2312" w:eastAsia="仿宋_GB2312" w:cs="仿宋_GB2312"/>
          <w:b/>
          <w:bCs/>
          <w:sz w:val="28"/>
          <w:szCs w:val="28"/>
          <w:u w:val="none"/>
        </w:rPr>
        <w:t>一、勘查开发总体布局</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PAGEREF _Toc9807058 \h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14</w:t>
      </w:r>
      <w:r>
        <w:rPr>
          <w:rFonts w:hint="eastAsia" w:ascii="仿宋_GB2312" w:hAnsi="仿宋_GB2312" w:eastAsia="仿宋_GB2312" w:cs="仿宋_GB2312"/>
          <w:b/>
          <w:bCs/>
          <w:sz w:val="28"/>
          <w:szCs w:val="28"/>
        </w:rPr>
        <w:fldChar w:fldCharType="end"/>
      </w:r>
      <w:r>
        <w:rPr>
          <w:rFonts w:hint="eastAsia" w:ascii="仿宋_GB2312" w:hAnsi="仿宋_GB2312" w:eastAsia="仿宋_GB2312" w:cs="仿宋_GB2312"/>
          <w:b/>
          <w:bCs/>
          <w:sz w:val="28"/>
          <w:szCs w:val="28"/>
        </w:rPr>
        <w:fldChar w:fldCharType="end"/>
      </w:r>
    </w:p>
    <w:p>
      <w:pPr>
        <w:pStyle w:val="12"/>
        <w:tabs>
          <w:tab w:val="right" w:leader="dot" w:pos="9016"/>
        </w:tabs>
        <w:rPr>
          <w:rFonts w:ascii="仿宋_GB2312" w:hAnsi="仿宋_GB2312" w:eastAsia="仿宋_GB2312" w:cs="仿宋_GB2312"/>
          <w:b/>
          <w:bCs/>
          <w:sz w:val="28"/>
          <w:szCs w:val="28"/>
        </w:rPr>
      </w:pPr>
      <w:r>
        <w:fldChar w:fldCharType="begin"/>
      </w:r>
      <w:r>
        <w:instrText xml:space="preserve"> HYPERLINK \l "_Toc9807059" </w:instrText>
      </w:r>
      <w:r>
        <w:fldChar w:fldCharType="separate"/>
      </w:r>
      <w:r>
        <w:rPr>
          <w:rStyle w:val="23"/>
          <w:rFonts w:hint="eastAsia" w:ascii="仿宋_GB2312" w:hAnsi="仿宋_GB2312" w:eastAsia="仿宋_GB2312" w:cs="仿宋_GB2312"/>
          <w:b/>
          <w:bCs/>
          <w:sz w:val="28"/>
          <w:szCs w:val="28"/>
          <w:u w:val="none"/>
        </w:rPr>
        <w:t>二、矿产资源勘查布局</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PAGEREF _Toc9807059 \h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14</w:t>
      </w:r>
      <w:r>
        <w:rPr>
          <w:rFonts w:hint="eastAsia" w:ascii="仿宋_GB2312" w:hAnsi="仿宋_GB2312" w:eastAsia="仿宋_GB2312" w:cs="仿宋_GB2312"/>
          <w:b/>
          <w:bCs/>
          <w:sz w:val="28"/>
          <w:szCs w:val="28"/>
        </w:rPr>
        <w:fldChar w:fldCharType="end"/>
      </w:r>
      <w:r>
        <w:rPr>
          <w:rFonts w:hint="eastAsia" w:ascii="仿宋_GB2312" w:hAnsi="仿宋_GB2312" w:eastAsia="仿宋_GB2312" w:cs="仿宋_GB2312"/>
          <w:b/>
          <w:bCs/>
          <w:sz w:val="28"/>
          <w:szCs w:val="28"/>
        </w:rPr>
        <w:fldChar w:fldCharType="end"/>
      </w:r>
    </w:p>
    <w:p>
      <w:pPr>
        <w:pStyle w:val="12"/>
        <w:tabs>
          <w:tab w:val="right" w:leader="dot" w:pos="9016"/>
        </w:tabs>
        <w:rPr>
          <w:rFonts w:ascii="仿宋_GB2312" w:hAnsi="仿宋_GB2312" w:eastAsia="仿宋_GB2312" w:cs="仿宋_GB2312"/>
          <w:b/>
          <w:bCs/>
          <w:sz w:val="28"/>
          <w:szCs w:val="28"/>
        </w:rPr>
      </w:pPr>
      <w:r>
        <w:fldChar w:fldCharType="begin"/>
      </w:r>
      <w:r>
        <w:instrText xml:space="preserve"> HYPERLINK \l "_Toc9807060" </w:instrText>
      </w:r>
      <w:r>
        <w:fldChar w:fldCharType="separate"/>
      </w:r>
      <w:r>
        <w:rPr>
          <w:rStyle w:val="23"/>
          <w:rFonts w:hint="eastAsia" w:ascii="仿宋_GB2312" w:hAnsi="仿宋_GB2312" w:eastAsia="仿宋_GB2312" w:cs="仿宋_GB2312"/>
          <w:b/>
          <w:bCs/>
          <w:sz w:val="28"/>
          <w:szCs w:val="28"/>
          <w:u w:val="none"/>
        </w:rPr>
        <w:t>三、矿产资源开发利用布局</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PAGEREF _Toc9807060 \h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16</w:t>
      </w:r>
      <w:r>
        <w:rPr>
          <w:rFonts w:hint="eastAsia" w:ascii="仿宋_GB2312" w:hAnsi="仿宋_GB2312" w:eastAsia="仿宋_GB2312" w:cs="仿宋_GB2312"/>
          <w:b/>
          <w:bCs/>
          <w:sz w:val="28"/>
          <w:szCs w:val="28"/>
        </w:rPr>
        <w:fldChar w:fldCharType="end"/>
      </w:r>
      <w:r>
        <w:rPr>
          <w:rFonts w:hint="eastAsia" w:ascii="仿宋_GB2312" w:hAnsi="仿宋_GB2312" w:eastAsia="仿宋_GB2312" w:cs="仿宋_GB2312"/>
          <w:b/>
          <w:bCs/>
          <w:sz w:val="28"/>
          <w:szCs w:val="28"/>
        </w:rPr>
        <w:fldChar w:fldCharType="end"/>
      </w:r>
    </w:p>
    <w:p>
      <w:pPr>
        <w:pStyle w:val="18"/>
        <w:tabs>
          <w:tab w:val="right" w:leader="dot" w:pos="9016"/>
        </w:tabs>
        <w:rPr>
          <w:rFonts w:ascii="仿宋_GB2312" w:hAnsi="仿宋_GB2312" w:eastAsia="仿宋_GB2312" w:cs="仿宋_GB2312"/>
          <w:b/>
          <w:bCs/>
          <w:sz w:val="28"/>
          <w:szCs w:val="28"/>
        </w:rPr>
      </w:pPr>
      <w:r>
        <w:fldChar w:fldCharType="begin"/>
      </w:r>
      <w:r>
        <w:instrText xml:space="preserve"> HYPERLINK \l "_Toc9807061" </w:instrText>
      </w:r>
      <w:r>
        <w:fldChar w:fldCharType="separate"/>
      </w:r>
      <w:r>
        <w:rPr>
          <w:rStyle w:val="23"/>
          <w:rFonts w:hint="eastAsia" w:ascii="仿宋_GB2312" w:hAnsi="仿宋_GB2312" w:eastAsia="仿宋_GB2312" w:cs="仿宋_GB2312"/>
          <w:b/>
          <w:bCs/>
          <w:iCs/>
          <w:sz w:val="28"/>
          <w:szCs w:val="28"/>
          <w:u w:val="none"/>
        </w:rPr>
        <w:t>第二节矿产资源产业重点发展区域</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PAGEREF _Toc9807061 \h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19</w:t>
      </w:r>
      <w:r>
        <w:rPr>
          <w:rFonts w:hint="eastAsia" w:ascii="仿宋_GB2312" w:hAnsi="仿宋_GB2312" w:eastAsia="仿宋_GB2312" w:cs="仿宋_GB2312"/>
          <w:b/>
          <w:bCs/>
          <w:sz w:val="28"/>
          <w:szCs w:val="28"/>
        </w:rPr>
        <w:fldChar w:fldCharType="end"/>
      </w:r>
      <w:r>
        <w:rPr>
          <w:rFonts w:hint="eastAsia" w:ascii="仿宋_GB2312" w:hAnsi="仿宋_GB2312" w:eastAsia="仿宋_GB2312" w:cs="仿宋_GB2312"/>
          <w:b/>
          <w:bCs/>
          <w:sz w:val="28"/>
          <w:szCs w:val="28"/>
        </w:rPr>
        <w:fldChar w:fldCharType="end"/>
      </w:r>
    </w:p>
    <w:p>
      <w:pPr>
        <w:pStyle w:val="12"/>
        <w:tabs>
          <w:tab w:val="right" w:leader="dot" w:pos="9016"/>
        </w:tabs>
        <w:rPr>
          <w:rFonts w:ascii="仿宋_GB2312" w:hAnsi="仿宋_GB2312" w:eastAsia="仿宋_GB2312" w:cs="仿宋_GB2312"/>
          <w:b/>
          <w:bCs/>
          <w:sz w:val="28"/>
          <w:szCs w:val="28"/>
        </w:rPr>
      </w:pPr>
      <w:r>
        <w:fldChar w:fldCharType="begin"/>
      </w:r>
      <w:r>
        <w:instrText xml:space="preserve"> HYPERLINK \l "_Toc9807062" </w:instrText>
      </w:r>
      <w:r>
        <w:fldChar w:fldCharType="separate"/>
      </w:r>
      <w:r>
        <w:rPr>
          <w:rStyle w:val="23"/>
          <w:rFonts w:hint="eastAsia" w:ascii="仿宋_GB2312" w:hAnsi="仿宋_GB2312" w:eastAsia="仿宋_GB2312" w:cs="仿宋_GB2312"/>
          <w:b/>
          <w:bCs/>
          <w:sz w:val="28"/>
          <w:szCs w:val="28"/>
          <w:u w:val="none"/>
        </w:rPr>
        <w:t>一、主城区经济社会发展定位</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PAGEREF _Toc9807062 \h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20</w:t>
      </w:r>
      <w:r>
        <w:rPr>
          <w:rFonts w:hint="eastAsia" w:ascii="仿宋_GB2312" w:hAnsi="仿宋_GB2312" w:eastAsia="仿宋_GB2312" w:cs="仿宋_GB2312"/>
          <w:b/>
          <w:bCs/>
          <w:sz w:val="28"/>
          <w:szCs w:val="28"/>
        </w:rPr>
        <w:fldChar w:fldCharType="end"/>
      </w:r>
      <w:r>
        <w:rPr>
          <w:rFonts w:hint="eastAsia" w:ascii="仿宋_GB2312" w:hAnsi="仿宋_GB2312" w:eastAsia="仿宋_GB2312" w:cs="仿宋_GB2312"/>
          <w:b/>
          <w:bCs/>
          <w:sz w:val="28"/>
          <w:szCs w:val="28"/>
        </w:rPr>
        <w:fldChar w:fldCharType="end"/>
      </w:r>
    </w:p>
    <w:p>
      <w:pPr>
        <w:pStyle w:val="12"/>
        <w:tabs>
          <w:tab w:val="right" w:leader="dot" w:pos="9016"/>
        </w:tabs>
        <w:rPr>
          <w:rFonts w:ascii="仿宋_GB2312" w:hAnsi="仿宋_GB2312" w:eastAsia="仿宋_GB2312" w:cs="仿宋_GB2312"/>
          <w:b/>
          <w:bCs/>
          <w:sz w:val="28"/>
          <w:szCs w:val="28"/>
        </w:rPr>
      </w:pPr>
      <w:r>
        <w:fldChar w:fldCharType="begin"/>
      </w:r>
      <w:r>
        <w:instrText xml:space="preserve"> HYPERLINK \l "_Toc9807063" </w:instrText>
      </w:r>
      <w:r>
        <w:fldChar w:fldCharType="separate"/>
      </w:r>
      <w:r>
        <w:rPr>
          <w:rStyle w:val="23"/>
          <w:rFonts w:hint="eastAsia" w:ascii="仿宋_GB2312" w:hAnsi="仿宋_GB2312" w:eastAsia="仿宋_GB2312" w:cs="仿宋_GB2312"/>
          <w:b/>
          <w:bCs/>
          <w:sz w:val="28"/>
          <w:szCs w:val="28"/>
          <w:u w:val="none"/>
        </w:rPr>
        <w:t>二、阿拉街道经济社会发展定位</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PAGEREF _Toc9807063 \h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20</w:t>
      </w:r>
      <w:r>
        <w:rPr>
          <w:rFonts w:hint="eastAsia" w:ascii="仿宋_GB2312" w:hAnsi="仿宋_GB2312" w:eastAsia="仿宋_GB2312" w:cs="仿宋_GB2312"/>
          <w:b/>
          <w:bCs/>
          <w:sz w:val="28"/>
          <w:szCs w:val="28"/>
        </w:rPr>
        <w:fldChar w:fldCharType="end"/>
      </w:r>
      <w:r>
        <w:rPr>
          <w:rFonts w:hint="eastAsia" w:ascii="仿宋_GB2312" w:hAnsi="仿宋_GB2312" w:eastAsia="仿宋_GB2312" w:cs="仿宋_GB2312"/>
          <w:b/>
          <w:bCs/>
          <w:sz w:val="28"/>
          <w:szCs w:val="28"/>
        </w:rPr>
        <w:fldChar w:fldCharType="end"/>
      </w:r>
    </w:p>
    <w:p>
      <w:pPr>
        <w:pStyle w:val="12"/>
        <w:tabs>
          <w:tab w:val="right" w:leader="dot" w:pos="9016"/>
        </w:tabs>
        <w:rPr>
          <w:rFonts w:ascii="仿宋_GB2312" w:hAnsi="仿宋_GB2312" w:eastAsia="仿宋_GB2312" w:cs="仿宋_GB2312"/>
          <w:b/>
          <w:bCs/>
          <w:sz w:val="28"/>
          <w:szCs w:val="28"/>
        </w:rPr>
      </w:pPr>
      <w:r>
        <w:fldChar w:fldCharType="begin"/>
      </w:r>
      <w:r>
        <w:instrText xml:space="preserve"> HYPERLINK \l "_Toc9807064" </w:instrText>
      </w:r>
      <w:r>
        <w:fldChar w:fldCharType="separate"/>
      </w:r>
      <w:r>
        <w:rPr>
          <w:rStyle w:val="23"/>
          <w:rFonts w:hint="eastAsia" w:ascii="仿宋_GB2312" w:hAnsi="仿宋_GB2312" w:eastAsia="仿宋_GB2312" w:cs="仿宋_GB2312"/>
          <w:b/>
          <w:bCs/>
          <w:sz w:val="28"/>
          <w:szCs w:val="28"/>
          <w:u w:val="none"/>
        </w:rPr>
        <w:t>三、大板桥街道经济社会发展定位</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PAGEREF _Toc9807064 \h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20</w:t>
      </w:r>
      <w:r>
        <w:rPr>
          <w:rFonts w:hint="eastAsia" w:ascii="仿宋_GB2312" w:hAnsi="仿宋_GB2312" w:eastAsia="仿宋_GB2312" w:cs="仿宋_GB2312"/>
          <w:b/>
          <w:bCs/>
          <w:sz w:val="28"/>
          <w:szCs w:val="28"/>
        </w:rPr>
        <w:fldChar w:fldCharType="end"/>
      </w:r>
      <w:r>
        <w:rPr>
          <w:rFonts w:hint="eastAsia" w:ascii="仿宋_GB2312" w:hAnsi="仿宋_GB2312" w:eastAsia="仿宋_GB2312" w:cs="仿宋_GB2312"/>
          <w:b/>
          <w:bCs/>
          <w:sz w:val="28"/>
          <w:szCs w:val="28"/>
        </w:rPr>
        <w:fldChar w:fldCharType="end"/>
      </w:r>
    </w:p>
    <w:p>
      <w:pPr>
        <w:pStyle w:val="12"/>
        <w:tabs>
          <w:tab w:val="right" w:leader="dot" w:pos="9016"/>
        </w:tabs>
        <w:rPr>
          <w:rFonts w:ascii="仿宋_GB2312" w:hAnsi="仿宋_GB2312" w:eastAsia="仿宋_GB2312" w:cs="仿宋_GB2312"/>
          <w:b/>
          <w:bCs/>
          <w:sz w:val="28"/>
          <w:szCs w:val="28"/>
        </w:rPr>
      </w:pPr>
      <w:r>
        <w:fldChar w:fldCharType="begin"/>
      </w:r>
      <w:r>
        <w:instrText xml:space="preserve"> HYPERLINK \l "_Toc9807065" </w:instrText>
      </w:r>
      <w:r>
        <w:fldChar w:fldCharType="separate"/>
      </w:r>
      <w:r>
        <w:rPr>
          <w:rStyle w:val="23"/>
          <w:rFonts w:hint="eastAsia" w:ascii="仿宋_GB2312" w:hAnsi="仿宋_GB2312" w:eastAsia="仿宋_GB2312" w:cs="仿宋_GB2312"/>
          <w:b/>
          <w:bCs/>
          <w:sz w:val="28"/>
          <w:szCs w:val="28"/>
          <w:u w:val="none"/>
        </w:rPr>
        <w:t>四、我区矿产资源产业重点发展定位</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PAGEREF _Toc9807065 \h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21</w:t>
      </w:r>
      <w:r>
        <w:rPr>
          <w:rFonts w:hint="eastAsia" w:ascii="仿宋_GB2312" w:hAnsi="仿宋_GB2312" w:eastAsia="仿宋_GB2312" w:cs="仿宋_GB2312"/>
          <w:b/>
          <w:bCs/>
          <w:sz w:val="28"/>
          <w:szCs w:val="28"/>
        </w:rPr>
        <w:fldChar w:fldCharType="end"/>
      </w:r>
      <w:r>
        <w:rPr>
          <w:rFonts w:hint="eastAsia" w:ascii="仿宋_GB2312" w:hAnsi="仿宋_GB2312" w:eastAsia="仿宋_GB2312" w:cs="仿宋_GB2312"/>
          <w:b/>
          <w:bCs/>
          <w:sz w:val="28"/>
          <w:szCs w:val="28"/>
        </w:rPr>
        <w:fldChar w:fldCharType="end"/>
      </w:r>
    </w:p>
    <w:p>
      <w:pPr>
        <w:pStyle w:val="18"/>
        <w:tabs>
          <w:tab w:val="right" w:leader="dot" w:pos="9016"/>
        </w:tabs>
        <w:rPr>
          <w:rFonts w:ascii="仿宋_GB2312" w:hAnsi="仿宋_GB2312" w:eastAsia="仿宋_GB2312" w:cs="仿宋_GB2312"/>
          <w:b/>
          <w:bCs/>
          <w:sz w:val="28"/>
          <w:szCs w:val="28"/>
        </w:rPr>
      </w:pPr>
      <w:r>
        <w:fldChar w:fldCharType="begin"/>
      </w:r>
      <w:r>
        <w:instrText xml:space="preserve"> HYPERLINK \l "_Toc9807066" </w:instrText>
      </w:r>
      <w:r>
        <w:fldChar w:fldCharType="separate"/>
      </w:r>
      <w:r>
        <w:rPr>
          <w:rStyle w:val="23"/>
          <w:rFonts w:hint="eastAsia" w:ascii="仿宋_GB2312" w:hAnsi="仿宋_GB2312" w:eastAsia="仿宋_GB2312" w:cs="仿宋_GB2312"/>
          <w:b/>
          <w:bCs/>
          <w:iCs/>
          <w:sz w:val="28"/>
          <w:szCs w:val="28"/>
          <w:u w:val="none"/>
        </w:rPr>
        <w:t>第三节矿业布局优化调整与转型升级</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PAGEREF _Toc9807066 \h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21</w:t>
      </w:r>
      <w:r>
        <w:rPr>
          <w:rFonts w:hint="eastAsia" w:ascii="仿宋_GB2312" w:hAnsi="仿宋_GB2312" w:eastAsia="仿宋_GB2312" w:cs="仿宋_GB2312"/>
          <w:b/>
          <w:bCs/>
          <w:sz w:val="28"/>
          <w:szCs w:val="28"/>
        </w:rPr>
        <w:fldChar w:fldCharType="end"/>
      </w:r>
      <w:r>
        <w:rPr>
          <w:rFonts w:hint="eastAsia" w:ascii="仿宋_GB2312" w:hAnsi="仿宋_GB2312" w:eastAsia="仿宋_GB2312" w:cs="仿宋_GB2312"/>
          <w:b/>
          <w:bCs/>
          <w:sz w:val="28"/>
          <w:szCs w:val="28"/>
        </w:rPr>
        <w:fldChar w:fldCharType="end"/>
      </w:r>
    </w:p>
    <w:p>
      <w:pPr>
        <w:pStyle w:val="12"/>
        <w:tabs>
          <w:tab w:val="right" w:leader="dot" w:pos="9016"/>
        </w:tabs>
        <w:rPr>
          <w:rFonts w:ascii="仿宋_GB2312" w:hAnsi="仿宋_GB2312" w:eastAsia="仿宋_GB2312" w:cs="仿宋_GB2312"/>
          <w:b/>
          <w:bCs/>
          <w:sz w:val="28"/>
          <w:szCs w:val="28"/>
        </w:rPr>
      </w:pPr>
      <w:r>
        <w:fldChar w:fldCharType="begin"/>
      </w:r>
      <w:r>
        <w:instrText xml:space="preserve"> HYPERLINK \l "_Toc9807067" </w:instrText>
      </w:r>
      <w:r>
        <w:fldChar w:fldCharType="separate"/>
      </w:r>
      <w:r>
        <w:rPr>
          <w:rStyle w:val="23"/>
          <w:rFonts w:hint="eastAsia" w:ascii="仿宋_GB2312" w:hAnsi="仿宋_GB2312" w:eastAsia="仿宋_GB2312" w:cs="仿宋_GB2312"/>
          <w:b/>
          <w:bCs/>
          <w:sz w:val="28"/>
          <w:szCs w:val="28"/>
          <w:u w:val="none"/>
        </w:rPr>
        <w:t>一、矿业布局优化调整</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PAGEREF _Toc9807067 \h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21</w:t>
      </w:r>
      <w:r>
        <w:rPr>
          <w:rFonts w:hint="eastAsia" w:ascii="仿宋_GB2312" w:hAnsi="仿宋_GB2312" w:eastAsia="仿宋_GB2312" w:cs="仿宋_GB2312"/>
          <w:b/>
          <w:bCs/>
          <w:sz w:val="28"/>
          <w:szCs w:val="28"/>
        </w:rPr>
        <w:fldChar w:fldCharType="end"/>
      </w:r>
      <w:r>
        <w:rPr>
          <w:rFonts w:hint="eastAsia" w:ascii="仿宋_GB2312" w:hAnsi="仿宋_GB2312" w:eastAsia="仿宋_GB2312" w:cs="仿宋_GB2312"/>
          <w:b/>
          <w:bCs/>
          <w:sz w:val="28"/>
          <w:szCs w:val="28"/>
        </w:rPr>
        <w:fldChar w:fldCharType="end"/>
      </w:r>
    </w:p>
    <w:p>
      <w:pPr>
        <w:pStyle w:val="12"/>
        <w:tabs>
          <w:tab w:val="right" w:leader="dot" w:pos="9016"/>
        </w:tabs>
        <w:rPr>
          <w:rFonts w:ascii="仿宋_GB2312" w:hAnsi="仿宋_GB2312" w:eastAsia="仿宋_GB2312" w:cs="仿宋_GB2312"/>
          <w:b/>
          <w:bCs/>
          <w:sz w:val="28"/>
          <w:szCs w:val="28"/>
        </w:rPr>
      </w:pPr>
      <w:r>
        <w:fldChar w:fldCharType="begin"/>
      </w:r>
      <w:r>
        <w:instrText xml:space="preserve"> HYPERLINK \l "_Toc9807068" </w:instrText>
      </w:r>
      <w:r>
        <w:fldChar w:fldCharType="separate"/>
      </w:r>
      <w:r>
        <w:rPr>
          <w:rStyle w:val="23"/>
          <w:rFonts w:hint="eastAsia" w:ascii="仿宋_GB2312" w:hAnsi="仿宋_GB2312" w:eastAsia="仿宋_GB2312" w:cs="仿宋_GB2312"/>
          <w:b/>
          <w:bCs/>
          <w:sz w:val="28"/>
          <w:szCs w:val="28"/>
          <w:u w:val="none"/>
        </w:rPr>
        <w:t>二、地热水开采转型升级</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PAGEREF _Toc9807068 \h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22</w:t>
      </w:r>
      <w:r>
        <w:rPr>
          <w:rFonts w:hint="eastAsia" w:ascii="仿宋_GB2312" w:hAnsi="仿宋_GB2312" w:eastAsia="仿宋_GB2312" w:cs="仿宋_GB2312"/>
          <w:b/>
          <w:bCs/>
          <w:sz w:val="28"/>
          <w:szCs w:val="28"/>
        </w:rPr>
        <w:fldChar w:fldCharType="end"/>
      </w:r>
      <w:r>
        <w:rPr>
          <w:rFonts w:hint="eastAsia" w:ascii="仿宋_GB2312" w:hAnsi="仿宋_GB2312" w:eastAsia="仿宋_GB2312" w:cs="仿宋_GB2312"/>
          <w:b/>
          <w:bCs/>
          <w:sz w:val="28"/>
          <w:szCs w:val="28"/>
        </w:rPr>
        <w:fldChar w:fldCharType="end"/>
      </w:r>
    </w:p>
    <w:p>
      <w:pPr>
        <w:pStyle w:val="17"/>
        <w:ind w:firstLine="160"/>
        <w:rPr>
          <w:rFonts w:hAnsi="仿宋_GB2312" w:cs="仿宋_GB2312"/>
          <w:iCs w:val="0"/>
          <w:kern w:val="2"/>
          <w:sz w:val="28"/>
          <w:szCs w:val="28"/>
        </w:rPr>
      </w:pPr>
      <w:r>
        <w:fldChar w:fldCharType="begin"/>
      </w:r>
      <w:r>
        <w:instrText xml:space="preserve"> HYPERLINK \l "_Toc9807069" </w:instrText>
      </w:r>
      <w:r>
        <w:fldChar w:fldCharType="separate"/>
      </w:r>
      <w:r>
        <w:rPr>
          <w:rStyle w:val="23"/>
          <w:rFonts w:hint="eastAsia" w:hAnsi="仿宋_GB2312" w:cs="仿宋_GB2312"/>
          <w:kern w:val="32"/>
          <w:sz w:val="28"/>
          <w:szCs w:val="28"/>
          <w:u w:val="none"/>
        </w:rPr>
        <w:t>第四章严格规范砂石粘土矿产资源开发管理</w:t>
      </w:r>
      <w:r>
        <w:rPr>
          <w:rFonts w:hint="eastAsia" w:hAnsi="仿宋_GB2312" w:cs="仿宋_GB2312"/>
          <w:sz w:val="28"/>
          <w:szCs w:val="28"/>
        </w:rPr>
        <w:tab/>
      </w:r>
      <w:r>
        <w:rPr>
          <w:rFonts w:hint="eastAsia" w:hAnsi="仿宋_GB2312" w:cs="仿宋_GB2312"/>
          <w:sz w:val="28"/>
          <w:szCs w:val="28"/>
        </w:rPr>
        <w:fldChar w:fldCharType="begin"/>
      </w:r>
      <w:r>
        <w:rPr>
          <w:rFonts w:hint="eastAsia" w:hAnsi="仿宋_GB2312" w:cs="仿宋_GB2312"/>
          <w:sz w:val="28"/>
          <w:szCs w:val="28"/>
        </w:rPr>
        <w:instrText xml:space="preserve"> PAGEREF _Toc9807069 \h </w:instrText>
      </w:r>
      <w:r>
        <w:rPr>
          <w:rFonts w:hint="eastAsia" w:hAnsi="仿宋_GB2312" w:cs="仿宋_GB2312"/>
          <w:sz w:val="28"/>
          <w:szCs w:val="28"/>
        </w:rPr>
        <w:fldChar w:fldCharType="separate"/>
      </w:r>
      <w:r>
        <w:rPr>
          <w:rFonts w:hint="eastAsia" w:hAnsi="仿宋_GB2312" w:cs="仿宋_GB2312"/>
          <w:sz w:val="28"/>
          <w:szCs w:val="28"/>
        </w:rPr>
        <w:t>22</w:t>
      </w:r>
      <w:r>
        <w:rPr>
          <w:rFonts w:hint="eastAsia" w:hAnsi="仿宋_GB2312" w:cs="仿宋_GB2312"/>
          <w:sz w:val="28"/>
          <w:szCs w:val="28"/>
        </w:rPr>
        <w:fldChar w:fldCharType="end"/>
      </w:r>
      <w:r>
        <w:rPr>
          <w:rFonts w:hint="eastAsia" w:hAnsi="仿宋_GB2312" w:cs="仿宋_GB2312"/>
          <w:sz w:val="28"/>
          <w:szCs w:val="28"/>
        </w:rPr>
        <w:fldChar w:fldCharType="end"/>
      </w:r>
    </w:p>
    <w:p>
      <w:pPr>
        <w:pStyle w:val="17"/>
        <w:ind w:firstLine="160"/>
        <w:rPr>
          <w:rFonts w:hAnsi="仿宋_GB2312" w:cs="仿宋_GB2312"/>
          <w:iCs w:val="0"/>
          <w:kern w:val="2"/>
          <w:sz w:val="28"/>
          <w:szCs w:val="28"/>
        </w:rPr>
      </w:pPr>
      <w:r>
        <w:fldChar w:fldCharType="begin"/>
      </w:r>
      <w:r>
        <w:instrText xml:space="preserve"> HYPERLINK \l "_Toc9807070" </w:instrText>
      </w:r>
      <w:r>
        <w:fldChar w:fldCharType="separate"/>
      </w:r>
      <w:r>
        <w:rPr>
          <w:rStyle w:val="23"/>
          <w:rFonts w:hint="eastAsia" w:hAnsi="仿宋_GB2312" w:cs="仿宋_GB2312"/>
          <w:kern w:val="32"/>
          <w:sz w:val="28"/>
          <w:szCs w:val="28"/>
          <w:u w:val="none"/>
        </w:rPr>
        <w:t>第五章加强矿山地质环境保护与治理</w:t>
      </w:r>
      <w:r>
        <w:rPr>
          <w:rFonts w:hint="eastAsia" w:hAnsi="仿宋_GB2312" w:cs="仿宋_GB2312"/>
          <w:sz w:val="28"/>
          <w:szCs w:val="28"/>
        </w:rPr>
        <w:tab/>
      </w:r>
      <w:r>
        <w:rPr>
          <w:rFonts w:hint="eastAsia" w:hAnsi="仿宋_GB2312" w:cs="仿宋_GB2312"/>
          <w:sz w:val="28"/>
          <w:szCs w:val="28"/>
        </w:rPr>
        <w:fldChar w:fldCharType="begin"/>
      </w:r>
      <w:r>
        <w:rPr>
          <w:rFonts w:hint="eastAsia" w:hAnsi="仿宋_GB2312" w:cs="仿宋_GB2312"/>
          <w:sz w:val="28"/>
          <w:szCs w:val="28"/>
        </w:rPr>
        <w:instrText xml:space="preserve"> PAGEREF _Toc9807070 \h </w:instrText>
      </w:r>
      <w:r>
        <w:rPr>
          <w:rFonts w:hint="eastAsia" w:hAnsi="仿宋_GB2312" w:cs="仿宋_GB2312"/>
          <w:sz w:val="28"/>
          <w:szCs w:val="28"/>
        </w:rPr>
        <w:fldChar w:fldCharType="separate"/>
      </w:r>
      <w:r>
        <w:rPr>
          <w:rFonts w:hint="eastAsia" w:hAnsi="仿宋_GB2312" w:cs="仿宋_GB2312"/>
          <w:sz w:val="28"/>
          <w:szCs w:val="28"/>
        </w:rPr>
        <w:t>23</w:t>
      </w:r>
      <w:r>
        <w:rPr>
          <w:rFonts w:hint="eastAsia" w:hAnsi="仿宋_GB2312" w:cs="仿宋_GB2312"/>
          <w:sz w:val="28"/>
          <w:szCs w:val="28"/>
        </w:rPr>
        <w:fldChar w:fldCharType="end"/>
      </w:r>
      <w:r>
        <w:rPr>
          <w:rFonts w:hint="eastAsia" w:hAnsi="仿宋_GB2312" w:cs="仿宋_GB2312"/>
          <w:sz w:val="28"/>
          <w:szCs w:val="28"/>
        </w:rPr>
        <w:fldChar w:fldCharType="end"/>
      </w:r>
    </w:p>
    <w:p>
      <w:pPr>
        <w:pStyle w:val="18"/>
        <w:tabs>
          <w:tab w:val="right" w:leader="dot" w:pos="9016"/>
        </w:tabs>
        <w:rPr>
          <w:rFonts w:ascii="仿宋_GB2312" w:hAnsi="仿宋_GB2312" w:eastAsia="仿宋_GB2312" w:cs="仿宋_GB2312"/>
          <w:b/>
          <w:bCs/>
          <w:sz w:val="28"/>
          <w:szCs w:val="28"/>
        </w:rPr>
      </w:pPr>
      <w:r>
        <w:fldChar w:fldCharType="begin"/>
      </w:r>
      <w:r>
        <w:instrText xml:space="preserve"> HYPERLINK \l "_Toc9807071" </w:instrText>
      </w:r>
      <w:r>
        <w:fldChar w:fldCharType="separate"/>
      </w:r>
      <w:r>
        <w:rPr>
          <w:rStyle w:val="23"/>
          <w:rFonts w:hint="eastAsia" w:ascii="仿宋_GB2312" w:hAnsi="仿宋_GB2312" w:eastAsia="仿宋_GB2312" w:cs="仿宋_GB2312"/>
          <w:b/>
          <w:bCs/>
          <w:iCs/>
          <w:sz w:val="28"/>
          <w:szCs w:val="28"/>
          <w:u w:val="none"/>
        </w:rPr>
        <w:t>第一节加强矿山地质环境保护</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PAGEREF _Toc9807071 \h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23</w:t>
      </w:r>
      <w:r>
        <w:rPr>
          <w:rFonts w:hint="eastAsia" w:ascii="仿宋_GB2312" w:hAnsi="仿宋_GB2312" w:eastAsia="仿宋_GB2312" w:cs="仿宋_GB2312"/>
          <w:b/>
          <w:bCs/>
          <w:sz w:val="28"/>
          <w:szCs w:val="28"/>
        </w:rPr>
        <w:fldChar w:fldCharType="end"/>
      </w:r>
      <w:r>
        <w:rPr>
          <w:rFonts w:hint="eastAsia" w:ascii="仿宋_GB2312" w:hAnsi="仿宋_GB2312" w:eastAsia="仿宋_GB2312" w:cs="仿宋_GB2312"/>
          <w:b/>
          <w:bCs/>
          <w:sz w:val="28"/>
          <w:szCs w:val="28"/>
        </w:rPr>
        <w:fldChar w:fldCharType="end"/>
      </w:r>
    </w:p>
    <w:p>
      <w:pPr>
        <w:pStyle w:val="12"/>
        <w:tabs>
          <w:tab w:val="right" w:leader="dot" w:pos="9016"/>
        </w:tabs>
        <w:rPr>
          <w:rFonts w:ascii="仿宋_GB2312" w:hAnsi="仿宋_GB2312" w:eastAsia="仿宋_GB2312" w:cs="仿宋_GB2312"/>
          <w:b/>
          <w:bCs/>
          <w:sz w:val="28"/>
          <w:szCs w:val="28"/>
        </w:rPr>
      </w:pPr>
      <w:r>
        <w:fldChar w:fldCharType="begin"/>
      </w:r>
      <w:r>
        <w:instrText xml:space="preserve"> HYPERLINK \l "_Toc9807072" </w:instrText>
      </w:r>
      <w:r>
        <w:fldChar w:fldCharType="separate"/>
      </w:r>
      <w:r>
        <w:rPr>
          <w:rStyle w:val="23"/>
          <w:rFonts w:hint="eastAsia" w:ascii="仿宋_GB2312" w:hAnsi="仿宋_GB2312" w:eastAsia="仿宋_GB2312" w:cs="仿宋_GB2312"/>
          <w:b/>
          <w:bCs/>
          <w:sz w:val="28"/>
          <w:szCs w:val="28"/>
          <w:u w:val="none"/>
        </w:rPr>
        <w:t>一、主要任务</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PAGEREF _Toc9807072 \h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23</w:t>
      </w:r>
      <w:r>
        <w:rPr>
          <w:rFonts w:hint="eastAsia" w:ascii="仿宋_GB2312" w:hAnsi="仿宋_GB2312" w:eastAsia="仿宋_GB2312" w:cs="仿宋_GB2312"/>
          <w:b/>
          <w:bCs/>
          <w:sz w:val="28"/>
          <w:szCs w:val="28"/>
        </w:rPr>
        <w:fldChar w:fldCharType="end"/>
      </w:r>
      <w:r>
        <w:rPr>
          <w:rFonts w:hint="eastAsia" w:ascii="仿宋_GB2312" w:hAnsi="仿宋_GB2312" w:eastAsia="仿宋_GB2312" w:cs="仿宋_GB2312"/>
          <w:b/>
          <w:bCs/>
          <w:sz w:val="28"/>
          <w:szCs w:val="28"/>
        </w:rPr>
        <w:fldChar w:fldCharType="end"/>
      </w:r>
    </w:p>
    <w:p>
      <w:pPr>
        <w:pStyle w:val="12"/>
        <w:tabs>
          <w:tab w:val="right" w:leader="dot" w:pos="9016"/>
        </w:tabs>
        <w:rPr>
          <w:rFonts w:ascii="仿宋_GB2312" w:hAnsi="仿宋_GB2312" w:eastAsia="仿宋_GB2312" w:cs="仿宋_GB2312"/>
          <w:b/>
          <w:bCs/>
          <w:sz w:val="28"/>
          <w:szCs w:val="28"/>
        </w:rPr>
      </w:pPr>
      <w:r>
        <w:fldChar w:fldCharType="begin"/>
      </w:r>
      <w:r>
        <w:instrText xml:space="preserve"> HYPERLINK \l "_Toc9807073" </w:instrText>
      </w:r>
      <w:r>
        <w:fldChar w:fldCharType="separate"/>
      </w:r>
      <w:r>
        <w:rPr>
          <w:rStyle w:val="23"/>
          <w:rFonts w:hint="eastAsia" w:ascii="仿宋_GB2312" w:hAnsi="仿宋_GB2312" w:eastAsia="仿宋_GB2312" w:cs="仿宋_GB2312"/>
          <w:b/>
          <w:bCs/>
          <w:sz w:val="28"/>
          <w:szCs w:val="28"/>
          <w:u w:val="none"/>
        </w:rPr>
        <w:t>二、新建矿山地质环境保护与治理恢复</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PAGEREF _Toc9807073 \h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23</w:t>
      </w:r>
      <w:r>
        <w:rPr>
          <w:rFonts w:hint="eastAsia" w:ascii="仿宋_GB2312" w:hAnsi="仿宋_GB2312" w:eastAsia="仿宋_GB2312" w:cs="仿宋_GB2312"/>
          <w:b/>
          <w:bCs/>
          <w:sz w:val="28"/>
          <w:szCs w:val="28"/>
        </w:rPr>
        <w:fldChar w:fldCharType="end"/>
      </w:r>
      <w:r>
        <w:rPr>
          <w:rFonts w:hint="eastAsia" w:ascii="仿宋_GB2312" w:hAnsi="仿宋_GB2312" w:eastAsia="仿宋_GB2312" w:cs="仿宋_GB2312"/>
          <w:b/>
          <w:bCs/>
          <w:sz w:val="28"/>
          <w:szCs w:val="28"/>
        </w:rPr>
        <w:fldChar w:fldCharType="end"/>
      </w:r>
    </w:p>
    <w:p>
      <w:pPr>
        <w:pStyle w:val="12"/>
        <w:tabs>
          <w:tab w:val="right" w:leader="dot" w:pos="9016"/>
        </w:tabs>
        <w:rPr>
          <w:rFonts w:ascii="仿宋_GB2312" w:hAnsi="仿宋_GB2312" w:eastAsia="仿宋_GB2312" w:cs="仿宋_GB2312"/>
          <w:b/>
          <w:bCs/>
          <w:sz w:val="28"/>
          <w:szCs w:val="28"/>
        </w:rPr>
      </w:pPr>
      <w:r>
        <w:fldChar w:fldCharType="begin"/>
      </w:r>
      <w:r>
        <w:instrText xml:space="preserve"> HYPERLINK \l "_Toc9807074" </w:instrText>
      </w:r>
      <w:r>
        <w:fldChar w:fldCharType="separate"/>
      </w:r>
      <w:r>
        <w:rPr>
          <w:rStyle w:val="23"/>
          <w:rFonts w:hint="eastAsia" w:ascii="仿宋_GB2312" w:hAnsi="仿宋_GB2312" w:eastAsia="仿宋_GB2312" w:cs="仿宋_GB2312"/>
          <w:b/>
          <w:bCs/>
          <w:sz w:val="28"/>
          <w:szCs w:val="28"/>
          <w:u w:val="none"/>
        </w:rPr>
        <w:t>三、生产矿山的地质环境保护与治理恢复</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PAGEREF _Toc9807074 \h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24</w:t>
      </w:r>
      <w:r>
        <w:rPr>
          <w:rFonts w:hint="eastAsia" w:ascii="仿宋_GB2312" w:hAnsi="仿宋_GB2312" w:eastAsia="仿宋_GB2312" w:cs="仿宋_GB2312"/>
          <w:b/>
          <w:bCs/>
          <w:sz w:val="28"/>
          <w:szCs w:val="28"/>
        </w:rPr>
        <w:fldChar w:fldCharType="end"/>
      </w:r>
      <w:r>
        <w:rPr>
          <w:rFonts w:hint="eastAsia" w:ascii="仿宋_GB2312" w:hAnsi="仿宋_GB2312" w:eastAsia="仿宋_GB2312" w:cs="仿宋_GB2312"/>
          <w:b/>
          <w:bCs/>
          <w:sz w:val="28"/>
          <w:szCs w:val="28"/>
        </w:rPr>
        <w:fldChar w:fldCharType="end"/>
      </w:r>
    </w:p>
    <w:p>
      <w:pPr>
        <w:pStyle w:val="12"/>
        <w:tabs>
          <w:tab w:val="right" w:leader="dot" w:pos="9016"/>
        </w:tabs>
        <w:rPr>
          <w:rFonts w:ascii="仿宋_GB2312" w:hAnsi="仿宋_GB2312" w:eastAsia="仿宋_GB2312" w:cs="仿宋_GB2312"/>
          <w:b/>
          <w:bCs/>
          <w:sz w:val="28"/>
          <w:szCs w:val="28"/>
        </w:rPr>
      </w:pPr>
      <w:r>
        <w:fldChar w:fldCharType="begin"/>
      </w:r>
      <w:r>
        <w:instrText xml:space="preserve"> HYPERLINK \l "_Toc9807075" </w:instrText>
      </w:r>
      <w:r>
        <w:fldChar w:fldCharType="separate"/>
      </w:r>
      <w:r>
        <w:rPr>
          <w:rStyle w:val="23"/>
          <w:rFonts w:hint="eastAsia" w:ascii="仿宋_GB2312" w:hAnsi="仿宋_GB2312" w:eastAsia="仿宋_GB2312" w:cs="仿宋_GB2312"/>
          <w:b/>
          <w:bCs/>
          <w:sz w:val="28"/>
          <w:szCs w:val="28"/>
          <w:u w:val="none"/>
        </w:rPr>
        <w:t>四、关停矿山地质环境保护与治理恢复</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PAGEREF _Toc9807075 \h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24</w:t>
      </w:r>
      <w:r>
        <w:rPr>
          <w:rFonts w:hint="eastAsia" w:ascii="仿宋_GB2312" w:hAnsi="仿宋_GB2312" w:eastAsia="仿宋_GB2312" w:cs="仿宋_GB2312"/>
          <w:b/>
          <w:bCs/>
          <w:sz w:val="28"/>
          <w:szCs w:val="28"/>
        </w:rPr>
        <w:fldChar w:fldCharType="end"/>
      </w:r>
      <w:r>
        <w:rPr>
          <w:rFonts w:hint="eastAsia" w:ascii="仿宋_GB2312" w:hAnsi="仿宋_GB2312" w:eastAsia="仿宋_GB2312" w:cs="仿宋_GB2312"/>
          <w:b/>
          <w:bCs/>
          <w:sz w:val="28"/>
          <w:szCs w:val="28"/>
        </w:rPr>
        <w:fldChar w:fldCharType="end"/>
      </w:r>
    </w:p>
    <w:p>
      <w:pPr>
        <w:pStyle w:val="12"/>
        <w:tabs>
          <w:tab w:val="right" w:leader="dot" w:pos="9016"/>
        </w:tabs>
        <w:rPr>
          <w:rFonts w:ascii="仿宋_GB2312" w:hAnsi="仿宋_GB2312" w:eastAsia="仿宋_GB2312" w:cs="仿宋_GB2312"/>
          <w:b/>
          <w:bCs/>
          <w:sz w:val="28"/>
          <w:szCs w:val="28"/>
        </w:rPr>
      </w:pPr>
      <w:r>
        <w:fldChar w:fldCharType="begin"/>
      </w:r>
      <w:r>
        <w:instrText xml:space="preserve"> HYPERLINK \l "_Toc9807076" </w:instrText>
      </w:r>
      <w:r>
        <w:fldChar w:fldCharType="separate"/>
      </w:r>
      <w:r>
        <w:rPr>
          <w:rStyle w:val="23"/>
          <w:rFonts w:hint="eastAsia" w:ascii="仿宋_GB2312" w:hAnsi="仿宋_GB2312" w:eastAsia="仿宋_GB2312" w:cs="仿宋_GB2312"/>
          <w:b/>
          <w:bCs/>
          <w:sz w:val="28"/>
          <w:szCs w:val="28"/>
          <w:u w:val="none"/>
        </w:rPr>
        <w:t>五、责任人灭失的历史遗留矿山地质环境保护与治理恢复</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PAGEREF _Toc9807076 \h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25</w:t>
      </w:r>
      <w:r>
        <w:rPr>
          <w:rFonts w:hint="eastAsia" w:ascii="仿宋_GB2312" w:hAnsi="仿宋_GB2312" w:eastAsia="仿宋_GB2312" w:cs="仿宋_GB2312"/>
          <w:b/>
          <w:bCs/>
          <w:sz w:val="28"/>
          <w:szCs w:val="28"/>
        </w:rPr>
        <w:fldChar w:fldCharType="end"/>
      </w:r>
      <w:r>
        <w:rPr>
          <w:rFonts w:hint="eastAsia" w:ascii="仿宋_GB2312" w:hAnsi="仿宋_GB2312" w:eastAsia="仿宋_GB2312" w:cs="仿宋_GB2312"/>
          <w:b/>
          <w:bCs/>
          <w:sz w:val="28"/>
          <w:szCs w:val="28"/>
        </w:rPr>
        <w:fldChar w:fldCharType="end"/>
      </w:r>
    </w:p>
    <w:p>
      <w:pPr>
        <w:pStyle w:val="18"/>
        <w:tabs>
          <w:tab w:val="right" w:leader="dot" w:pos="9016"/>
        </w:tabs>
        <w:rPr>
          <w:rFonts w:ascii="仿宋_GB2312" w:hAnsi="仿宋_GB2312" w:eastAsia="仿宋_GB2312" w:cs="仿宋_GB2312"/>
          <w:b/>
          <w:bCs/>
          <w:sz w:val="28"/>
          <w:szCs w:val="28"/>
        </w:rPr>
      </w:pPr>
      <w:r>
        <w:fldChar w:fldCharType="begin"/>
      </w:r>
      <w:r>
        <w:instrText xml:space="preserve"> HYPERLINK \l "_Toc9807077" </w:instrText>
      </w:r>
      <w:r>
        <w:fldChar w:fldCharType="separate"/>
      </w:r>
      <w:r>
        <w:rPr>
          <w:rStyle w:val="23"/>
          <w:rFonts w:hint="eastAsia" w:ascii="仿宋_GB2312" w:hAnsi="仿宋_GB2312" w:eastAsia="仿宋_GB2312" w:cs="仿宋_GB2312"/>
          <w:b/>
          <w:bCs/>
          <w:sz w:val="28"/>
          <w:szCs w:val="28"/>
          <w:u w:val="none"/>
        </w:rPr>
        <w:t>第二节矿山地质环境保护与治理恢复</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PAGEREF _Toc9807077 \h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26</w:t>
      </w:r>
      <w:r>
        <w:rPr>
          <w:rFonts w:hint="eastAsia" w:ascii="仿宋_GB2312" w:hAnsi="仿宋_GB2312" w:eastAsia="仿宋_GB2312" w:cs="仿宋_GB2312"/>
          <w:b/>
          <w:bCs/>
          <w:sz w:val="28"/>
          <w:szCs w:val="28"/>
        </w:rPr>
        <w:fldChar w:fldCharType="end"/>
      </w:r>
      <w:r>
        <w:rPr>
          <w:rFonts w:hint="eastAsia" w:ascii="仿宋_GB2312" w:hAnsi="仿宋_GB2312" w:eastAsia="仿宋_GB2312" w:cs="仿宋_GB2312"/>
          <w:b/>
          <w:bCs/>
          <w:sz w:val="28"/>
          <w:szCs w:val="28"/>
        </w:rPr>
        <w:fldChar w:fldCharType="end"/>
      </w:r>
    </w:p>
    <w:p>
      <w:pPr>
        <w:pStyle w:val="18"/>
        <w:tabs>
          <w:tab w:val="right" w:leader="dot" w:pos="9016"/>
        </w:tabs>
        <w:rPr>
          <w:rFonts w:ascii="仿宋_GB2312" w:hAnsi="仿宋_GB2312" w:eastAsia="仿宋_GB2312" w:cs="仿宋_GB2312"/>
          <w:b/>
          <w:bCs/>
          <w:sz w:val="28"/>
          <w:szCs w:val="28"/>
        </w:rPr>
      </w:pPr>
      <w:r>
        <w:fldChar w:fldCharType="begin"/>
      </w:r>
      <w:r>
        <w:instrText xml:space="preserve"> HYPERLINK \l "_Toc9807078" </w:instrText>
      </w:r>
      <w:r>
        <w:fldChar w:fldCharType="separate"/>
      </w:r>
      <w:r>
        <w:rPr>
          <w:rStyle w:val="23"/>
          <w:rFonts w:hint="eastAsia" w:ascii="仿宋_GB2312" w:hAnsi="仿宋_GB2312" w:eastAsia="仿宋_GB2312" w:cs="仿宋_GB2312"/>
          <w:b/>
          <w:bCs/>
          <w:iCs/>
          <w:sz w:val="28"/>
          <w:szCs w:val="28"/>
          <w:u w:val="none"/>
        </w:rPr>
        <w:t>第四节创新矿山地质环境治理恢复工作机制</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PAGEREF _Toc9807078 \h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27</w:t>
      </w:r>
      <w:r>
        <w:rPr>
          <w:rFonts w:hint="eastAsia" w:ascii="仿宋_GB2312" w:hAnsi="仿宋_GB2312" w:eastAsia="仿宋_GB2312" w:cs="仿宋_GB2312"/>
          <w:b/>
          <w:bCs/>
          <w:sz w:val="28"/>
          <w:szCs w:val="28"/>
        </w:rPr>
        <w:fldChar w:fldCharType="end"/>
      </w:r>
      <w:r>
        <w:rPr>
          <w:rFonts w:hint="eastAsia" w:ascii="仿宋_GB2312" w:hAnsi="仿宋_GB2312" w:eastAsia="仿宋_GB2312" w:cs="仿宋_GB2312"/>
          <w:b/>
          <w:bCs/>
          <w:sz w:val="28"/>
          <w:szCs w:val="28"/>
        </w:rPr>
        <w:fldChar w:fldCharType="end"/>
      </w:r>
    </w:p>
    <w:p>
      <w:pPr>
        <w:pStyle w:val="17"/>
        <w:ind w:firstLine="160"/>
        <w:rPr>
          <w:rFonts w:hAnsi="仿宋_GB2312" w:cs="仿宋_GB2312"/>
          <w:iCs w:val="0"/>
          <w:kern w:val="2"/>
          <w:sz w:val="28"/>
          <w:szCs w:val="28"/>
        </w:rPr>
      </w:pPr>
      <w:r>
        <w:fldChar w:fldCharType="begin"/>
      </w:r>
      <w:r>
        <w:instrText xml:space="preserve"> HYPERLINK \l "_Toc9807079" </w:instrText>
      </w:r>
      <w:r>
        <w:fldChar w:fldCharType="separate"/>
      </w:r>
      <w:r>
        <w:rPr>
          <w:rStyle w:val="23"/>
          <w:rFonts w:hint="eastAsia" w:hAnsi="仿宋_GB2312" w:cs="仿宋_GB2312"/>
          <w:sz w:val="28"/>
          <w:szCs w:val="28"/>
          <w:u w:val="none"/>
        </w:rPr>
        <w:t>第六章积极发展绿色矿业</w:t>
      </w:r>
      <w:r>
        <w:rPr>
          <w:rFonts w:hint="eastAsia" w:hAnsi="仿宋_GB2312" w:cs="仿宋_GB2312"/>
          <w:sz w:val="28"/>
          <w:szCs w:val="28"/>
        </w:rPr>
        <w:tab/>
      </w:r>
      <w:r>
        <w:rPr>
          <w:rFonts w:hint="eastAsia" w:hAnsi="仿宋_GB2312" w:cs="仿宋_GB2312"/>
          <w:sz w:val="28"/>
          <w:szCs w:val="28"/>
        </w:rPr>
        <w:fldChar w:fldCharType="begin"/>
      </w:r>
      <w:r>
        <w:rPr>
          <w:rFonts w:hint="eastAsia" w:hAnsi="仿宋_GB2312" w:cs="仿宋_GB2312"/>
          <w:sz w:val="28"/>
          <w:szCs w:val="28"/>
        </w:rPr>
        <w:instrText xml:space="preserve"> PAGEREF _Toc9807079 \h </w:instrText>
      </w:r>
      <w:r>
        <w:rPr>
          <w:rFonts w:hint="eastAsia" w:hAnsi="仿宋_GB2312" w:cs="仿宋_GB2312"/>
          <w:sz w:val="28"/>
          <w:szCs w:val="28"/>
        </w:rPr>
        <w:fldChar w:fldCharType="separate"/>
      </w:r>
      <w:r>
        <w:rPr>
          <w:rFonts w:hint="eastAsia" w:hAnsi="仿宋_GB2312" w:cs="仿宋_GB2312"/>
          <w:sz w:val="28"/>
          <w:szCs w:val="28"/>
        </w:rPr>
        <w:t>29</w:t>
      </w:r>
      <w:r>
        <w:rPr>
          <w:rFonts w:hint="eastAsia" w:hAnsi="仿宋_GB2312" w:cs="仿宋_GB2312"/>
          <w:sz w:val="28"/>
          <w:szCs w:val="28"/>
        </w:rPr>
        <w:fldChar w:fldCharType="end"/>
      </w:r>
      <w:r>
        <w:rPr>
          <w:rFonts w:hint="eastAsia" w:hAnsi="仿宋_GB2312" w:cs="仿宋_GB2312"/>
          <w:sz w:val="28"/>
          <w:szCs w:val="28"/>
        </w:rPr>
        <w:fldChar w:fldCharType="end"/>
      </w:r>
    </w:p>
    <w:p>
      <w:pPr>
        <w:pStyle w:val="17"/>
        <w:ind w:firstLine="160"/>
        <w:rPr>
          <w:rFonts w:hAnsi="仿宋_GB2312" w:cs="仿宋_GB2312"/>
          <w:iCs w:val="0"/>
          <w:kern w:val="2"/>
          <w:sz w:val="28"/>
          <w:szCs w:val="28"/>
        </w:rPr>
      </w:pPr>
      <w:r>
        <w:fldChar w:fldCharType="begin"/>
      </w:r>
      <w:r>
        <w:instrText xml:space="preserve"> HYPERLINK \l "_Toc9807080" </w:instrText>
      </w:r>
      <w:r>
        <w:fldChar w:fldCharType="separate"/>
      </w:r>
      <w:r>
        <w:rPr>
          <w:rStyle w:val="23"/>
          <w:rFonts w:hint="eastAsia" w:hAnsi="仿宋_GB2312" w:cs="仿宋_GB2312"/>
          <w:kern w:val="32"/>
          <w:sz w:val="28"/>
          <w:szCs w:val="28"/>
          <w:u w:val="none"/>
        </w:rPr>
        <w:t>第七章矿业权设置区划及监督管理</w:t>
      </w:r>
      <w:r>
        <w:rPr>
          <w:rFonts w:hint="eastAsia" w:hAnsi="仿宋_GB2312" w:cs="仿宋_GB2312"/>
          <w:sz w:val="28"/>
          <w:szCs w:val="28"/>
        </w:rPr>
        <w:tab/>
      </w:r>
      <w:r>
        <w:rPr>
          <w:rFonts w:hint="eastAsia" w:hAnsi="仿宋_GB2312" w:cs="仿宋_GB2312"/>
          <w:sz w:val="28"/>
          <w:szCs w:val="28"/>
        </w:rPr>
        <w:fldChar w:fldCharType="begin"/>
      </w:r>
      <w:r>
        <w:rPr>
          <w:rFonts w:hint="eastAsia" w:hAnsi="仿宋_GB2312" w:cs="仿宋_GB2312"/>
          <w:sz w:val="28"/>
          <w:szCs w:val="28"/>
        </w:rPr>
        <w:instrText xml:space="preserve"> PAGEREF _Toc9807080 \h </w:instrText>
      </w:r>
      <w:r>
        <w:rPr>
          <w:rFonts w:hint="eastAsia" w:hAnsi="仿宋_GB2312" w:cs="仿宋_GB2312"/>
          <w:sz w:val="28"/>
          <w:szCs w:val="28"/>
        </w:rPr>
        <w:fldChar w:fldCharType="separate"/>
      </w:r>
      <w:r>
        <w:rPr>
          <w:rFonts w:hint="eastAsia" w:hAnsi="仿宋_GB2312" w:cs="仿宋_GB2312"/>
          <w:sz w:val="28"/>
          <w:szCs w:val="28"/>
        </w:rPr>
        <w:t>30</w:t>
      </w:r>
      <w:r>
        <w:rPr>
          <w:rFonts w:hint="eastAsia" w:hAnsi="仿宋_GB2312" w:cs="仿宋_GB2312"/>
          <w:sz w:val="28"/>
          <w:szCs w:val="28"/>
        </w:rPr>
        <w:fldChar w:fldCharType="end"/>
      </w:r>
      <w:r>
        <w:rPr>
          <w:rFonts w:hint="eastAsia" w:hAnsi="仿宋_GB2312" w:cs="仿宋_GB2312"/>
          <w:sz w:val="28"/>
          <w:szCs w:val="28"/>
        </w:rPr>
        <w:fldChar w:fldCharType="end"/>
      </w:r>
    </w:p>
    <w:p>
      <w:pPr>
        <w:pStyle w:val="18"/>
        <w:tabs>
          <w:tab w:val="right" w:leader="dot" w:pos="9016"/>
        </w:tabs>
        <w:rPr>
          <w:rFonts w:ascii="仿宋_GB2312" w:hAnsi="仿宋_GB2312" w:eastAsia="仿宋_GB2312" w:cs="仿宋_GB2312"/>
          <w:b/>
          <w:bCs/>
          <w:sz w:val="28"/>
          <w:szCs w:val="28"/>
        </w:rPr>
      </w:pPr>
      <w:r>
        <w:fldChar w:fldCharType="begin"/>
      </w:r>
      <w:r>
        <w:instrText xml:space="preserve"> HYPERLINK \l "_Toc9807081" </w:instrText>
      </w:r>
      <w:r>
        <w:fldChar w:fldCharType="separate"/>
      </w:r>
      <w:r>
        <w:rPr>
          <w:rStyle w:val="23"/>
          <w:rFonts w:hint="eastAsia" w:ascii="仿宋_GB2312" w:hAnsi="仿宋_GB2312" w:eastAsia="仿宋_GB2312" w:cs="仿宋_GB2312"/>
          <w:b/>
          <w:bCs/>
          <w:sz w:val="28"/>
          <w:szCs w:val="28"/>
          <w:u w:val="none"/>
        </w:rPr>
        <w:t>第一节矿业权设置区划</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PAGEREF _Toc9807081 \h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31</w:t>
      </w:r>
      <w:r>
        <w:rPr>
          <w:rFonts w:hint="eastAsia" w:ascii="仿宋_GB2312" w:hAnsi="仿宋_GB2312" w:eastAsia="仿宋_GB2312" w:cs="仿宋_GB2312"/>
          <w:b/>
          <w:bCs/>
          <w:sz w:val="28"/>
          <w:szCs w:val="28"/>
        </w:rPr>
        <w:fldChar w:fldCharType="end"/>
      </w:r>
      <w:r>
        <w:rPr>
          <w:rFonts w:hint="eastAsia" w:ascii="仿宋_GB2312" w:hAnsi="仿宋_GB2312" w:eastAsia="仿宋_GB2312" w:cs="仿宋_GB2312"/>
          <w:b/>
          <w:bCs/>
          <w:sz w:val="28"/>
          <w:szCs w:val="28"/>
        </w:rPr>
        <w:fldChar w:fldCharType="end"/>
      </w:r>
    </w:p>
    <w:p>
      <w:pPr>
        <w:pStyle w:val="12"/>
        <w:tabs>
          <w:tab w:val="right" w:leader="dot" w:pos="9016"/>
        </w:tabs>
        <w:rPr>
          <w:rFonts w:ascii="仿宋_GB2312" w:hAnsi="仿宋_GB2312" w:eastAsia="仿宋_GB2312" w:cs="仿宋_GB2312"/>
          <w:b/>
          <w:bCs/>
          <w:sz w:val="28"/>
          <w:szCs w:val="28"/>
        </w:rPr>
      </w:pPr>
      <w:r>
        <w:fldChar w:fldCharType="begin"/>
      </w:r>
      <w:r>
        <w:instrText xml:space="preserve"> HYPERLINK \l "_Toc9807082" </w:instrText>
      </w:r>
      <w:r>
        <w:fldChar w:fldCharType="separate"/>
      </w:r>
      <w:r>
        <w:rPr>
          <w:rStyle w:val="23"/>
          <w:rFonts w:hint="eastAsia" w:ascii="仿宋_GB2312" w:hAnsi="仿宋_GB2312" w:eastAsia="仿宋_GB2312" w:cs="仿宋_GB2312"/>
          <w:b/>
          <w:bCs/>
          <w:sz w:val="28"/>
          <w:szCs w:val="28"/>
          <w:u w:val="none"/>
        </w:rPr>
        <w:t>一、探矿权设置区划</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PAGEREF _Toc9807082 \h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31</w:t>
      </w:r>
      <w:r>
        <w:rPr>
          <w:rFonts w:hint="eastAsia" w:ascii="仿宋_GB2312" w:hAnsi="仿宋_GB2312" w:eastAsia="仿宋_GB2312" w:cs="仿宋_GB2312"/>
          <w:b/>
          <w:bCs/>
          <w:sz w:val="28"/>
          <w:szCs w:val="28"/>
        </w:rPr>
        <w:fldChar w:fldCharType="end"/>
      </w:r>
      <w:r>
        <w:rPr>
          <w:rFonts w:hint="eastAsia" w:ascii="仿宋_GB2312" w:hAnsi="仿宋_GB2312" w:eastAsia="仿宋_GB2312" w:cs="仿宋_GB2312"/>
          <w:b/>
          <w:bCs/>
          <w:sz w:val="28"/>
          <w:szCs w:val="28"/>
        </w:rPr>
        <w:fldChar w:fldCharType="end"/>
      </w:r>
    </w:p>
    <w:p>
      <w:pPr>
        <w:pStyle w:val="12"/>
        <w:tabs>
          <w:tab w:val="right" w:leader="dot" w:pos="9016"/>
        </w:tabs>
        <w:rPr>
          <w:rFonts w:ascii="仿宋_GB2312" w:hAnsi="仿宋_GB2312" w:eastAsia="仿宋_GB2312" w:cs="仿宋_GB2312"/>
          <w:b/>
          <w:bCs/>
          <w:sz w:val="28"/>
          <w:szCs w:val="28"/>
        </w:rPr>
      </w:pPr>
      <w:r>
        <w:fldChar w:fldCharType="begin"/>
      </w:r>
      <w:r>
        <w:instrText xml:space="preserve"> HYPERLINK \l "_Toc9807083" </w:instrText>
      </w:r>
      <w:r>
        <w:fldChar w:fldCharType="separate"/>
      </w:r>
      <w:r>
        <w:rPr>
          <w:rStyle w:val="23"/>
          <w:rFonts w:hint="eastAsia" w:ascii="仿宋_GB2312" w:hAnsi="仿宋_GB2312" w:eastAsia="仿宋_GB2312" w:cs="仿宋_GB2312"/>
          <w:b/>
          <w:bCs/>
          <w:sz w:val="28"/>
          <w:szCs w:val="28"/>
          <w:u w:val="none"/>
        </w:rPr>
        <w:t>二、采矿权设置区划</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PAGEREF _Toc9807083 \h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31</w:t>
      </w:r>
      <w:r>
        <w:rPr>
          <w:rFonts w:hint="eastAsia" w:ascii="仿宋_GB2312" w:hAnsi="仿宋_GB2312" w:eastAsia="仿宋_GB2312" w:cs="仿宋_GB2312"/>
          <w:b/>
          <w:bCs/>
          <w:sz w:val="28"/>
          <w:szCs w:val="28"/>
        </w:rPr>
        <w:fldChar w:fldCharType="end"/>
      </w:r>
      <w:r>
        <w:rPr>
          <w:rFonts w:hint="eastAsia" w:ascii="仿宋_GB2312" w:hAnsi="仿宋_GB2312" w:eastAsia="仿宋_GB2312" w:cs="仿宋_GB2312"/>
          <w:b/>
          <w:bCs/>
          <w:sz w:val="28"/>
          <w:szCs w:val="28"/>
        </w:rPr>
        <w:fldChar w:fldCharType="end"/>
      </w:r>
    </w:p>
    <w:p>
      <w:pPr>
        <w:pStyle w:val="18"/>
        <w:tabs>
          <w:tab w:val="right" w:leader="dot" w:pos="9016"/>
        </w:tabs>
        <w:rPr>
          <w:rFonts w:ascii="仿宋_GB2312" w:hAnsi="仿宋_GB2312" w:eastAsia="仿宋_GB2312" w:cs="仿宋_GB2312"/>
          <w:b/>
          <w:bCs/>
          <w:sz w:val="28"/>
          <w:szCs w:val="28"/>
        </w:rPr>
      </w:pPr>
      <w:r>
        <w:fldChar w:fldCharType="begin"/>
      </w:r>
      <w:r>
        <w:instrText xml:space="preserve"> HYPERLINK \l "_Toc9807084" </w:instrText>
      </w:r>
      <w:r>
        <w:fldChar w:fldCharType="separate"/>
      </w:r>
      <w:r>
        <w:rPr>
          <w:rStyle w:val="23"/>
          <w:rFonts w:hint="eastAsia" w:ascii="仿宋_GB2312" w:hAnsi="仿宋_GB2312" w:eastAsia="仿宋_GB2312" w:cs="仿宋_GB2312"/>
          <w:b/>
          <w:bCs/>
          <w:sz w:val="28"/>
          <w:szCs w:val="28"/>
          <w:u w:val="none"/>
        </w:rPr>
        <w:t>第二节严格勘查开发监督管理</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PAGEREF _Toc9807084 \h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32</w:t>
      </w:r>
      <w:r>
        <w:rPr>
          <w:rFonts w:hint="eastAsia" w:ascii="仿宋_GB2312" w:hAnsi="仿宋_GB2312" w:eastAsia="仿宋_GB2312" w:cs="仿宋_GB2312"/>
          <w:b/>
          <w:bCs/>
          <w:sz w:val="28"/>
          <w:szCs w:val="28"/>
        </w:rPr>
        <w:fldChar w:fldCharType="end"/>
      </w:r>
      <w:r>
        <w:rPr>
          <w:rFonts w:hint="eastAsia" w:ascii="仿宋_GB2312" w:hAnsi="仿宋_GB2312" w:eastAsia="仿宋_GB2312" w:cs="仿宋_GB2312"/>
          <w:b/>
          <w:bCs/>
          <w:sz w:val="28"/>
          <w:szCs w:val="28"/>
        </w:rPr>
        <w:fldChar w:fldCharType="end"/>
      </w:r>
    </w:p>
    <w:p>
      <w:pPr>
        <w:pStyle w:val="12"/>
        <w:tabs>
          <w:tab w:val="right" w:leader="dot" w:pos="9016"/>
        </w:tabs>
        <w:rPr>
          <w:rFonts w:ascii="仿宋_GB2312" w:hAnsi="仿宋_GB2312" w:eastAsia="仿宋_GB2312" w:cs="仿宋_GB2312"/>
          <w:b/>
          <w:bCs/>
          <w:sz w:val="28"/>
          <w:szCs w:val="28"/>
        </w:rPr>
      </w:pPr>
      <w:r>
        <w:fldChar w:fldCharType="begin"/>
      </w:r>
      <w:r>
        <w:instrText xml:space="preserve"> HYPERLINK \l "_Toc9807085" </w:instrText>
      </w:r>
      <w:r>
        <w:fldChar w:fldCharType="separate"/>
      </w:r>
      <w:r>
        <w:rPr>
          <w:rStyle w:val="23"/>
          <w:rFonts w:hint="eastAsia" w:ascii="仿宋_GB2312" w:hAnsi="仿宋_GB2312" w:eastAsia="仿宋_GB2312" w:cs="仿宋_GB2312"/>
          <w:b/>
          <w:bCs/>
          <w:sz w:val="28"/>
          <w:szCs w:val="28"/>
          <w:u w:val="none"/>
        </w:rPr>
        <w:t>一、矿产资源勘查管理</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PAGEREF _Toc9807085 \h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32</w:t>
      </w:r>
      <w:r>
        <w:rPr>
          <w:rFonts w:hint="eastAsia" w:ascii="仿宋_GB2312" w:hAnsi="仿宋_GB2312" w:eastAsia="仿宋_GB2312" w:cs="仿宋_GB2312"/>
          <w:b/>
          <w:bCs/>
          <w:sz w:val="28"/>
          <w:szCs w:val="28"/>
        </w:rPr>
        <w:fldChar w:fldCharType="end"/>
      </w:r>
      <w:r>
        <w:rPr>
          <w:rFonts w:hint="eastAsia" w:ascii="仿宋_GB2312" w:hAnsi="仿宋_GB2312" w:eastAsia="仿宋_GB2312" w:cs="仿宋_GB2312"/>
          <w:b/>
          <w:bCs/>
          <w:sz w:val="28"/>
          <w:szCs w:val="28"/>
        </w:rPr>
        <w:fldChar w:fldCharType="end"/>
      </w:r>
    </w:p>
    <w:p>
      <w:pPr>
        <w:pStyle w:val="12"/>
        <w:tabs>
          <w:tab w:val="right" w:leader="dot" w:pos="9016"/>
        </w:tabs>
        <w:rPr>
          <w:rFonts w:ascii="仿宋_GB2312" w:hAnsi="仿宋_GB2312" w:eastAsia="仿宋_GB2312" w:cs="仿宋_GB2312"/>
          <w:b/>
          <w:bCs/>
          <w:sz w:val="28"/>
          <w:szCs w:val="28"/>
        </w:rPr>
      </w:pPr>
      <w:r>
        <w:fldChar w:fldCharType="begin"/>
      </w:r>
      <w:r>
        <w:instrText xml:space="preserve"> HYPERLINK \l "_Toc9807086" </w:instrText>
      </w:r>
      <w:r>
        <w:fldChar w:fldCharType="separate"/>
      </w:r>
      <w:r>
        <w:rPr>
          <w:rStyle w:val="23"/>
          <w:rFonts w:hint="eastAsia" w:ascii="仿宋_GB2312" w:hAnsi="仿宋_GB2312" w:eastAsia="仿宋_GB2312" w:cs="仿宋_GB2312"/>
          <w:b/>
          <w:bCs/>
          <w:sz w:val="28"/>
          <w:szCs w:val="28"/>
          <w:u w:val="none"/>
        </w:rPr>
        <w:t>二、矿产资源开发管理</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PAGEREF _Toc9807086 \h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32</w:t>
      </w:r>
      <w:r>
        <w:rPr>
          <w:rFonts w:hint="eastAsia" w:ascii="仿宋_GB2312" w:hAnsi="仿宋_GB2312" w:eastAsia="仿宋_GB2312" w:cs="仿宋_GB2312"/>
          <w:b/>
          <w:bCs/>
          <w:sz w:val="28"/>
          <w:szCs w:val="28"/>
        </w:rPr>
        <w:fldChar w:fldCharType="end"/>
      </w:r>
      <w:r>
        <w:rPr>
          <w:rFonts w:hint="eastAsia" w:ascii="仿宋_GB2312" w:hAnsi="仿宋_GB2312" w:eastAsia="仿宋_GB2312" w:cs="仿宋_GB2312"/>
          <w:b/>
          <w:bCs/>
          <w:sz w:val="28"/>
          <w:szCs w:val="28"/>
        </w:rPr>
        <w:fldChar w:fldCharType="end"/>
      </w:r>
    </w:p>
    <w:p>
      <w:pPr>
        <w:pStyle w:val="17"/>
        <w:ind w:firstLine="160"/>
        <w:rPr>
          <w:rFonts w:hAnsi="仿宋_GB2312" w:cs="仿宋_GB2312"/>
          <w:iCs w:val="0"/>
          <w:kern w:val="2"/>
          <w:sz w:val="28"/>
          <w:szCs w:val="28"/>
        </w:rPr>
      </w:pPr>
      <w:r>
        <w:fldChar w:fldCharType="begin"/>
      </w:r>
      <w:r>
        <w:instrText xml:space="preserve"> HYPERLINK \l "_Toc9807087" </w:instrText>
      </w:r>
      <w:r>
        <w:fldChar w:fldCharType="separate"/>
      </w:r>
      <w:r>
        <w:rPr>
          <w:rStyle w:val="23"/>
          <w:rFonts w:hint="eastAsia" w:hAnsi="仿宋_GB2312" w:cs="仿宋_GB2312"/>
          <w:kern w:val="32"/>
          <w:sz w:val="28"/>
          <w:szCs w:val="28"/>
          <w:u w:val="none"/>
        </w:rPr>
        <w:t>第八章规划实施管理</w:t>
      </w:r>
      <w:r>
        <w:rPr>
          <w:rFonts w:hint="eastAsia" w:hAnsi="仿宋_GB2312" w:cs="仿宋_GB2312"/>
          <w:sz w:val="28"/>
          <w:szCs w:val="28"/>
        </w:rPr>
        <w:tab/>
      </w:r>
      <w:r>
        <w:rPr>
          <w:rFonts w:hint="eastAsia" w:hAnsi="仿宋_GB2312" w:cs="仿宋_GB2312"/>
          <w:sz w:val="28"/>
          <w:szCs w:val="28"/>
        </w:rPr>
        <w:fldChar w:fldCharType="begin"/>
      </w:r>
      <w:r>
        <w:rPr>
          <w:rFonts w:hint="eastAsia" w:hAnsi="仿宋_GB2312" w:cs="仿宋_GB2312"/>
          <w:sz w:val="28"/>
          <w:szCs w:val="28"/>
        </w:rPr>
        <w:instrText xml:space="preserve"> PAGEREF _Toc9807087 \h </w:instrText>
      </w:r>
      <w:r>
        <w:rPr>
          <w:rFonts w:hint="eastAsia" w:hAnsi="仿宋_GB2312" w:cs="仿宋_GB2312"/>
          <w:sz w:val="28"/>
          <w:szCs w:val="28"/>
        </w:rPr>
        <w:fldChar w:fldCharType="separate"/>
      </w:r>
      <w:r>
        <w:rPr>
          <w:rFonts w:hint="eastAsia" w:hAnsi="仿宋_GB2312" w:cs="仿宋_GB2312"/>
          <w:sz w:val="28"/>
          <w:szCs w:val="28"/>
        </w:rPr>
        <w:t>33</w:t>
      </w:r>
      <w:r>
        <w:rPr>
          <w:rFonts w:hint="eastAsia" w:hAnsi="仿宋_GB2312" w:cs="仿宋_GB2312"/>
          <w:sz w:val="28"/>
          <w:szCs w:val="28"/>
        </w:rPr>
        <w:fldChar w:fldCharType="end"/>
      </w:r>
      <w:r>
        <w:rPr>
          <w:rFonts w:hint="eastAsia" w:hAnsi="仿宋_GB2312" w:cs="仿宋_GB2312"/>
          <w:sz w:val="28"/>
          <w:szCs w:val="28"/>
        </w:rPr>
        <w:fldChar w:fldCharType="end"/>
      </w:r>
    </w:p>
    <w:p>
      <w:r>
        <w:rPr>
          <w:rFonts w:hint="eastAsia" w:ascii="仿宋_GB2312" w:hAnsi="仿宋_GB2312" w:eastAsia="仿宋_GB2312" w:cs="仿宋_GB2312"/>
          <w:b/>
          <w:bCs/>
          <w:sz w:val="28"/>
          <w:szCs w:val="28"/>
          <w:lang w:val="zh-CN"/>
        </w:rPr>
        <w:fldChar w:fldCharType="end"/>
      </w:r>
    </w:p>
    <w:p>
      <w:pPr>
        <w:spacing w:line="60" w:lineRule="auto"/>
        <w:jc w:val="center"/>
        <w:rPr>
          <w:rFonts w:ascii="仿宋" w:hAnsi="仿宋" w:eastAsia="仿宋"/>
          <w:b/>
          <w:bCs/>
          <w:spacing w:val="16"/>
          <w:sz w:val="28"/>
          <w:szCs w:val="28"/>
        </w:rPr>
      </w:pPr>
    </w:p>
    <w:p>
      <w:pPr>
        <w:spacing w:line="60" w:lineRule="auto"/>
        <w:jc w:val="center"/>
        <w:rPr>
          <w:rFonts w:ascii="仿宋" w:hAnsi="仿宋" w:eastAsia="仿宋"/>
          <w:b/>
          <w:bCs/>
          <w:spacing w:val="16"/>
          <w:sz w:val="28"/>
          <w:szCs w:val="28"/>
        </w:rPr>
      </w:pPr>
    </w:p>
    <w:p>
      <w:pPr>
        <w:spacing w:line="60" w:lineRule="auto"/>
        <w:jc w:val="center"/>
        <w:rPr>
          <w:rFonts w:ascii="仿宋" w:hAnsi="仿宋" w:eastAsia="仿宋"/>
          <w:b/>
          <w:bCs/>
          <w:spacing w:val="16"/>
          <w:sz w:val="28"/>
          <w:szCs w:val="28"/>
        </w:rPr>
      </w:pPr>
    </w:p>
    <w:p>
      <w:pPr>
        <w:spacing w:line="60" w:lineRule="auto"/>
        <w:jc w:val="center"/>
        <w:rPr>
          <w:rFonts w:ascii="仿宋" w:hAnsi="仿宋" w:eastAsia="仿宋"/>
          <w:b/>
          <w:bCs/>
          <w:spacing w:val="16"/>
          <w:sz w:val="28"/>
          <w:szCs w:val="28"/>
        </w:rPr>
      </w:pPr>
    </w:p>
    <w:p>
      <w:pPr>
        <w:spacing w:line="60" w:lineRule="auto"/>
        <w:jc w:val="center"/>
        <w:rPr>
          <w:rFonts w:ascii="仿宋" w:hAnsi="仿宋" w:eastAsia="仿宋"/>
          <w:b/>
          <w:bCs/>
          <w:spacing w:val="16"/>
          <w:sz w:val="28"/>
          <w:szCs w:val="28"/>
        </w:rPr>
      </w:pPr>
    </w:p>
    <w:p>
      <w:pPr>
        <w:spacing w:line="60" w:lineRule="auto"/>
        <w:jc w:val="center"/>
        <w:rPr>
          <w:rFonts w:ascii="仿宋" w:hAnsi="仿宋" w:eastAsia="仿宋"/>
          <w:b/>
          <w:bCs/>
          <w:spacing w:val="16"/>
          <w:sz w:val="28"/>
          <w:szCs w:val="28"/>
        </w:rPr>
      </w:pPr>
    </w:p>
    <w:p>
      <w:pPr>
        <w:spacing w:line="60" w:lineRule="auto"/>
        <w:jc w:val="center"/>
        <w:rPr>
          <w:rFonts w:ascii="仿宋" w:hAnsi="仿宋" w:eastAsia="仿宋"/>
          <w:b/>
          <w:bCs/>
          <w:spacing w:val="16"/>
          <w:sz w:val="28"/>
          <w:szCs w:val="28"/>
        </w:rPr>
      </w:pPr>
    </w:p>
    <w:p>
      <w:pPr>
        <w:spacing w:line="60" w:lineRule="auto"/>
        <w:jc w:val="center"/>
        <w:rPr>
          <w:rFonts w:ascii="仿宋" w:hAnsi="仿宋" w:eastAsia="仿宋"/>
          <w:b/>
          <w:bCs/>
          <w:spacing w:val="16"/>
          <w:sz w:val="28"/>
          <w:szCs w:val="28"/>
        </w:rPr>
      </w:pPr>
    </w:p>
    <w:p>
      <w:pPr>
        <w:spacing w:line="60" w:lineRule="auto"/>
        <w:jc w:val="center"/>
        <w:rPr>
          <w:rFonts w:ascii="仿宋" w:hAnsi="仿宋" w:eastAsia="仿宋"/>
          <w:b/>
          <w:bCs/>
          <w:spacing w:val="16"/>
          <w:sz w:val="28"/>
          <w:szCs w:val="28"/>
        </w:rPr>
      </w:pPr>
    </w:p>
    <w:p>
      <w:pPr>
        <w:spacing w:line="60" w:lineRule="auto"/>
        <w:jc w:val="center"/>
        <w:rPr>
          <w:rFonts w:ascii="仿宋" w:hAnsi="仿宋" w:eastAsia="仿宋"/>
          <w:b/>
          <w:bCs/>
          <w:spacing w:val="16"/>
          <w:sz w:val="28"/>
          <w:szCs w:val="28"/>
        </w:rPr>
      </w:pPr>
    </w:p>
    <w:p>
      <w:pPr>
        <w:spacing w:line="60" w:lineRule="auto"/>
        <w:jc w:val="center"/>
        <w:rPr>
          <w:rFonts w:ascii="仿宋" w:hAnsi="仿宋" w:eastAsia="仿宋"/>
          <w:b/>
          <w:bCs/>
          <w:spacing w:val="16"/>
          <w:sz w:val="28"/>
          <w:szCs w:val="28"/>
        </w:rPr>
      </w:pPr>
    </w:p>
    <w:p>
      <w:pPr>
        <w:spacing w:line="60" w:lineRule="auto"/>
        <w:jc w:val="center"/>
        <w:rPr>
          <w:rFonts w:ascii="仿宋" w:hAnsi="仿宋" w:eastAsia="仿宋"/>
          <w:b/>
          <w:bCs/>
          <w:spacing w:val="16"/>
          <w:sz w:val="28"/>
          <w:szCs w:val="28"/>
        </w:rPr>
      </w:pPr>
      <w:r>
        <w:rPr>
          <w:rFonts w:hint="eastAsia" w:ascii="仿宋" w:hAnsi="仿宋" w:eastAsia="仿宋"/>
          <w:b/>
          <w:bCs/>
          <w:spacing w:val="16"/>
          <w:sz w:val="28"/>
          <w:szCs w:val="28"/>
        </w:rPr>
        <w:t>规划附表目录</w:t>
      </w:r>
    </w:p>
    <w:tbl>
      <w:tblPr>
        <w:tblStyle w:val="20"/>
        <w:tblW w:w="91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5"/>
        <w:gridCol w:w="82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jc w:val="center"/>
        </w:trPr>
        <w:tc>
          <w:tcPr>
            <w:tcW w:w="875" w:type="dxa"/>
          </w:tcPr>
          <w:p>
            <w:pPr>
              <w:jc w:val="center"/>
              <w:rPr>
                <w:rFonts w:ascii="仿宋" w:hAnsi="仿宋" w:eastAsia="仿宋"/>
                <w:sz w:val="24"/>
              </w:rPr>
            </w:pPr>
            <w:r>
              <w:rPr>
                <w:rFonts w:hint="eastAsia" w:ascii="仿宋" w:hAnsi="仿宋" w:eastAsia="仿宋"/>
                <w:sz w:val="24"/>
              </w:rPr>
              <w:t>序号</w:t>
            </w:r>
          </w:p>
        </w:tc>
        <w:tc>
          <w:tcPr>
            <w:tcW w:w="8263" w:type="dxa"/>
          </w:tcPr>
          <w:p>
            <w:pPr>
              <w:jc w:val="center"/>
              <w:rPr>
                <w:rFonts w:ascii="仿宋" w:hAnsi="仿宋" w:eastAsia="仿宋"/>
                <w:sz w:val="24"/>
              </w:rPr>
            </w:pPr>
            <w:r>
              <w:rPr>
                <w:rFonts w:hint="eastAsia" w:ascii="仿宋" w:hAnsi="仿宋" w:eastAsia="仿宋"/>
                <w:sz w:val="24"/>
              </w:rPr>
              <w:t>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75" w:type="dxa"/>
          </w:tcPr>
          <w:p>
            <w:pPr>
              <w:jc w:val="center"/>
              <w:rPr>
                <w:rFonts w:ascii="仿宋" w:hAnsi="仿宋" w:eastAsia="仿宋"/>
                <w:sz w:val="24"/>
              </w:rPr>
            </w:pPr>
            <w:r>
              <w:rPr>
                <w:rFonts w:ascii="仿宋" w:hAnsi="仿宋" w:eastAsia="仿宋"/>
                <w:sz w:val="24"/>
              </w:rPr>
              <w:t>1</w:t>
            </w:r>
          </w:p>
        </w:tc>
        <w:tc>
          <w:tcPr>
            <w:tcW w:w="8263" w:type="dxa"/>
          </w:tcPr>
          <w:p>
            <w:pPr>
              <w:rPr>
                <w:rFonts w:ascii="仿宋" w:hAnsi="仿宋" w:eastAsia="仿宋"/>
                <w:sz w:val="24"/>
              </w:rPr>
            </w:pPr>
            <w:r>
              <w:rPr>
                <w:rFonts w:hint="eastAsia" w:ascii="仿宋" w:hAnsi="仿宋" w:eastAsia="仿宋"/>
                <w:sz w:val="24"/>
              </w:rPr>
              <w:t>云南省昆明市官渡区主要矿产资源储量表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75" w:type="dxa"/>
          </w:tcPr>
          <w:p>
            <w:pPr>
              <w:jc w:val="center"/>
              <w:rPr>
                <w:rFonts w:ascii="仿宋" w:hAnsi="仿宋" w:eastAsia="仿宋"/>
                <w:sz w:val="24"/>
              </w:rPr>
            </w:pPr>
            <w:r>
              <w:rPr>
                <w:rFonts w:ascii="仿宋" w:hAnsi="仿宋" w:eastAsia="仿宋"/>
                <w:sz w:val="24"/>
              </w:rPr>
              <w:t>2</w:t>
            </w:r>
          </w:p>
        </w:tc>
        <w:tc>
          <w:tcPr>
            <w:tcW w:w="8263" w:type="dxa"/>
          </w:tcPr>
          <w:p>
            <w:pPr>
              <w:rPr>
                <w:rFonts w:ascii="仿宋" w:hAnsi="仿宋" w:eastAsia="仿宋"/>
                <w:sz w:val="24"/>
              </w:rPr>
            </w:pPr>
            <w:r>
              <w:rPr>
                <w:rFonts w:hint="eastAsia" w:ascii="仿宋" w:hAnsi="仿宋" w:eastAsia="仿宋"/>
                <w:sz w:val="24"/>
              </w:rPr>
              <w:t>云南省昆明市官渡区主要矿产开发利用现状表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75" w:type="dxa"/>
          </w:tcPr>
          <w:p>
            <w:pPr>
              <w:jc w:val="center"/>
              <w:rPr>
                <w:rFonts w:ascii="仿宋" w:hAnsi="仿宋" w:eastAsia="仿宋"/>
                <w:sz w:val="24"/>
              </w:rPr>
            </w:pPr>
            <w:r>
              <w:rPr>
                <w:rFonts w:ascii="仿宋" w:hAnsi="仿宋" w:eastAsia="仿宋"/>
                <w:sz w:val="24"/>
              </w:rPr>
              <w:t>3</w:t>
            </w:r>
          </w:p>
        </w:tc>
        <w:tc>
          <w:tcPr>
            <w:tcW w:w="8263" w:type="dxa"/>
          </w:tcPr>
          <w:p>
            <w:pPr>
              <w:rPr>
                <w:rFonts w:ascii="仿宋" w:hAnsi="仿宋" w:eastAsia="仿宋"/>
                <w:sz w:val="24"/>
              </w:rPr>
            </w:pPr>
            <w:r>
              <w:rPr>
                <w:rFonts w:hint="eastAsia" w:ascii="仿宋" w:hAnsi="仿宋" w:eastAsia="仿宋"/>
                <w:sz w:val="24"/>
              </w:rPr>
              <w:t>云南省昆明市官渡区矿产资源重点调查评价区规划表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75" w:type="dxa"/>
          </w:tcPr>
          <w:p>
            <w:pPr>
              <w:jc w:val="center"/>
              <w:rPr>
                <w:rFonts w:ascii="仿宋" w:hAnsi="仿宋" w:eastAsia="仿宋"/>
                <w:sz w:val="24"/>
              </w:rPr>
            </w:pPr>
            <w:r>
              <w:rPr>
                <w:rFonts w:ascii="仿宋" w:hAnsi="仿宋" w:eastAsia="仿宋"/>
                <w:sz w:val="24"/>
              </w:rPr>
              <w:t>4</w:t>
            </w:r>
          </w:p>
        </w:tc>
        <w:tc>
          <w:tcPr>
            <w:tcW w:w="8263" w:type="dxa"/>
          </w:tcPr>
          <w:p>
            <w:pPr>
              <w:rPr>
                <w:rFonts w:ascii="仿宋" w:hAnsi="仿宋" w:eastAsia="仿宋"/>
                <w:sz w:val="24"/>
              </w:rPr>
            </w:pPr>
            <w:r>
              <w:rPr>
                <w:rFonts w:hint="eastAsia" w:ascii="仿宋" w:hAnsi="仿宋" w:eastAsia="仿宋"/>
                <w:sz w:val="24"/>
              </w:rPr>
              <w:t>云南省昆明市官渡区矿产资源勘查分区表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75" w:type="dxa"/>
          </w:tcPr>
          <w:p>
            <w:pPr>
              <w:jc w:val="center"/>
              <w:rPr>
                <w:rFonts w:ascii="仿宋" w:hAnsi="仿宋" w:eastAsia="仿宋"/>
                <w:sz w:val="24"/>
              </w:rPr>
            </w:pPr>
            <w:r>
              <w:rPr>
                <w:rFonts w:ascii="仿宋" w:hAnsi="仿宋" w:eastAsia="仿宋"/>
                <w:sz w:val="24"/>
              </w:rPr>
              <w:t>5</w:t>
            </w:r>
          </w:p>
        </w:tc>
        <w:tc>
          <w:tcPr>
            <w:tcW w:w="8263" w:type="dxa"/>
          </w:tcPr>
          <w:p>
            <w:pPr>
              <w:rPr>
                <w:rFonts w:ascii="仿宋" w:hAnsi="仿宋" w:eastAsia="仿宋"/>
                <w:sz w:val="24"/>
              </w:rPr>
            </w:pPr>
            <w:r>
              <w:rPr>
                <w:rFonts w:hint="eastAsia" w:ascii="仿宋" w:hAnsi="仿宋" w:eastAsia="仿宋"/>
                <w:sz w:val="24"/>
              </w:rPr>
              <w:t>云南省昆明市官渡区主要矿产资源探矿权设置区划表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75" w:type="dxa"/>
          </w:tcPr>
          <w:p>
            <w:pPr>
              <w:jc w:val="center"/>
              <w:rPr>
                <w:rFonts w:ascii="仿宋" w:hAnsi="仿宋" w:eastAsia="仿宋"/>
                <w:sz w:val="24"/>
              </w:rPr>
            </w:pPr>
            <w:r>
              <w:rPr>
                <w:rFonts w:ascii="仿宋" w:hAnsi="仿宋" w:eastAsia="仿宋"/>
                <w:sz w:val="24"/>
              </w:rPr>
              <w:t>6</w:t>
            </w:r>
          </w:p>
        </w:tc>
        <w:tc>
          <w:tcPr>
            <w:tcW w:w="8263" w:type="dxa"/>
          </w:tcPr>
          <w:p>
            <w:pPr>
              <w:rPr>
                <w:rFonts w:ascii="仿宋" w:hAnsi="仿宋" w:eastAsia="仿宋"/>
                <w:sz w:val="24"/>
              </w:rPr>
            </w:pPr>
            <w:r>
              <w:rPr>
                <w:rFonts w:hint="eastAsia" w:ascii="仿宋" w:hAnsi="仿宋" w:eastAsia="仿宋"/>
                <w:sz w:val="24"/>
              </w:rPr>
              <w:t>云南省昆明市官渡区矿产资源开采分区表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75" w:type="dxa"/>
          </w:tcPr>
          <w:p>
            <w:pPr>
              <w:jc w:val="center"/>
              <w:rPr>
                <w:rFonts w:ascii="仿宋" w:hAnsi="仿宋" w:eastAsia="仿宋"/>
                <w:sz w:val="24"/>
              </w:rPr>
            </w:pPr>
            <w:r>
              <w:rPr>
                <w:rFonts w:ascii="仿宋" w:hAnsi="仿宋" w:eastAsia="仿宋"/>
                <w:sz w:val="24"/>
              </w:rPr>
              <w:t>7</w:t>
            </w:r>
          </w:p>
        </w:tc>
        <w:tc>
          <w:tcPr>
            <w:tcW w:w="8263" w:type="dxa"/>
          </w:tcPr>
          <w:p>
            <w:pPr>
              <w:rPr>
                <w:rFonts w:ascii="仿宋" w:hAnsi="仿宋" w:eastAsia="仿宋"/>
                <w:sz w:val="24"/>
              </w:rPr>
            </w:pPr>
            <w:r>
              <w:rPr>
                <w:rFonts w:hint="eastAsia" w:ascii="仿宋" w:hAnsi="仿宋" w:eastAsia="仿宋"/>
                <w:sz w:val="24"/>
              </w:rPr>
              <w:t>云南省昆明市官渡区主要矿产资源采矿权设置区划表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75" w:type="dxa"/>
          </w:tcPr>
          <w:p>
            <w:pPr>
              <w:jc w:val="center"/>
              <w:rPr>
                <w:rFonts w:ascii="仿宋" w:hAnsi="仿宋" w:eastAsia="仿宋"/>
                <w:sz w:val="24"/>
              </w:rPr>
            </w:pPr>
            <w:r>
              <w:rPr>
                <w:rFonts w:ascii="仿宋" w:hAnsi="仿宋" w:eastAsia="仿宋"/>
                <w:sz w:val="24"/>
              </w:rPr>
              <w:t>8</w:t>
            </w:r>
          </w:p>
        </w:tc>
        <w:tc>
          <w:tcPr>
            <w:tcW w:w="8263" w:type="dxa"/>
          </w:tcPr>
          <w:p>
            <w:pPr>
              <w:rPr>
                <w:rFonts w:ascii="仿宋" w:hAnsi="仿宋" w:eastAsia="仿宋"/>
                <w:sz w:val="24"/>
              </w:rPr>
            </w:pPr>
            <w:r>
              <w:rPr>
                <w:rFonts w:hint="eastAsia" w:ascii="仿宋" w:hAnsi="仿宋" w:eastAsia="仿宋"/>
                <w:sz w:val="24"/>
              </w:rPr>
              <w:t>云南省昆明市官渡区矿产资源开发重大项目规划表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75" w:type="dxa"/>
          </w:tcPr>
          <w:p>
            <w:pPr>
              <w:jc w:val="center"/>
              <w:rPr>
                <w:rFonts w:ascii="仿宋" w:hAnsi="仿宋" w:eastAsia="仿宋"/>
                <w:sz w:val="24"/>
              </w:rPr>
            </w:pPr>
            <w:r>
              <w:rPr>
                <w:rFonts w:ascii="仿宋" w:hAnsi="仿宋" w:eastAsia="仿宋"/>
                <w:sz w:val="24"/>
              </w:rPr>
              <w:t>9</w:t>
            </w:r>
          </w:p>
        </w:tc>
        <w:tc>
          <w:tcPr>
            <w:tcW w:w="8263" w:type="dxa"/>
          </w:tcPr>
          <w:p>
            <w:pPr>
              <w:rPr>
                <w:rFonts w:ascii="仿宋" w:hAnsi="仿宋" w:eastAsia="仿宋"/>
                <w:sz w:val="24"/>
              </w:rPr>
            </w:pPr>
            <w:r>
              <w:rPr>
                <w:rFonts w:hint="eastAsia" w:ascii="仿宋" w:hAnsi="仿宋" w:eastAsia="仿宋"/>
                <w:sz w:val="24"/>
              </w:rPr>
              <w:t>云南省昆明市官渡区主要矿产矿山最低开采规模规划表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75" w:type="dxa"/>
          </w:tcPr>
          <w:p>
            <w:pPr>
              <w:jc w:val="center"/>
              <w:rPr>
                <w:rFonts w:ascii="仿宋" w:hAnsi="仿宋" w:eastAsia="仿宋"/>
                <w:sz w:val="24"/>
              </w:rPr>
            </w:pPr>
            <w:r>
              <w:rPr>
                <w:rFonts w:ascii="仿宋" w:hAnsi="仿宋" w:eastAsia="仿宋"/>
                <w:sz w:val="24"/>
              </w:rPr>
              <w:t>10</w:t>
            </w:r>
          </w:p>
        </w:tc>
        <w:tc>
          <w:tcPr>
            <w:tcW w:w="8263" w:type="dxa"/>
          </w:tcPr>
          <w:p>
            <w:pPr>
              <w:rPr>
                <w:rFonts w:ascii="仿宋" w:hAnsi="仿宋" w:eastAsia="仿宋"/>
                <w:sz w:val="24"/>
              </w:rPr>
            </w:pPr>
            <w:r>
              <w:rPr>
                <w:rFonts w:hint="eastAsia" w:ascii="仿宋" w:hAnsi="仿宋" w:eastAsia="仿宋"/>
                <w:sz w:val="24"/>
              </w:rPr>
              <w:t>云南省昆明市官渡区主要矿区最低开采规模规划表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75" w:type="dxa"/>
          </w:tcPr>
          <w:p>
            <w:pPr>
              <w:jc w:val="center"/>
              <w:rPr>
                <w:rFonts w:ascii="仿宋" w:hAnsi="仿宋" w:eastAsia="仿宋"/>
                <w:sz w:val="24"/>
              </w:rPr>
            </w:pPr>
            <w:r>
              <w:rPr>
                <w:rFonts w:ascii="仿宋" w:hAnsi="仿宋" w:eastAsia="仿宋"/>
                <w:sz w:val="24"/>
              </w:rPr>
              <w:t>11</w:t>
            </w:r>
          </w:p>
        </w:tc>
        <w:tc>
          <w:tcPr>
            <w:tcW w:w="8263" w:type="dxa"/>
          </w:tcPr>
          <w:p>
            <w:pPr>
              <w:rPr>
                <w:rFonts w:ascii="仿宋" w:hAnsi="仿宋" w:eastAsia="仿宋"/>
                <w:sz w:val="24"/>
              </w:rPr>
            </w:pPr>
            <w:r>
              <w:rPr>
                <w:rFonts w:hint="eastAsia" w:ascii="仿宋" w:hAnsi="仿宋" w:eastAsia="仿宋"/>
                <w:sz w:val="24"/>
              </w:rPr>
              <w:t>云南省昆明市官渡区矿山地质环境及矿区损毁土地重点治理区、项目规划表</w:t>
            </w:r>
          </w:p>
        </w:tc>
      </w:tr>
    </w:tbl>
    <w:p>
      <w:pPr>
        <w:jc w:val="center"/>
        <w:rPr>
          <w:rFonts w:ascii="仿宋" w:hAnsi="仿宋" w:eastAsia="仿宋"/>
          <w:b/>
          <w:bCs/>
          <w:spacing w:val="16"/>
          <w:sz w:val="28"/>
          <w:szCs w:val="28"/>
        </w:rPr>
      </w:pPr>
      <w:r>
        <w:rPr>
          <w:rFonts w:hint="eastAsia" w:ascii="仿宋" w:hAnsi="仿宋" w:eastAsia="仿宋"/>
          <w:b/>
          <w:bCs/>
          <w:spacing w:val="16"/>
          <w:sz w:val="28"/>
          <w:szCs w:val="28"/>
        </w:rPr>
        <w:t>基础附表目录</w:t>
      </w:r>
    </w:p>
    <w:tbl>
      <w:tblPr>
        <w:tblStyle w:val="20"/>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tcPr>
          <w:p>
            <w:pPr>
              <w:spacing w:line="360" w:lineRule="auto"/>
              <w:jc w:val="center"/>
              <w:rPr>
                <w:rFonts w:ascii="仿宋" w:hAnsi="仿宋" w:eastAsia="仿宋"/>
                <w:sz w:val="24"/>
              </w:rPr>
            </w:pPr>
            <w:r>
              <w:rPr>
                <w:rFonts w:hint="eastAsia" w:ascii="仿宋" w:hAnsi="仿宋" w:eastAsia="仿宋"/>
                <w:sz w:val="24"/>
              </w:rPr>
              <w:t>序号</w:t>
            </w:r>
          </w:p>
        </w:tc>
        <w:tc>
          <w:tcPr>
            <w:tcW w:w="8425" w:type="dxa"/>
          </w:tcPr>
          <w:p>
            <w:pPr>
              <w:tabs>
                <w:tab w:val="left" w:pos="2520"/>
              </w:tabs>
              <w:spacing w:line="360" w:lineRule="auto"/>
              <w:rPr>
                <w:rFonts w:ascii="仿宋" w:hAnsi="仿宋" w:eastAsia="仿宋"/>
                <w:sz w:val="24"/>
              </w:rPr>
            </w:pPr>
            <w:r>
              <w:rPr>
                <w:rFonts w:ascii="仿宋" w:hAnsi="仿宋" w:eastAsia="仿宋"/>
                <w:sz w:val="24"/>
              </w:rPr>
              <w:tab/>
            </w:r>
            <w:r>
              <w:rPr>
                <w:rFonts w:hint="eastAsia" w:ascii="仿宋" w:hAnsi="仿宋" w:eastAsia="仿宋"/>
                <w:sz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tcPr>
          <w:p>
            <w:pPr>
              <w:spacing w:line="360" w:lineRule="auto"/>
              <w:jc w:val="center"/>
              <w:rPr>
                <w:rFonts w:ascii="仿宋" w:hAnsi="仿宋" w:eastAsia="仿宋"/>
                <w:sz w:val="24"/>
              </w:rPr>
            </w:pPr>
            <w:r>
              <w:rPr>
                <w:rFonts w:ascii="仿宋" w:hAnsi="仿宋" w:eastAsia="仿宋"/>
                <w:sz w:val="24"/>
              </w:rPr>
              <w:t>1</w:t>
            </w:r>
          </w:p>
        </w:tc>
        <w:tc>
          <w:tcPr>
            <w:tcW w:w="8425" w:type="dxa"/>
          </w:tcPr>
          <w:p>
            <w:pPr>
              <w:spacing w:line="360" w:lineRule="auto"/>
              <w:jc w:val="left"/>
              <w:rPr>
                <w:rFonts w:ascii="仿宋" w:hAnsi="仿宋" w:eastAsia="仿宋"/>
                <w:sz w:val="24"/>
              </w:rPr>
            </w:pPr>
            <w:r>
              <w:rPr>
                <w:rFonts w:hint="eastAsia" w:ascii="仿宋" w:hAnsi="仿宋" w:eastAsia="仿宋"/>
                <w:sz w:val="24"/>
              </w:rPr>
              <w:t>云南省昆明市官渡区主要矿区（床）资源储量基本情况表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tcPr>
          <w:p>
            <w:pPr>
              <w:spacing w:line="360" w:lineRule="auto"/>
              <w:jc w:val="center"/>
              <w:rPr>
                <w:rFonts w:ascii="仿宋" w:hAnsi="仿宋" w:eastAsia="仿宋"/>
                <w:sz w:val="24"/>
              </w:rPr>
            </w:pPr>
            <w:r>
              <w:rPr>
                <w:rFonts w:ascii="仿宋" w:hAnsi="仿宋" w:eastAsia="仿宋"/>
                <w:sz w:val="24"/>
              </w:rPr>
              <w:t>2</w:t>
            </w:r>
          </w:p>
        </w:tc>
        <w:tc>
          <w:tcPr>
            <w:tcW w:w="8425" w:type="dxa"/>
          </w:tcPr>
          <w:p>
            <w:pPr>
              <w:spacing w:line="360" w:lineRule="auto"/>
              <w:jc w:val="left"/>
              <w:rPr>
                <w:rFonts w:ascii="仿宋" w:hAnsi="仿宋" w:eastAsia="仿宋"/>
                <w:sz w:val="24"/>
              </w:rPr>
            </w:pPr>
            <w:r>
              <w:rPr>
                <w:rFonts w:hint="eastAsia" w:ascii="仿宋" w:hAnsi="仿宋" w:eastAsia="仿宋"/>
                <w:sz w:val="24"/>
              </w:rPr>
              <w:t>云南省昆明市官渡区主要矿山开发利用现状表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tcPr>
          <w:p>
            <w:pPr>
              <w:spacing w:line="360" w:lineRule="auto"/>
              <w:jc w:val="center"/>
              <w:rPr>
                <w:rFonts w:ascii="仿宋" w:hAnsi="仿宋" w:eastAsia="仿宋"/>
                <w:sz w:val="24"/>
              </w:rPr>
            </w:pPr>
            <w:r>
              <w:rPr>
                <w:rFonts w:ascii="仿宋" w:hAnsi="仿宋" w:eastAsia="仿宋"/>
                <w:sz w:val="24"/>
              </w:rPr>
              <w:t>3</w:t>
            </w:r>
          </w:p>
        </w:tc>
        <w:tc>
          <w:tcPr>
            <w:tcW w:w="8425" w:type="dxa"/>
          </w:tcPr>
          <w:p>
            <w:pPr>
              <w:spacing w:line="360" w:lineRule="auto"/>
              <w:jc w:val="left"/>
              <w:rPr>
                <w:rFonts w:ascii="仿宋" w:hAnsi="仿宋" w:eastAsia="仿宋"/>
                <w:sz w:val="24"/>
              </w:rPr>
            </w:pPr>
            <w:r>
              <w:rPr>
                <w:rFonts w:hint="eastAsia" w:ascii="仿宋" w:hAnsi="仿宋" w:eastAsia="仿宋"/>
                <w:sz w:val="24"/>
              </w:rPr>
              <w:t>云南省昆明市官渡区主要矿产探矿权现状表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tcPr>
          <w:p>
            <w:pPr>
              <w:spacing w:line="360" w:lineRule="auto"/>
              <w:jc w:val="center"/>
              <w:rPr>
                <w:rFonts w:ascii="仿宋" w:hAnsi="仿宋" w:eastAsia="仿宋"/>
                <w:sz w:val="24"/>
              </w:rPr>
            </w:pPr>
            <w:r>
              <w:rPr>
                <w:rFonts w:ascii="仿宋" w:hAnsi="仿宋" w:eastAsia="仿宋"/>
                <w:sz w:val="24"/>
              </w:rPr>
              <w:t>4</w:t>
            </w:r>
          </w:p>
        </w:tc>
        <w:tc>
          <w:tcPr>
            <w:tcW w:w="8425" w:type="dxa"/>
          </w:tcPr>
          <w:p>
            <w:pPr>
              <w:spacing w:line="360" w:lineRule="auto"/>
              <w:jc w:val="left"/>
              <w:rPr>
                <w:rFonts w:ascii="仿宋" w:hAnsi="仿宋" w:eastAsia="仿宋"/>
                <w:sz w:val="24"/>
              </w:rPr>
            </w:pPr>
            <w:r>
              <w:rPr>
                <w:rFonts w:hint="eastAsia" w:ascii="仿宋" w:hAnsi="仿宋" w:eastAsia="仿宋"/>
                <w:sz w:val="24"/>
              </w:rPr>
              <w:t>云南省昆明市官渡区主要矿产采矿权现状表</w:t>
            </w:r>
          </w:p>
        </w:tc>
      </w:tr>
    </w:tbl>
    <w:p>
      <w:pPr>
        <w:jc w:val="center"/>
        <w:rPr>
          <w:rFonts w:ascii="仿宋" w:hAnsi="仿宋" w:eastAsia="仿宋"/>
          <w:b/>
          <w:bCs/>
          <w:spacing w:val="16"/>
          <w:sz w:val="28"/>
          <w:szCs w:val="28"/>
        </w:rPr>
      </w:pPr>
      <w:r>
        <w:rPr>
          <w:rFonts w:hint="eastAsia" w:ascii="仿宋" w:hAnsi="仿宋" w:eastAsia="仿宋"/>
          <w:b/>
          <w:bCs/>
          <w:spacing w:val="16"/>
          <w:sz w:val="28"/>
          <w:szCs w:val="28"/>
        </w:rPr>
        <w:t>附图目录</w:t>
      </w:r>
    </w:p>
    <w:tbl>
      <w:tblPr>
        <w:tblStyle w:val="20"/>
        <w:tblW w:w="91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5"/>
        <w:gridCol w:w="6958"/>
        <w:gridCol w:w="13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5" w:type="dxa"/>
          </w:tcPr>
          <w:p>
            <w:pPr>
              <w:spacing w:line="360" w:lineRule="auto"/>
              <w:jc w:val="center"/>
              <w:rPr>
                <w:rFonts w:ascii="仿宋" w:hAnsi="仿宋" w:eastAsia="仿宋"/>
                <w:sz w:val="24"/>
              </w:rPr>
            </w:pPr>
            <w:r>
              <w:rPr>
                <w:rFonts w:hint="eastAsia" w:ascii="仿宋" w:hAnsi="仿宋" w:eastAsia="仿宋"/>
                <w:sz w:val="24"/>
              </w:rPr>
              <w:t>序号</w:t>
            </w:r>
          </w:p>
        </w:tc>
        <w:tc>
          <w:tcPr>
            <w:tcW w:w="6958" w:type="dxa"/>
          </w:tcPr>
          <w:p>
            <w:pPr>
              <w:spacing w:line="360" w:lineRule="auto"/>
              <w:jc w:val="center"/>
              <w:rPr>
                <w:rFonts w:ascii="仿宋" w:hAnsi="仿宋" w:eastAsia="仿宋"/>
                <w:sz w:val="24"/>
              </w:rPr>
            </w:pPr>
            <w:r>
              <w:rPr>
                <w:rFonts w:hint="eastAsia" w:ascii="仿宋" w:hAnsi="仿宋" w:eastAsia="仿宋"/>
                <w:sz w:val="24"/>
              </w:rPr>
              <w:t>名称</w:t>
            </w:r>
          </w:p>
        </w:tc>
        <w:tc>
          <w:tcPr>
            <w:tcW w:w="1365" w:type="dxa"/>
          </w:tcPr>
          <w:p>
            <w:pPr>
              <w:spacing w:line="360" w:lineRule="auto"/>
              <w:jc w:val="center"/>
              <w:rPr>
                <w:rFonts w:ascii="仿宋" w:hAnsi="仿宋" w:eastAsia="仿宋"/>
                <w:sz w:val="24"/>
              </w:rPr>
            </w:pPr>
            <w:r>
              <w:rPr>
                <w:rFonts w:hint="eastAsia" w:ascii="仿宋" w:hAnsi="仿宋" w:eastAsia="仿宋"/>
                <w:sz w:val="24"/>
              </w:rPr>
              <w:t>比例尺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5" w:type="dxa"/>
          </w:tcPr>
          <w:p>
            <w:pPr>
              <w:spacing w:line="360" w:lineRule="auto"/>
              <w:jc w:val="center"/>
              <w:rPr>
                <w:rFonts w:ascii="仿宋" w:hAnsi="仿宋" w:eastAsia="仿宋"/>
                <w:sz w:val="24"/>
              </w:rPr>
            </w:pPr>
            <w:r>
              <w:rPr>
                <w:rFonts w:ascii="仿宋" w:hAnsi="仿宋" w:eastAsia="仿宋"/>
                <w:sz w:val="24"/>
              </w:rPr>
              <w:t>1</w:t>
            </w:r>
          </w:p>
        </w:tc>
        <w:tc>
          <w:tcPr>
            <w:tcW w:w="6958" w:type="dxa"/>
          </w:tcPr>
          <w:p>
            <w:pPr>
              <w:spacing w:line="360" w:lineRule="auto"/>
              <w:jc w:val="left"/>
              <w:rPr>
                <w:rFonts w:ascii="仿宋" w:hAnsi="仿宋" w:eastAsia="仿宋"/>
                <w:sz w:val="24"/>
              </w:rPr>
            </w:pPr>
            <w:r>
              <w:rPr>
                <w:rFonts w:hint="eastAsia" w:ascii="仿宋" w:hAnsi="仿宋" w:eastAsia="仿宋"/>
                <w:sz w:val="24"/>
              </w:rPr>
              <w:t>云南省昆明市官渡区矿产资源分布图</w:t>
            </w:r>
          </w:p>
        </w:tc>
        <w:tc>
          <w:tcPr>
            <w:tcW w:w="1365" w:type="dxa"/>
          </w:tcPr>
          <w:p>
            <w:pPr>
              <w:spacing w:line="360" w:lineRule="auto"/>
              <w:jc w:val="center"/>
              <w:rPr>
                <w:rFonts w:ascii="仿宋" w:hAnsi="仿宋" w:eastAsia="仿宋"/>
                <w:sz w:val="24"/>
              </w:rPr>
            </w:pPr>
            <w:r>
              <w:rPr>
                <w:rFonts w:ascii="仿宋" w:hAnsi="仿宋" w:eastAsia="仿宋"/>
                <w:sz w:val="24"/>
              </w:rPr>
              <w:t>1:50000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5" w:type="dxa"/>
          </w:tcPr>
          <w:p>
            <w:pPr>
              <w:spacing w:line="360" w:lineRule="auto"/>
              <w:jc w:val="center"/>
              <w:rPr>
                <w:rFonts w:ascii="仿宋" w:hAnsi="仿宋" w:eastAsia="仿宋"/>
                <w:sz w:val="24"/>
              </w:rPr>
            </w:pPr>
            <w:r>
              <w:rPr>
                <w:rFonts w:ascii="仿宋" w:hAnsi="仿宋" w:eastAsia="仿宋"/>
                <w:sz w:val="24"/>
              </w:rPr>
              <w:t>2</w:t>
            </w:r>
          </w:p>
        </w:tc>
        <w:tc>
          <w:tcPr>
            <w:tcW w:w="6958" w:type="dxa"/>
          </w:tcPr>
          <w:p>
            <w:pPr>
              <w:spacing w:line="360" w:lineRule="auto"/>
              <w:jc w:val="left"/>
              <w:rPr>
                <w:rFonts w:ascii="仿宋" w:hAnsi="仿宋" w:eastAsia="仿宋"/>
                <w:sz w:val="24"/>
              </w:rPr>
            </w:pPr>
            <w:r>
              <w:rPr>
                <w:rFonts w:hint="eastAsia" w:ascii="仿宋" w:hAnsi="仿宋" w:eastAsia="仿宋"/>
                <w:sz w:val="24"/>
              </w:rPr>
              <w:t>云南省昆明市官渡区矿产资源开发利用现状图</w:t>
            </w:r>
          </w:p>
        </w:tc>
        <w:tc>
          <w:tcPr>
            <w:tcW w:w="1365" w:type="dxa"/>
          </w:tcPr>
          <w:p>
            <w:pPr>
              <w:spacing w:line="360" w:lineRule="auto"/>
              <w:jc w:val="center"/>
              <w:rPr>
                <w:rFonts w:ascii="仿宋" w:hAnsi="仿宋" w:eastAsia="仿宋"/>
                <w:sz w:val="24"/>
              </w:rPr>
            </w:pPr>
            <w:r>
              <w:rPr>
                <w:rFonts w:ascii="仿宋" w:hAnsi="仿宋" w:eastAsia="仿宋"/>
                <w:sz w:val="24"/>
              </w:rPr>
              <w:t>1:50000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5" w:type="dxa"/>
          </w:tcPr>
          <w:p>
            <w:pPr>
              <w:spacing w:line="360" w:lineRule="auto"/>
              <w:jc w:val="center"/>
              <w:rPr>
                <w:rFonts w:ascii="仿宋" w:hAnsi="仿宋" w:eastAsia="仿宋"/>
                <w:sz w:val="24"/>
              </w:rPr>
            </w:pPr>
            <w:r>
              <w:rPr>
                <w:rFonts w:hint="eastAsia" w:ascii="仿宋" w:hAnsi="仿宋" w:eastAsia="仿宋"/>
                <w:sz w:val="24"/>
              </w:rPr>
              <w:t>3</w:t>
            </w:r>
          </w:p>
        </w:tc>
        <w:tc>
          <w:tcPr>
            <w:tcW w:w="6958" w:type="dxa"/>
          </w:tcPr>
          <w:p>
            <w:pPr>
              <w:spacing w:line="360" w:lineRule="auto"/>
              <w:jc w:val="left"/>
              <w:rPr>
                <w:rFonts w:ascii="仿宋" w:hAnsi="仿宋" w:eastAsia="仿宋"/>
                <w:sz w:val="24"/>
              </w:rPr>
            </w:pPr>
            <w:r>
              <w:rPr>
                <w:rFonts w:hint="eastAsia" w:ascii="仿宋" w:hAnsi="仿宋" w:eastAsia="仿宋"/>
                <w:sz w:val="24"/>
              </w:rPr>
              <w:t>云南省昆明市官渡区矿产资源调查评价规划图</w:t>
            </w:r>
          </w:p>
        </w:tc>
        <w:tc>
          <w:tcPr>
            <w:tcW w:w="1365" w:type="dxa"/>
          </w:tcPr>
          <w:p>
            <w:pPr>
              <w:spacing w:line="360" w:lineRule="auto"/>
              <w:jc w:val="center"/>
              <w:rPr>
                <w:rFonts w:ascii="仿宋" w:hAnsi="仿宋" w:eastAsia="仿宋"/>
                <w:sz w:val="24"/>
              </w:rPr>
            </w:pPr>
            <w:r>
              <w:rPr>
                <w:rFonts w:ascii="仿宋" w:hAnsi="仿宋" w:eastAsia="仿宋"/>
                <w:sz w:val="24"/>
              </w:rPr>
              <w:t>1:50000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5" w:type="dxa"/>
          </w:tcPr>
          <w:p>
            <w:pPr>
              <w:spacing w:line="360" w:lineRule="auto"/>
              <w:jc w:val="center"/>
              <w:rPr>
                <w:rFonts w:ascii="仿宋" w:hAnsi="仿宋" w:eastAsia="仿宋"/>
                <w:sz w:val="24"/>
              </w:rPr>
            </w:pPr>
            <w:r>
              <w:rPr>
                <w:rFonts w:hint="eastAsia" w:ascii="仿宋" w:hAnsi="仿宋" w:eastAsia="仿宋"/>
                <w:sz w:val="24"/>
              </w:rPr>
              <w:t>4</w:t>
            </w:r>
          </w:p>
        </w:tc>
        <w:tc>
          <w:tcPr>
            <w:tcW w:w="6958" w:type="dxa"/>
          </w:tcPr>
          <w:p>
            <w:pPr>
              <w:spacing w:line="360" w:lineRule="auto"/>
              <w:jc w:val="left"/>
              <w:rPr>
                <w:rFonts w:ascii="仿宋" w:hAnsi="仿宋" w:eastAsia="仿宋"/>
                <w:sz w:val="24"/>
              </w:rPr>
            </w:pPr>
            <w:r>
              <w:rPr>
                <w:rFonts w:hint="eastAsia" w:ascii="仿宋" w:hAnsi="仿宋" w:eastAsia="仿宋"/>
                <w:sz w:val="24"/>
              </w:rPr>
              <w:t>云南省昆明市官渡区矿产资源勘查开发总体布局图</w:t>
            </w:r>
          </w:p>
        </w:tc>
        <w:tc>
          <w:tcPr>
            <w:tcW w:w="1365" w:type="dxa"/>
          </w:tcPr>
          <w:p>
            <w:pPr>
              <w:spacing w:line="360" w:lineRule="auto"/>
              <w:jc w:val="center"/>
              <w:rPr>
                <w:rFonts w:ascii="仿宋" w:hAnsi="仿宋" w:eastAsia="仿宋"/>
                <w:sz w:val="24"/>
              </w:rPr>
            </w:pPr>
            <w:r>
              <w:rPr>
                <w:rFonts w:ascii="仿宋" w:hAnsi="仿宋" w:eastAsia="仿宋"/>
                <w:sz w:val="24"/>
              </w:rPr>
              <w:t>1:50000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5" w:type="dxa"/>
          </w:tcPr>
          <w:p>
            <w:pPr>
              <w:spacing w:line="360" w:lineRule="auto"/>
              <w:jc w:val="center"/>
              <w:rPr>
                <w:rFonts w:ascii="仿宋" w:hAnsi="仿宋" w:eastAsia="仿宋"/>
                <w:sz w:val="24"/>
              </w:rPr>
            </w:pPr>
            <w:r>
              <w:rPr>
                <w:rFonts w:ascii="仿宋" w:hAnsi="仿宋" w:eastAsia="仿宋"/>
                <w:sz w:val="24"/>
              </w:rPr>
              <w:t>5</w:t>
            </w:r>
          </w:p>
        </w:tc>
        <w:tc>
          <w:tcPr>
            <w:tcW w:w="6958" w:type="dxa"/>
          </w:tcPr>
          <w:p>
            <w:pPr>
              <w:spacing w:line="360" w:lineRule="auto"/>
              <w:jc w:val="left"/>
              <w:rPr>
                <w:rFonts w:ascii="仿宋" w:hAnsi="仿宋" w:eastAsia="仿宋"/>
                <w:sz w:val="24"/>
              </w:rPr>
            </w:pPr>
            <w:r>
              <w:rPr>
                <w:rFonts w:hint="eastAsia" w:ascii="仿宋" w:hAnsi="仿宋" w:eastAsia="仿宋"/>
                <w:sz w:val="24"/>
              </w:rPr>
              <w:t>云南省昆明市官渡区矿产资源勘查规划图</w:t>
            </w:r>
          </w:p>
        </w:tc>
        <w:tc>
          <w:tcPr>
            <w:tcW w:w="1365" w:type="dxa"/>
          </w:tcPr>
          <w:p>
            <w:pPr>
              <w:spacing w:line="360" w:lineRule="auto"/>
              <w:jc w:val="center"/>
              <w:rPr>
                <w:rFonts w:ascii="仿宋" w:hAnsi="仿宋" w:eastAsia="仿宋"/>
                <w:sz w:val="24"/>
              </w:rPr>
            </w:pPr>
            <w:r>
              <w:rPr>
                <w:rFonts w:ascii="仿宋" w:hAnsi="仿宋" w:eastAsia="仿宋"/>
                <w:sz w:val="24"/>
              </w:rPr>
              <w:t>1:50000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5" w:type="dxa"/>
          </w:tcPr>
          <w:p>
            <w:pPr>
              <w:spacing w:line="360" w:lineRule="auto"/>
              <w:jc w:val="center"/>
              <w:rPr>
                <w:rFonts w:ascii="仿宋" w:hAnsi="仿宋" w:eastAsia="仿宋"/>
                <w:sz w:val="24"/>
              </w:rPr>
            </w:pPr>
            <w:r>
              <w:rPr>
                <w:rFonts w:hint="eastAsia" w:ascii="仿宋" w:hAnsi="仿宋" w:eastAsia="仿宋"/>
                <w:sz w:val="24"/>
              </w:rPr>
              <w:t>6</w:t>
            </w:r>
          </w:p>
        </w:tc>
        <w:tc>
          <w:tcPr>
            <w:tcW w:w="6958" w:type="dxa"/>
          </w:tcPr>
          <w:p>
            <w:pPr>
              <w:spacing w:line="360" w:lineRule="auto"/>
              <w:jc w:val="left"/>
              <w:rPr>
                <w:rFonts w:ascii="仿宋" w:hAnsi="仿宋" w:eastAsia="仿宋"/>
                <w:sz w:val="24"/>
              </w:rPr>
            </w:pPr>
            <w:r>
              <w:rPr>
                <w:rFonts w:hint="eastAsia" w:ascii="仿宋" w:hAnsi="仿宋" w:eastAsia="仿宋"/>
                <w:sz w:val="24"/>
              </w:rPr>
              <w:t>云南省昆明市官渡区矿产资源开发利用与保护规划图</w:t>
            </w:r>
          </w:p>
        </w:tc>
        <w:tc>
          <w:tcPr>
            <w:tcW w:w="1365" w:type="dxa"/>
          </w:tcPr>
          <w:p>
            <w:pPr>
              <w:spacing w:line="360" w:lineRule="auto"/>
              <w:jc w:val="center"/>
              <w:rPr>
                <w:rFonts w:ascii="仿宋" w:hAnsi="仿宋" w:eastAsia="仿宋"/>
                <w:sz w:val="24"/>
              </w:rPr>
            </w:pPr>
            <w:r>
              <w:rPr>
                <w:rFonts w:ascii="仿宋" w:hAnsi="仿宋" w:eastAsia="仿宋"/>
                <w:sz w:val="24"/>
              </w:rPr>
              <w:t>1:50000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5" w:type="dxa"/>
          </w:tcPr>
          <w:p>
            <w:pPr>
              <w:spacing w:line="360" w:lineRule="auto"/>
              <w:jc w:val="center"/>
              <w:rPr>
                <w:rFonts w:ascii="仿宋" w:hAnsi="仿宋" w:eastAsia="仿宋"/>
                <w:sz w:val="24"/>
              </w:rPr>
            </w:pPr>
            <w:r>
              <w:rPr>
                <w:rFonts w:ascii="仿宋" w:hAnsi="仿宋" w:eastAsia="仿宋"/>
                <w:sz w:val="24"/>
              </w:rPr>
              <w:t>7</w:t>
            </w:r>
          </w:p>
        </w:tc>
        <w:tc>
          <w:tcPr>
            <w:tcW w:w="6958" w:type="dxa"/>
          </w:tcPr>
          <w:p>
            <w:pPr>
              <w:spacing w:line="360" w:lineRule="auto"/>
              <w:rPr>
                <w:rFonts w:ascii="仿宋" w:hAnsi="仿宋" w:eastAsia="仿宋"/>
                <w:sz w:val="24"/>
              </w:rPr>
            </w:pPr>
            <w:r>
              <w:rPr>
                <w:rFonts w:hint="eastAsia" w:ascii="仿宋" w:hAnsi="仿宋" w:eastAsia="仿宋"/>
                <w:sz w:val="24"/>
              </w:rPr>
              <w:t>云南省昆明市官渡区矿山地质环境重点治理区规划图</w:t>
            </w:r>
          </w:p>
        </w:tc>
        <w:tc>
          <w:tcPr>
            <w:tcW w:w="1365" w:type="dxa"/>
          </w:tcPr>
          <w:p>
            <w:pPr>
              <w:spacing w:line="360" w:lineRule="auto"/>
              <w:jc w:val="center"/>
              <w:rPr>
                <w:rFonts w:ascii="仿宋" w:hAnsi="仿宋" w:eastAsia="仿宋"/>
                <w:sz w:val="24"/>
              </w:rPr>
            </w:pPr>
            <w:r>
              <w:rPr>
                <w:rFonts w:ascii="仿宋" w:hAnsi="仿宋" w:eastAsia="仿宋"/>
                <w:sz w:val="24"/>
              </w:rPr>
              <w:t>1:50000</w:t>
            </w:r>
          </w:p>
        </w:tc>
      </w:tr>
    </w:tbl>
    <w:p>
      <w:pPr>
        <w:pStyle w:val="2"/>
        <w:keepLines w:val="0"/>
        <w:widowControl/>
        <w:spacing w:before="240" w:after="60" w:line="240" w:lineRule="auto"/>
        <w:jc w:val="center"/>
        <w:rPr>
          <w:rFonts w:ascii="仿宋_GB2312" w:hAnsi="宋体" w:eastAsia="仿宋_GB2312"/>
          <w:kern w:val="32"/>
          <w:szCs w:val="32"/>
        </w:rPr>
        <w:sectPr>
          <w:footerReference r:id="rId3" w:type="default"/>
          <w:pgSz w:w="11906" w:h="16838"/>
          <w:pgMar w:top="1440" w:right="1440" w:bottom="1440" w:left="1440" w:header="851" w:footer="992" w:gutter="0"/>
          <w:pgNumType w:start="1"/>
          <w:cols w:space="425" w:num="1"/>
          <w:docGrid w:type="linesAndChars" w:linePitch="312" w:charSpace="0"/>
        </w:sectPr>
      </w:pPr>
      <w:bookmarkStart w:id="0" w:name="_Toc503269208"/>
      <w:bookmarkStart w:id="1" w:name="_Toc9807035"/>
    </w:p>
    <w:p>
      <w:pPr>
        <w:pStyle w:val="2"/>
        <w:keepLines w:val="0"/>
        <w:widowControl/>
        <w:spacing w:before="240" w:after="60" w:line="240" w:lineRule="auto"/>
        <w:jc w:val="center"/>
        <w:rPr>
          <w:rFonts w:ascii="仿宋_GB2312" w:hAnsi="宋体" w:eastAsia="仿宋_GB2312"/>
          <w:kern w:val="32"/>
          <w:szCs w:val="32"/>
        </w:rPr>
      </w:pPr>
      <w:r>
        <w:rPr>
          <w:rFonts w:hint="eastAsia" w:ascii="仿宋_GB2312" w:hAnsi="宋体" w:eastAsia="仿宋_GB2312"/>
          <w:kern w:val="32"/>
          <w:szCs w:val="32"/>
        </w:rPr>
        <w:t>总则</w:t>
      </w:r>
      <w:bookmarkEnd w:id="0"/>
      <w:bookmarkEnd w:id="1"/>
    </w:p>
    <w:p>
      <w:pPr>
        <w:spacing w:line="360" w:lineRule="auto"/>
        <w:ind w:firstLine="480" w:firstLineChars="200"/>
        <w:rPr>
          <w:rFonts w:ascii="仿宋_GB2312" w:hAnsi="宋体" w:eastAsia="仿宋_GB2312"/>
          <w:kern w:val="0"/>
          <w:sz w:val="24"/>
        </w:rPr>
      </w:pPr>
      <w:r>
        <w:rPr>
          <w:rFonts w:hint="eastAsia" w:ascii="仿宋_GB2312" w:hAnsi="宋体" w:eastAsia="仿宋_GB2312"/>
          <w:kern w:val="0"/>
          <w:sz w:val="24"/>
        </w:rPr>
        <w:t>为全面贯彻落实党的十八大和十八届三中、四中、五中、六中全会精神，保障矿产资源安全供给，推进资源利用方式根本转变，加快矿业转型升级和绿色发展，深化矿产资源管理改革，促进我区矿业经济持续健康发展，依据《中华人民共和国矿产资源法》及其实施细则、《矿产资源规划编制实施办法》、《云南省矿产资源管理条例》等法律法规及规章，以及云南省人民政府关于促进煤炭产业转型升级实现科学发展安全发展的意见（云政发〔</w:t>
      </w:r>
      <w:r>
        <w:rPr>
          <w:rFonts w:ascii="仿宋_GB2312" w:hAnsi="宋体" w:eastAsia="仿宋_GB2312"/>
          <w:kern w:val="0"/>
          <w:sz w:val="24"/>
        </w:rPr>
        <w:t>2014</w:t>
      </w:r>
      <w:r>
        <w:rPr>
          <w:rFonts w:hint="eastAsia" w:ascii="仿宋_GB2312" w:hAnsi="宋体" w:eastAsia="仿宋_GB2312"/>
          <w:kern w:val="0"/>
          <w:sz w:val="24"/>
        </w:rPr>
        <w:t>〕</w:t>
      </w:r>
      <w:r>
        <w:rPr>
          <w:rFonts w:ascii="仿宋_GB2312" w:hAnsi="宋体" w:eastAsia="仿宋_GB2312"/>
          <w:kern w:val="0"/>
          <w:sz w:val="24"/>
        </w:rPr>
        <w:t>18</w:t>
      </w:r>
      <w:r>
        <w:rPr>
          <w:rFonts w:hint="eastAsia" w:ascii="仿宋_GB2312" w:hAnsi="宋体" w:eastAsia="仿宋_GB2312"/>
          <w:kern w:val="0"/>
          <w:sz w:val="24"/>
        </w:rPr>
        <w:t>号）、云南省人民政府关于促进非煤矿山转型升级的实施意见（云政发〔</w:t>
      </w:r>
      <w:r>
        <w:rPr>
          <w:rFonts w:ascii="仿宋_GB2312" w:hAnsi="宋体" w:eastAsia="仿宋_GB2312"/>
          <w:kern w:val="0"/>
          <w:sz w:val="24"/>
        </w:rPr>
        <w:t>2015</w:t>
      </w:r>
      <w:r>
        <w:rPr>
          <w:rFonts w:hint="eastAsia" w:ascii="仿宋_GB2312" w:hAnsi="宋体" w:eastAsia="仿宋_GB2312"/>
          <w:kern w:val="0"/>
          <w:sz w:val="24"/>
        </w:rPr>
        <w:t>〕</w:t>
      </w:r>
      <w:r>
        <w:rPr>
          <w:rFonts w:ascii="仿宋_GB2312" w:hAnsi="宋体" w:eastAsia="仿宋_GB2312"/>
          <w:kern w:val="0"/>
          <w:sz w:val="24"/>
        </w:rPr>
        <w:t>38</w:t>
      </w:r>
      <w:r>
        <w:rPr>
          <w:rFonts w:hint="eastAsia" w:ascii="仿宋_GB2312" w:hAnsi="宋体" w:eastAsia="仿宋_GB2312"/>
          <w:kern w:val="0"/>
          <w:sz w:val="24"/>
        </w:rPr>
        <w:t>号）、《昆明市矿产资源总体规划（</w:t>
      </w:r>
      <w:r>
        <w:rPr>
          <w:rFonts w:ascii="仿宋_GB2312" w:hAnsi="宋体" w:eastAsia="仿宋_GB2312"/>
          <w:kern w:val="0"/>
          <w:sz w:val="24"/>
        </w:rPr>
        <w:t>2016-2020</w:t>
      </w:r>
      <w:r>
        <w:rPr>
          <w:rFonts w:hint="eastAsia" w:ascii="仿宋_GB2312" w:hAnsi="宋体" w:eastAsia="仿宋_GB2312"/>
          <w:kern w:val="0"/>
          <w:sz w:val="24"/>
        </w:rPr>
        <w:t>年）》、《昆明市国民经济与社会发展第十三个五年规划纲要》和《昆明市官渡区、空港经济区、经济开发区国民经济与社会发展第十三个五年规划纲要》等要求，结合官渡区实际，编制《官渡区矿产资源总体规划（</w:t>
      </w:r>
      <w:r>
        <w:rPr>
          <w:rFonts w:ascii="仿宋_GB2312" w:hAnsi="宋体" w:eastAsia="仿宋_GB2312"/>
          <w:kern w:val="0"/>
          <w:sz w:val="24"/>
        </w:rPr>
        <w:t>2016-2020</w:t>
      </w:r>
      <w:r>
        <w:rPr>
          <w:rFonts w:hint="eastAsia" w:ascii="仿宋_GB2312" w:hAnsi="宋体" w:eastAsia="仿宋_GB2312"/>
          <w:kern w:val="0"/>
          <w:sz w:val="24"/>
        </w:rPr>
        <w:t>年）》（以下简称《规划》）。</w:t>
      </w:r>
    </w:p>
    <w:p>
      <w:pPr>
        <w:spacing w:line="360" w:lineRule="auto"/>
        <w:ind w:firstLine="480" w:firstLineChars="200"/>
        <w:rPr>
          <w:rFonts w:ascii="仿宋_GB2312" w:hAnsi="宋体" w:eastAsia="仿宋_GB2312"/>
          <w:kern w:val="0"/>
          <w:sz w:val="24"/>
        </w:rPr>
      </w:pPr>
      <w:r>
        <w:rPr>
          <w:rFonts w:hint="eastAsia" w:ascii="仿宋_GB2312" w:hAnsi="宋体" w:eastAsia="仿宋_GB2312"/>
          <w:kern w:val="0"/>
          <w:sz w:val="24"/>
        </w:rPr>
        <w:t>《规划》是我区矿产资源勘查、开发利用与保护的指导性文件，是加强和改善矿产资源宏观管理的重要手段，是依法审批和监督管理矿产资源勘查、开发利用和保护活动的重要依据。涉及矿产资源开发利用活动的相关行业规划，应当与本《规划》做好衔接。</w:t>
      </w:r>
    </w:p>
    <w:p>
      <w:pPr>
        <w:spacing w:line="360" w:lineRule="auto"/>
        <w:ind w:firstLine="570"/>
        <w:rPr>
          <w:rFonts w:ascii="仿宋_GB2312" w:hAnsi="宋体" w:eastAsia="仿宋_GB2312"/>
          <w:kern w:val="0"/>
          <w:sz w:val="24"/>
        </w:rPr>
      </w:pPr>
      <w:r>
        <w:rPr>
          <w:rFonts w:hint="eastAsia" w:ascii="仿宋_GB2312" w:hAnsi="宋体" w:eastAsia="仿宋_GB2312"/>
          <w:kern w:val="0"/>
          <w:sz w:val="24"/>
        </w:rPr>
        <w:t>在官渡区范围内从事矿产资源勘查、开发利用活动均适用本规划；各级人民政府及自然资源管理相关部门，应当执行本规划。本规划所述官渡区范围是</w:t>
      </w:r>
      <w:r>
        <w:rPr>
          <w:rFonts w:ascii="仿宋_GB2312" w:hAnsi="宋体" w:eastAsia="仿宋_GB2312"/>
          <w:kern w:val="0"/>
          <w:sz w:val="24"/>
        </w:rPr>
        <w:t>2004</w:t>
      </w:r>
      <w:r>
        <w:rPr>
          <w:rFonts w:hint="eastAsia" w:ascii="仿宋_GB2312" w:hAnsi="宋体" w:eastAsia="仿宋_GB2312"/>
          <w:kern w:val="0"/>
          <w:sz w:val="24"/>
        </w:rPr>
        <w:t>年</w:t>
      </w:r>
      <w:r>
        <w:rPr>
          <w:rFonts w:ascii="仿宋_GB2312" w:hAnsi="宋体" w:eastAsia="仿宋_GB2312"/>
          <w:kern w:val="0"/>
          <w:sz w:val="24"/>
        </w:rPr>
        <w:t>8</w:t>
      </w:r>
      <w:r>
        <w:rPr>
          <w:rFonts w:hint="eastAsia" w:ascii="仿宋_GB2312" w:hAnsi="宋体" w:eastAsia="仿宋_GB2312"/>
          <w:kern w:val="0"/>
          <w:sz w:val="24"/>
        </w:rPr>
        <w:t>月</w:t>
      </w:r>
      <w:r>
        <w:rPr>
          <w:rFonts w:ascii="仿宋_GB2312" w:hAnsi="宋体" w:eastAsia="仿宋_GB2312"/>
          <w:kern w:val="0"/>
          <w:sz w:val="24"/>
        </w:rPr>
        <w:t>1</w:t>
      </w:r>
      <w:r>
        <w:rPr>
          <w:rFonts w:hint="eastAsia" w:ascii="仿宋_GB2312" w:hAnsi="宋体" w:eastAsia="仿宋_GB2312"/>
          <w:kern w:val="0"/>
          <w:sz w:val="24"/>
        </w:rPr>
        <w:t>日国务院批准新区划范围，包含现昆明经济技术开发区部分区域和空港经济区。</w:t>
      </w:r>
    </w:p>
    <w:p>
      <w:pPr>
        <w:pStyle w:val="10"/>
        <w:spacing w:line="360" w:lineRule="auto"/>
        <w:ind w:firstLine="641"/>
        <w:rPr>
          <w:rFonts w:ascii="仿宋_GB2312" w:hAnsi="宋体" w:eastAsia="仿宋_GB2312"/>
          <w:kern w:val="0"/>
        </w:rPr>
      </w:pPr>
      <w:r>
        <w:rPr>
          <w:rFonts w:hint="eastAsia" w:ascii="仿宋_GB2312" w:hAnsi="宋体" w:eastAsia="仿宋_GB2312"/>
          <w:kern w:val="0"/>
        </w:rPr>
        <w:t>《规划》以</w:t>
      </w:r>
      <w:r>
        <w:rPr>
          <w:rFonts w:ascii="仿宋_GB2312" w:hAnsi="宋体" w:eastAsia="仿宋_GB2312"/>
          <w:kern w:val="0"/>
        </w:rPr>
        <w:t>2015</w:t>
      </w:r>
      <w:r>
        <w:rPr>
          <w:rFonts w:hint="eastAsia" w:ascii="仿宋_GB2312" w:hAnsi="宋体" w:eastAsia="仿宋_GB2312"/>
          <w:kern w:val="0"/>
        </w:rPr>
        <w:t>年为基期，以</w:t>
      </w:r>
      <w:r>
        <w:rPr>
          <w:rFonts w:ascii="仿宋_GB2312" w:hAnsi="宋体" w:eastAsia="仿宋_GB2312"/>
          <w:kern w:val="0"/>
        </w:rPr>
        <w:t>2020</w:t>
      </w:r>
      <w:r>
        <w:rPr>
          <w:rFonts w:hint="eastAsia" w:ascii="仿宋_GB2312" w:hAnsi="宋体" w:eastAsia="仿宋_GB2312"/>
          <w:kern w:val="0"/>
        </w:rPr>
        <w:t>年为目标年，展望到</w:t>
      </w:r>
      <w:r>
        <w:rPr>
          <w:rFonts w:ascii="仿宋_GB2312" w:hAnsi="宋体" w:eastAsia="仿宋_GB2312"/>
          <w:kern w:val="0"/>
        </w:rPr>
        <w:t>2025</w:t>
      </w:r>
      <w:r>
        <w:rPr>
          <w:rFonts w:hint="eastAsia" w:ascii="仿宋_GB2312" w:hAnsi="宋体" w:eastAsia="仿宋_GB2312"/>
          <w:kern w:val="0"/>
        </w:rPr>
        <w:t>年。</w:t>
      </w:r>
    </w:p>
    <w:p>
      <w:pPr>
        <w:spacing w:line="360" w:lineRule="auto"/>
        <w:ind w:firstLine="480" w:firstLineChars="200"/>
        <w:rPr>
          <w:rFonts w:ascii="仿宋_GB2312" w:hAnsi="宋体" w:eastAsia="仿宋_GB2312"/>
          <w:kern w:val="0"/>
          <w:sz w:val="24"/>
        </w:rPr>
        <w:sectPr>
          <w:footerReference r:id="rId4" w:type="default"/>
          <w:pgSz w:w="11906" w:h="16838"/>
          <w:pgMar w:top="1440" w:right="1440" w:bottom="1440" w:left="1440" w:header="851" w:footer="992" w:gutter="0"/>
          <w:pgNumType w:start="1"/>
          <w:cols w:space="425" w:num="1"/>
          <w:docGrid w:type="linesAndChars" w:linePitch="312" w:charSpace="0"/>
        </w:sectPr>
      </w:pPr>
    </w:p>
    <w:p>
      <w:pPr>
        <w:pStyle w:val="2"/>
        <w:keepLines w:val="0"/>
        <w:widowControl/>
        <w:spacing w:before="240" w:after="60" w:line="240" w:lineRule="auto"/>
        <w:jc w:val="center"/>
        <w:rPr>
          <w:rFonts w:ascii="仿宋_GB2312" w:hAnsi="宋体" w:eastAsia="仿宋_GB2312"/>
          <w:kern w:val="32"/>
          <w:szCs w:val="32"/>
        </w:rPr>
      </w:pPr>
      <w:bookmarkStart w:id="2" w:name="_Toc503269209"/>
      <w:bookmarkStart w:id="3" w:name="_Toc9807036"/>
      <w:r>
        <w:rPr>
          <w:rFonts w:hint="eastAsia" w:ascii="仿宋_GB2312" w:hAnsi="宋体" w:eastAsia="仿宋_GB2312"/>
          <w:kern w:val="32"/>
          <w:szCs w:val="32"/>
        </w:rPr>
        <w:t>第一章现状与形势</w:t>
      </w:r>
      <w:bookmarkEnd w:id="2"/>
      <w:bookmarkEnd w:id="3"/>
    </w:p>
    <w:p>
      <w:pPr>
        <w:pStyle w:val="3"/>
        <w:keepLines w:val="0"/>
        <w:widowControl/>
        <w:spacing w:before="240" w:after="60" w:line="240" w:lineRule="auto"/>
        <w:rPr>
          <w:rFonts w:ascii="仿宋_GB2312" w:hAnsi="宋体" w:eastAsia="仿宋_GB2312"/>
          <w:iCs/>
          <w:szCs w:val="28"/>
        </w:rPr>
      </w:pPr>
      <w:bookmarkStart w:id="4" w:name="_Toc486231600"/>
      <w:bookmarkStart w:id="5" w:name="_Toc468868692"/>
      <w:bookmarkStart w:id="6" w:name="_Toc486231568"/>
      <w:bookmarkStart w:id="7" w:name="_Toc503269210"/>
      <w:bookmarkStart w:id="8" w:name="_Toc9807037"/>
      <w:r>
        <w:rPr>
          <w:rFonts w:hint="eastAsia" w:ascii="仿宋_GB2312" w:hAnsi="宋体" w:eastAsia="仿宋_GB2312"/>
          <w:iCs/>
          <w:szCs w:val="28"/>
        </w:rPr>
        <w:t>第一节矿产资源概况及开发利用现状</w:t>
      </w:r>
      <w:bookmarkEnd w:id="4"/>
      <w:bookmarkEnd w:id="5"/>
      <w:bookmarkEnd w:id="6"/>
      <w:r>
        <w:rPr>
          <w:rFonts w:hint="eastAsia" w:ascii="仿宋_GB2312" w:hAnsi="宋体" w:eastAsia="仿宋_GB2312"/>
          <w:iCs/>
          <w:szCs w:val="28"/>
        </w:rPr>
        <w:t>分析</w:t>
      </w:r>
      <w:bookmarkEnd w:id="7"/>
      <w:bookmarkEnd w:id="8"/>
    </w:p>
    <w:p>
      <w:pPr>
        <w:pStyle w:val="4"/>
      </w:pPr>
      <w:bookmarkStart w:id="9" w:name="_Toc503269211"/>
      <w:bookmarkStart w:id="10" w:name="_Toc9807038"/>
      <w:r>
        <w:rPr>
          <w:rFonts w:hint="eastAsia"/>
        </w:rPr>
        <w:t>一、经济社会与矿业发展概况</w:t>
      </w:r>
      <w:bookmarkEnd w:id="9"/>
      <w:bookmarkEnd w:id="10"/>
    </w:p>
    <w:p>
      <w:pPr>
        <w:pStyle w:val="5"/>
        <w:ind w:firstLine="562"/>
      </w:pPr>
      <w:r>
        <w:rPr>
          <w:rFonts w:hint="eastAsia"/>
        </w:rPr>
        <w:t>（一）地理概况</w:t>
      </w:r>
    </w:p>
    <w:p>
      <w:pPr>
        <w:spacing w:line="360" w:lineRule="auto"/>
        <w:ind w:firstLine="480" w:firstLineChars="200"/>
        <w:rPr>
          <w:rFonts w:ascii="仿宋_GB2312" w:hAnsi="宋体" w:eastAsia="仿宋_GB2312"/>
          <w:kern w:val="0"/>
          <w:sz w:val="24"/>
        </w:rPr>
      </w:pPr>
      <w:r>
        <w:rPr>
          <w:rFonts w:hint="eastAsia" w:ascii="仿宋_GB2312" w:hAnsi="宋体" w:eastAsia="仿宋_GB2312"/>
          <w:kern w:val="0"/>
          <w:sz w:val="24"/>
        </w:rPr>
        <w:t>官渡区位于滇中高原中部，地处昆明城区东部，滇池东岸，地理位置介于东经</w:t>
      </w:r>
      <w:r>
        <w:rPr>
          <w:rFonts w:ascii="仿宋_GB2312" w:hAnsi="宋体" w:eastAsia="仿宋_GB2312"/>
          <w:kern w:val="0"/>
          <w:sz w:val="24"/>
        </w:rPr>
        <w:t>102</w:t>
      </w:r>
      <w:r>
        <w:rPr>
          <w:rFonts w:hint="eastAsia" w:ascii="仿宋_GB2312" w:hAnsi="宋体" w:eastAsia="仿宋_GB2312"/>
          <w:kern w:val="0"/>
          <w:sz w:val="24"/>
        </w:rPr>
        <w:t>°</w:t>
      </w:r>
      <w:r>
        <w:rPr>
          <w:rFonts w:ascii="仿宋_GB2312" w:hAnsi="宋体" w:eastAsia="仿宋_GB2312"/>
          <w:kern w:val="0"/>
          <w:sz w:val="24"/>
        </w:rPr>
        <w:t>41</w:t>
      </w:r>
      <w:r>
        <w:rPr>
          <w:rFonts w:hint="eastAsia" w:ascii="仿宋_GB2312" w:hAnsi="宋体" w:eastAsia="仿宋_GB2312"/>
          <w:kern w:val="0"/>
          <w:sz w:val="24"/>
        </w:rPr>
        <w:t>′</w:t>
      </w:r>
      <w:r>
        <w:rPr>
          <w:rFonts w:ascii="仿宋_GB2312" w:hAnsi="宋体" w:eastAsia="仿宋_GB2312"/>
          <w:kern w:val="0"/>
          <w:sz w:val="24"/>
        </w:rPr>
        <w:t>31</w:t>
      </w:r>
      <w:r>
        <w:rPr>
          <w:rFonts w:hint="eastAsia" w:ascii="仿宋_GB2312" w:hAnsi="宋体" w:eastAsia="仿宋_GB2312"/>
          <w:kern w:val="0"/>
          <w:sz w:val="24"/>
        </w:rPr>
        <w:t>″～</w:t>
      </w:r>
      <w:r>
        <w:rPr>
          <w:rFonts w:ascii="仿宋_GB2312" w:hAnsi="宋体" w:eastAsia="仿宋_GB2312"/>
          <w:kern w:val="0"/>
          <w:sz w:val="24"/>
        </w:rPr>
        <w:t>103</w:t>
      </w:r>
      <w:r>
        <w:rPr>
          <w:rFonts w:hint="eastAsia" w:ascii="仿宋_GB2312" w:hAnsi="宋体" w:eastAsia="仿宋_GB2312"/>
          <w:kern w:val="0"/>
          <w:sz w:val="24"/>
        </w:rPr>
        <w:t>°</w:t>
      </w:r>
      <w:r>
        <w:rPr>
          <w:rFonts w:ascii="仿宋_GB2312" w:hAnsi="宋体" w:eastAsia="仿宋_GB2312"/>
          <w:kern w:val="0"/>
          <w:sz w:val="24"/>
        </w:rPr>
        <w:t>02</w:t>
      </w:r>
      <w:r>
        <w:rPr>
          <w:rFonts w:hint="eastAsia" w:ascii="仿宋_GB2312" w:hAnsi="宋体" w:eastAsia="仿宋_GB2312"/>
          <w:kern w:val="0"/>
          <w:sz w:val="24"/>
        </w:rPr>
        <w:t>′</w:t>
      </w:r>
      <w:r>
        <w:rPr>
          <w:rFonts w:ascii="仿宋_GB2312" w:hAnsi="宋体" w:eastAsia="仿宋_GB2312"/>
          <w:kern w:val="0"/>
          <w:sz w:val="24"/>
        </w:rPr>
        <w:t>55</w:t>
      </w:r>
      <w:r>
        <w:rPr>
          <w:rFonts w:hint="eastAsia" w:ascii="仿宋_GB2312" w:hAnsi="宋体" w:eastAsia="仿宋_GB2312"/>
          <w:kern w:val="0"/>
          <w:sz w:val="24"/>
        </w:rPr>
        <w:t>″，北纬</w:t>
      </w:r>
      <w:r>
        <w:rPr>
          <w:rFonts w:ascii="仿宋_GB2312" w:hAnsi="宋体" w:eastAsia="仿宋_GB2312"/>
          <w:kern w:val="0"/>
          <w:sz w:val="24"/>
        </w:rPr>
        <w:t>24</w:t>
      </w:r>
      <w:r>
        <w:rPr>
          <w:rFonts w:hint="eastAsia" w:ascii="仿宋_GB2312" w:hAnsi="宋体" w:eastAsia="仿宋_GB2312"/>
          <w:kern w:val="0"/>
          <w:sz w:val="24"/>
        </w:rPr>
        <w:t>°</w:t>
      </w:r>
      <w:r>
        <w:rPr>
          <w:rFonts w:ascii="仿宋_GB2312" w:hAnsi="宋体" w:eastAsia="仿宋_GB2312"/>
          <w:kern w:val="0"/>
          <w:sz w:val="24"/>
        </w:rPr>
        <w:t>54</w:t>
      </w:r>
      <w:r>
        <w:rPr>
          <w:rFonts w:hint="eastAsia" w:ascii="仿宋_GB2312" w:hAnsi="宋体" w:eastAsia="仿宋_GB2312"/>
          <w:kern w:val="0"/>
          <w:sz w:val="24"/>
        </w:rPr>
        <w:t>′</w:t>
      </w:r>
      <w:r>
        <w:rPr>
          <w:rFonts w:ascii="仿宋_GB2312" w:hAnsi="宋体" w:eastAsia="仿宋_GB2312"/>
          <w:kern w:val="0"/>
          <w:sz w:val="24"/>
        </w:rPr>
        <w:t>02</w:t>
      </w:r>
      <w:r>
        <w:rPr>
          <w:rFonts w:hint="eastAsia" w:ascii="仿宋_GB2312" w:hAnsi="宋体" w:eastAsia="仿宋_GB2312"/>
          <w:kern w:val="0"/>
          <w:sz w:val="24"/>
        </w:rPr>
        <w:t>″～</w:t>
      </w:r>
      <w:r>
        <w:rPr>
          <w:rFonts w:ascii="仿宋_GB2312" w:hAnsi="宋体" w:eastAsia="仿宋_GB2312"/>
          <w:kern w:val="0"/>
          <w:sz w:val="24"/>
        </w:rPr>
        <w:t>25</w:t>
      </w:r>
      <w:r>
        <w:rPr>
          <w:rFonts w:hint="eastAsia" w:ascii="仿宋_GB2312" w:hAnsi="宋体" w:eastAsia="仿宋_GB2312"/>
          <w:kern w:val="0"/>
          <w:sz w:val="24"/>
        </w:rPr>
        <w:t>°</w:t>
      </w:r>
      <w:r>
        <w:rPr>
          <w:rFonts w:ascii="仿宋_GB2312" w:hAnsi="宋体" w:eastAsia="仿宋_GB2312"/>
          <w:kern w:val="0"/>
          <w:sz w:val="24"/>
        </w:rPr>
        <w:t>15</w:t>
      </w:r>
      <w:r>
        <w:rPr>
          <w:rFonts w:hint="eastAsia" w:ascii="仿宋_GB2312" w:hAnsi="宋体" w:eastAsia="仿宋_GB2312"/>
          <w:kern w:val="0"/>
          <w:sz w:val="24"/>
        </w:rPr>
        <w:t>′</w:t>
      </w:r>
      <w:r>
        <w:rPr>
          <w:rFonts w:ascii="仿宋_GB2312" w:hAnsi="宋体" w:eastAsia="仿宋_GB2312"/>
          <w:kern w:val="0"/>
          <w:sz w:val="24"/>
        </w:rPr>
        <w:t>46</w:t>
      </w:r>
      <w:r>
        <w:rPr>
          <w:rFonts w:hint="eastAsia" w:ascii="仿宋_GB2312" w:hAnsi="宋体" w:eastAsia="仿宋_GB2312"/>
          <w:kern w:val="0"/>
          <w:sz w:val="24"/>
        </w:rPr>
        <w:t>″之间，东部接宜良区、东南连呈贡区、南濒滇池、西南与西山区接界、东北部与盘龙区相连、北与嵩明县交界。地势北高南低，东高西低，其中最低处位于南部的滇池水面</w:t>
      </w:r>
      <w:r>
        <w:rPr>
          <w:rFonts w:ascii="仿宋_GB2312" w:hAnsi="宋体" w:eastAsia="仿宋_GB2312"/>
          <w:kern w:val="0"/>
          <w:sz w:val="24"/>
        </w:rPr>
        <w:t>1884.5</w:t>
      </w:r>
      <w:r>
        <w:rPr>
          <w:rFonts w:hint="eastAsia" w:ascii="仿宋_GB2312" w:hAnsi="宋体" w:eastAsia="仿宋_GB2312"/>
          <w:kern w:val="0"/>
          <w:sz w:val="24"/>
        </w:rPr>
        <w:t>米。全区海拔在</w:t>
      </w:r>
      <w:r>
        <w:rPr>
          <w:rFonts w:ascii="仿宋_GB2312" w:hAnsi="宋体" w:eastAsia="仿宋_GB2312"/>
          <w:kern w:val="0"/>
          <w:sz w:val="24"/>
        </w:rPr>
        <w:t>1884.5—2731</w:t>
      </w:r>
      <w:r>
        <w:rPr>
          <w:rFonts w:hint="eastAsia" w:ascii="仿宋_GB2312" w:hAnsi="宋体" w:eastAsia="仿宋_GB2312"/>
          <w:kern w:val="0"/>
          <w:sz w:val="24"/>
        </w:rPr>
        <w:t>米之间，主城区海拔介于</w:t>
      </w:r>
      <w:r>
        <w:rPr>
          <w:rFonts w:ascii="仿宋_GB2312" w:hAnsi="宋体" w:eastAsia="仿宋_GB2312"/>
          <w:kern w:val="0"/>
          <w:sz w:val="24"/>
        </w:rPr>
        <w:t>1900—2000</w:t>
      </w:r>
      <w:r>
        <w:rPr>
          <w:rFonts w:hint="eastAsia" w:ascii="仿宋_GB2312" w:hAnsi="宋体" w:eastAsia="仿宋_GB2312"/>
          <w:kern w:val="0"/>
          <w:sz w:val="24"/>
        </w:rPr>
        <w:t>米间，属低纬度高海拔地区。</w:t>
      </w:r>
    </w:p>
    <w:p>
      <w:pPr>
        <w:spacing w:line="360" w:lineRule="auto"/>
        <w:ind w:firstLine="480" w:firstLineChars="200"/>
        <w:rPr>
          <w:rFonts w:ascii="仿宋_GB2312" w:hAnsi="宋体" w:eastAsia="仿宋_GB2312"/>
          <w:kern w:val="0"/>
          <w:sz w:val="24"/>
        </w:rPr>
      </w:pPr>
      <w:r>
        <w:rPr>
          <w:rFonts w:hint="eastAsia" w:ascii="仿宋_GB2312" w:hAnsi="宋体" w:eastAsia="仿宋_GB2312"/>
          <w:kern w:val="0"/>
          <w:sz w:val="24"/>
        </w:rPr>
        <w:t>官渡区国土面积</w:t>
      </w:r>
      <w:r>
        <w:rPr>
          <w:rFonts w:ascii="仿宋_GB2312" w:hAnsi="宋体" w:eastAsia="仿宋_GB2312"/>
          <w:kern w:val="0"/>
          <w:sz w:val="24"/>
        </w:rPr>
        <w:t>634.95</w:t>
      </w:r>
      <w:r>
        <w:rPr>
          <w:rFonts w:hint="eastAsia" w:ascii="仿宋_GB2312" w:hAnsi="宋体" w:eastAsia="仿宋_GB2312"/>
          <w:kern w:val="0"/>
          <w:sz w:val="24"/>
        </w:rPr>
        <w:t>平方千米，辖官渡、关上、金马、吴井、太和、矣六、六甲、小板桥、大板桥、阿拉</w:t>
      </w:r>
      <w:r>
        <w:rPr>
          <w:rFonts w:ascii="仿宋_GB2312" w:hAnsi="宋体" w:eastAsia="仿宋_GB2312"/>
          <w:kern w:val="0"/>
          <w:sz w:val="24"/>
        </w:rPr>
        <w:t>10</w:t>
      </w:r>
      <w:r>
        <w:rPr>
          <w:rFonts w:hint="eastAsia" w:ascii="仿宋_GB2312" w:hAnsi="宋体" w:eastAsia="仿宋_GB2312"/>
          <w:kern w:val="0"/>
          <w:sz w:val="24"/>
        </w:rPr>
        <w:t>个街道办事处，共</w:t>
      </w:r>
      <w:r>
        <w:rPr>
          <w:rFonts w:ascii="仿宋_GB2312" w:hAnsi="宋体" w:eastAsia="仿宋_GB2312"/>
          <w:kern w:val="0"/>
          <w:sz w:val="24"/>
        </w:rPr>
        <w:t>101</w:t>
      </w:r>
      <w:r>
        <w:rPr>
          <w:rFonts w:hint="eastAsia" w:ascii="仿宋_GB2312" w:hAnsi="宋体" w:eastAsia="仿宋_GB2312"/>
          <w:kern w:val="0"/>
          <w:sz w:val="24"/>
        </w:rPr>
        <w:t>个村民委员会，常住人口</w:t>
      </w:r>
      <w:r>
        <w:rPr>
          <w:rFonts w:ascii="仿宋_GB2312" w:hAnsi="宋体" w:eastAsia="仿宋_GB2312"/>
          <w:kern w:val="0"/>
          <w:sz w:val="24"/>
        </w:rPr>
        <w:t>86</w:t>
      </w:r>
      <w:r>
        <w:rPr>
          <w:rFonts w:hint="eastAsia" w:ascii="仿宋_GB2312" w:hAnsi="宋体" w:eastAsia="仿宋_GB2312"/>
          <w:kern w:val="0"/>
          <w:sz w:val="24"/>
        </w:rPr>
        <w:t>万人。</w:t>
      </w:r>
    </w:p>
    <w:p>
      <w:pPr>
        <w:spacing w:line="360" w:lineRule="auto"/>
        <w:ind w:firstLine="480" w:firstLineChars="200"/>
        <w:rPr>
          <w:rFonts w:ascii="仿宋_GB2312" w:hAnsi="宋体" w:eastAsia="仿宋_GB2312"/>
          <w:kern w:val="0"/>
          <w:sz w:val="24"/>
        </w:rPr>
      </w:pPr>
      <w:r>
        <w:rPr>
          <w:rFonts w:hint="eastAsia" w:ascii="仿宋_GB2312" w:hAnsi="宋体" w:eastAsia="仿宋_GB2312"/>
          <w:kern w:val="0"/>
          <w:sz w:val="24"/>
        </w:rPr>
        <w:t>域内坐拥昆明东、南方向出境的昆石、昆玉高速及贵昆、昆洛等公路；环城南路、彩云北路、广福路等网络化的城市主、次干道；机场高速、南二环、东三环、环湖东路、南绕城高速等城市快速通道；昆明火车站、昆明东站等铁路客货运枢纽；地铁</w:t>
      </w:r>
      <w:r>
        <w:rPr>
          <w:rFonts w:ascii="仿宋_GB2312" w:hAnsi="宋体" w:eastAsia="仿宋_GB2312"/>
          <w:kern w:val="0"/>
          <w:sz w:val="24"/>
        </w:rPr>
        <w:t>1</w:t>
      </w:r>
      <w:r>
        <w:rPr>
          <w:rFonts w:hint="eastAsia" w:ascii="仿宋_GB2312" w:hAnsi="宋体" w:eastAsia="仿宋_GB2312"/>
          <w:kern w:val="0"/>
          <w:sz w:val="24"/>
        </w:rPr>
        <w:t>、</w:t>
      </w:r>
      <w:r>
        <w:rPr>
          <w:rFonts w:ascii="仿宋_GB2312" w:hAnsi="宋体" w:eastAsia="仿宋_GB2312"/>
          <w:kern w:val="0"/>
          <w:sz w:val="24"/>
        </w:rPr>
        <w:t>2</w:t>
      </w:r>
      <w:r>
        <w:rPr>
          <w:rFonts w:hint="eastAsia" w:ascii="仿宋_GB2312" w:hAnsi="宋体" w:eastAsia="仿宋_GB2312"/>
          <w:kern w:val="0"/>
          <w:sz w:val="24"/>
        </w:rPr>
        <w:t>、</w:t>
      </w:r>
      <w:r>
        <w:rPr>
          <w:rFonts w:ascii="仿宋_GB2312" w:hAnsi="宋体" w:eastAsia="仿宋_GB2312"/>
          <w:kern w:val="0"/>
          <w:sz w:val="24"/>
        </w:rPr>
        <w:t>3</w:t>
      </w:r>
      <w:r>
        <w:rPr>
          <w:rFonts w:hint="eastAsia" w:ascii="仿宋_GB2312" w:hAnsi="宋体" w:eastAsia="仿宋_GB2312"/>
          <w:kern w:val="0"/>
          <w:sz w:val="24"/>
        </w:rPr>
        <w:t>、</w:t>
      </w:r>
      <w:r>
        <w:rPr>
          <w:rFonts w:ascii="仿宋_GB2312" w:hAnsi="宋体" w:eastAsia="仿宋_GB2312"/>
          <w:kern w:val="0"/>
          <w:sz w:val="24"/>
        </w:rPr>
        <w:t>6</w:t>
      </w:r>
      <w:r>
        <w:rPr>
          <w:rFonts w:hint="eastAsia" w:ascii="仿宋_GB2312" w:hAnsi="宋体" w:eastAsia="仿宋_GB2312"/>
          <w:kern w:val="0"/>
          <w:sz w:val="24"/>
        </w:rPr>
        <w:t>号线已开通运营。交通十分方便。</w:t>
      </w:r>
    </w:p>
    <w:p>
      <w:pPr>
        <w:pStyle w:val="5"/>
        <w:ind w:firstLine="562"/>
      </w:pPr>
      <w:r>
        <w:rPr>
          <w:rFonts w:hint="eastAsia"/>
        </w:rPr>
        <w:t>（二）经济社会发展简况</w:t>
      </w:r>
    </w:p>
    <w:p>
      <w:pPr>
        <w:spacing w:line="360" w:lineRule="auto"/>
        <w:ind w:firstLine="480" w:firstLineChars="200"/>
        <w:rPr>
          <w:rFonts w:ascii="仿宋_GB2312" w:hAnsi="宋体" w:eastAsia="仿宋_GB2312"/>
          <w:kern w:val="0"/>
          <w:sz w:val="24"/>
        </w:rPr>
      </w:pPr>
      <w:r>
        <w:rPr>
          <w:rFonts w:hint="eastAsia" w:ascii="仿宋_GB2312" w:hAnsi="宋体" w:eastAsia="仿宋_GB2312"/>
          <w:kern w:val="0"/>
          <w:sz w:val="24"/>
        </w:rPr>
        <w:t>根据《昆明市官渡区、空港经济区、经济开发区国民经济和社会发展第十三个五年规划》：</w:t>
      </w:r>
      <w:r>
        <w:rPr>
          <w:rFonts w:ascii="仿宋_GB2312" w:hAnsi="宋体" w:eastAsia="仿宋_GB2312"/>
          <w:kern w:val="0"/>
          <w:sz w:val="24"/>
        </w:rPr>
        <w:t>2015</w:t>
      </w:r>
      <w:r>
        <w:rPr>
          <w:rFonts w:hint="eastAsia" w:ascii="仿宋_GB2312" w:hAnsi="宋体" w:eastAsia="仿宋_GB2312"/>
          <w:kern w:val="0"/>
          <w:sz w:val="24"/>
        </w:rPr>
        <w:t>年完成</w:t>
      </w:r>
      <w:r>
        <w:rPr>
          <w:rFonts w:hint="eastAsia" w:eastAsia="仿宋_GB2312"/>
          <w:sz w:val="28"/>
          <w:szCs w:val="28"/>
        </w:rPr>
        <w:t>地区生产总</w:t>
      </w:r>
      <w:r>
        <w:rPr>
          <w:rFonts w:hint="eastAsia" w:ascii="仿宋_GB2312" w:hAnsi="宋体" w:eastAsia="仿宋_GB2312"/>
          <w:kern w:val="0"/>
          <w:sz w:val="24"/>
        </w:rPr>
        <w:t>值（GDP）</w:t>
      </w:r>
      <w:r>
        <w:rPr>
          <w:rFonts w:ascii="仿宋_GB2312" w:hAnsi="宋体" w:eastAsia="仿宋_GB2312"/>
          <w:kern w:val="0"/>
          <w:sz w:val="24"/>
        </w:rPr>
        <w:t>2779</w:t>
      </w:r>
      <w:r>
        <w:rPr>
          <w:rFonts w:hint="eastAsia" w:ascii="仿宋_GB2312" w:hAnsi="宋体" w:eastAsia="仿宋_GB2312"/>
          <w:kern w:val="0"/>
          <w:sz w:val="24"/>
        </w:rPr>
        <w:t>亿元，为</w:t>
      </w:r>
      <w:r>
        <w:rPr>
          <w:rFonts w:ascii="仿宋_GB2312" w:hAnsi="宋体" w:eastAsia="仿宋_GB2312"/>
          <w:kern w:val="0"/>
          <w:sz w:val="24"/>
        </w:rPr>
        <w:t>2010</w:t>
      </w:r>
      <w:r>
        <w:rPr>
          <w:rFonts w:hint="eastAsia" w:ascii="仿宋_GB2312" w:hAnsi="宋体" w:eastAsia="仿宋_GB2312"/>
          <w:kern w:val="0"/>
          <w:sz w:val="24"/>
        </w:rPr>
        <w:t>年的</w:t>
      </w:r>
      <w:r>
        <w:rPr>
          <w:rFonts w:ascii="仿宋_GB2312" w:hAnsi="宋体" w:eastAsia="仿宋_GB2312"/>
          <w:kern w:val="0"/>
          <w:sz w:val="24"/>
        </w:rPr>
        <w:t>1.99</w:t>
      </w:r>
      <w:r>
        <w:rPr>
          <w:rFonts w:hint="eastAsia" w:ascii="仿宋_GB2312" w:hAnsi="宋体" w:eastAsia="仿宋_GB2312"/>
          <w:kern w:val="0"/>
          <w:sz w:val="24"/>
        </w:rPr>
        <w:t>倍，年均增长</w:t>
      </w:r>
      <w:r>
        <w:rPr>
          <w:rFonts w:ascii="仿宋_GB2312" w:hAnsi="宋体" w:eastAsia="仿宋_GB2312"/>
          <w:kern w:val="0"/>
          <w:sz w:val="24"/>
        </w:rPr>
        <w:t>14.75%</w:t>
      </w:r>
      <w:r>
        <w:rPr>
          <w:rFonts w:hint="eastAsia" w:ascii="仿宋_GB2312" w:hAnsi="宋体" w:eastAsia="仿宋_GB2312"/>
          <w:kern w:val="0"/>
          <w:sz w:val="24"/>
        </w:rPr>
        <w:t>，基本实现翻番。</w:t>
      </w:r>
      <w:r>
        <w:rPr>
          <w:rFonts w:ascii="仿宋_GB2312" w:hAnsi="宋体" w:eastAsia="仿宋_GB2312"/>
          <w:kern w:val="0"/>
          <w:sz w:val="24"/>
        </w:rPr>
        <w:t>2015</w:t>
      </w:r>
      <w:r>
        <w:rPr>
          <w:rFonts w:hint="eastAsia" w:ascii="仿宋_GB2312" w:hAnsi="宋体" w:eastAsia="仿宋_GB2312"/>
          <w:kern w:val="0"/>
          <w:sz w:val="24"/>
        </w:rPr>
        <w:t>年实现一般预算财政收入</w:t>
      </w:r>
      <w:r>
        <w:rPr>
          <w:rFonts w:ascii="仿宋_GB2312" w:hAnsi="宋体" w:eastAsia="仿宋_GB2312"/>
          <w:kern w:val="0"/>
          <w:sz w:val="24"/>
        </w:rPr>
        <w:t>44.5</w:t>
      </w:r>
      <w:r>
        <w:rPr>
          <w:rFonts w:hint="eastAsia" w:ascii="仿宋_GB2312" w:hAnsi="宋体" w:eastAsia="仿宋_GB2312"/>
          <w:kern w:val="0"/>
          <w:sz w:val="24"/>
        </w:rPr>
        <w:t>亿元，为</w:t>
      </w:r>
      <w:r>
        <w:rPr>
          <w:rFonts w:ascii="仿宋_GB2312" w:hAnsi="宋体" w:eastAsia="仿宋_GB2312"/>
          <w:kern w:val="0"/>
          <w:sz w:val="24"/>
        </w:rPr>
        <w:t>2010</w:t>
      </w:r>
      <w:r>
        <w:rPr>
          <w:rFonts w:hint="eastAsia" w:ascii="仿宋_GB2312" w:hAnsi="宋体" w:eastAsia="仿宋_GB2312"/>
          <w:kern w:val="0"/>
          <w:sz w:val="24"/>
        </w:rPr>
        <w:t>年的</w:t>
      </w:r>
      <w:r>
        <w:rPr>
          <w:rFonts w:ascii="仿宋_GB2312" w:hAnsi="宋体" w:eastAsia="仿宋_GB2312"/>
          <w:kern w:val="0"/>
          <w:sz w:val="24"/>
        </w:rPr>
        <w:t>1.7</w:t>
      </w:r>
      <w:r>
        <w:rPr>
          <w:rFonts w:hint="eastAsia" w:ascii="仿宋_GB2312" w:hAnsi="宋体" w:eastAsia="仿宋_GB2312"/>
          <w:kern w:val="0"/>
          <w:sz w:val="24"/>
        </w:rPr>
        <w:t>倍，年均增长</w:t>
      </w:r>
      <w:r>
        <w:rPr>
          <w:rFonts w:ascii="仿宋_GB2312" w:hAnsi="宋体" w:eastAsia="仿宋_GB2312"/>
          <w:kern w:val="0"/>
          <w:sz w:val="24"/>
        </w:rPr>
        <w:t>11.2%</w:t>
      </w:r>
      <w:r>
        <w:rPr>
          <w:rFonts w:hint="eastAsia" w:ascii="仿宋_GB2312" w:hAnsi="宋体" w:eastAsia="仿宋_GB2312"/>
          <w:kern w:val="0"/>
          <w:sz w:val="24"/>
        </w:rPr>
        <w:t>。</w:t>
      </w:r>
      <w:r>
        <w:rPr>
          <w:rFonts w:ascii="仿宋_GB2312" w:hAnsi="宋体" w:eastAsia="仿宋_GB2312"/>
          <w:kern w:val="0"/>
          <w:sz w:val="24"/>
        </w:rPr>
        <w:t>2015</w:t>
      </w:r>
      <w:r>
        <w:rPr>
          <w:rFonts w:hint="eastAsia" w:ascii="仿宋_GB2312" w:hAnsi="宋体" w:eastAsia="仿宋_GB2312"/>
          <w:kern w:val="0"/>
          <w:sz w:val="24"/>
        </w:rPr>
        <w:t>年社会消费品零售总额完成</w:t>
      </w:r>
      <w:r>
        <w:rPr>
          <w:rFonts w:ascii="仿宋_GB2312" w:hAnsi="宋体" w:eastAsia="仿宋_GB2312"/>
          <w:kern w:val="0"/>
          <w:sz w:val="24"/>
        </w:rPr>
        <w:t>428</w:t>
      </w:r>
      <w:r>
        <w:rPr>
          <w:rFonts w:hint="eastAsia" w:ascii="仿宋_GB2312" w:hAnsi="宋体" w:eastAsia="仿宋_GB2312"/>
          <w:kern w:val="0"/>
          <w:sz w:val="24"/>
        </w:rPr>
        <w:t>亿元，为</w:t>
      </w:r>
      <w:r>
        <w:rPr>
          <w:rFonts w:ascii="仿宋_GB2312" w:hAnsi="宋体" w:eastAsia="仿宋_GB2312"/>
          <w:kern w:val="0"/>
          <w:sz w:val="24"/>
        </w:rPr>
        <w:t>2010</w:t>
      </w:r>
      <w:r>
        <w:rPr>
          <w:rFonts w:hint="eastAsia" w:ascii="仿宋_GB2312" w:hAnsi="宋体" w:eastAsia="仿宋_GB2312"/>
          <w:kern w:val="0"/>
          <w:sz w:val="24"/>
        </w:rPr>
        <w:t>年的</w:t>
      </w:r>
      <w:r>
        <w:rPr>
          <w:rFonts w:ascii="仿宋_GB2312" w:hAnsi="宋体" w:eastAsia="仿宋_GB2312"/>
          <w:kern w:val="0"/>
          <w:sz w:val="24"/>
        </w:rPr>
        <w:t>2.07</w:t>
      </w:r>
      <w:r>
        <w:rPr>
          <w:rFonts w:hint="eastAsia" w:ascii="仿宋_GB2312" w:hAnsi="宋体" w:eastAsia="仿宋_GB2312"/>
          <w:kern w:val="0"/>
          <w:sz w:val="24"/>
        </w:rPr>
        <w:t>倍，年均增长</w:t>
      </w:r>
      <w:r>
        <w:rPr>
          <w:rFonts w:ascii="仿宋_GB2312" w:hAnsi="宋体" w:eastAsia="仿宋_GB2312"/>
          <w:kern w:val="0"/>
          <w:sz w:val="24"/>
        </w:rPr>
        <w:t>15.7%</w:t>
      </w:r>
      <w:r>
        <w:rPr>
          <w:rFonts w:hint="eastAsia" w:ascii="仿宋_GB2312" w:hAnsi="宋体" w:eastAsia="仿宋_GB2312"/>
          <w:kern w:val="0"/>
          <w:sz w:val="24"/>
        </w:rPr>
        <w:t>。</w:t>
      </w:r>
      <w:r>
        <w:rPr>
          <w:rFonts w:ascii="仿宋_GB2312" w:hAnsi="宋体" w:eastAsia="仿宋_GB2312"/>
          <w:kern w:val="0"/>
          <w:sz w:val="24"/>
        </w:rPr>
        <w:t>2015</w:t>
      </w:r>
      <w:r>
        <w:rPr>
          <w:rFonts w:hint="eastAsia" w:ascii="仿宋_GB2312" w:hAnsi="宋体" w:eastAsia="仿宋_GB2312"/>
          <w:kern w:val="0"/>
          <w:sz w:val="24"/>
        </w:rPr>
        <w:t>年三次产业结构为</w:t>
      </w:r>
      <w:r>
        <w:rPr>
          <w:rFonts w:ascii="仿宋_GB2312" w:hAnsi="宋体" w:eastAsia="仿宋_GB2312"/>
          <w:kern w:val="0"/>
          <w:sz w:val="24"/>
        </w:rPr>
        <w:t>1:35:64</w:t>
      </w:r>
      <w:r>
        <w:rPr>
          <w:rFonts w:hint="eastAsia" w:ascii="仿宋_GB2312" w:hAnsi="宋体" w:eastAsia="仿宋_GB2312"/>
          <w:kern w:val="0"/>
          <w:sz w:val="24"/>
        </w:rPr>
        <w:t>，与</w:t>
      </w:r>
      <w:r>
        <w:rPr>
          <w:rFonts w:ascii="仿宋_GB2312" w:hAnsi="宋体" w:eastAsia="仿宋_GB2312"/>
          <w:kern w:val="0"/>
          <w:sz w:val="24"/>
        </w:rPr>
        <w:t>2010</w:t>
      </w:r>
      <w:r>
        <w:rPr>
          <w:rFonts w:hint="eastAsia" w:ascii="仿宋_GB2312" w:hAnsi="宋体" w:eastAsia="仿宋_GB2312"/>
          <w:kern w:val="0"/>
          <w:sz w:val="24"/>
        </w:rPr>
        <w:t>年的</w:t>
      </w:r>
      <w:r>
        <w:rPr>
          <w:rFonts w:ascii="仿宋_GB2312" w:hAnsi="宋体" w:eastAsia="仿宋_GB2312"/>
          <w:kern w:val="0"/>
          <w:sz w:val="24"/>
        </w:rPr>
        <w:t>1.7:38.1:60.2</w:t>
      </w:r>
      <w:r>
        <w:rPr>
          <w:rFonts w:hint="eastAsia" w:ascii="仿宋_GB2312" w:hAnsi="宋体" w:eastAsia="仿宋_GB2312"/>
          <w:kern w:val="0"/>
          <w:sz w:val="24"/>
        </w:rPr>
        <w:t>相比，农业比重继续下降，随着主城区“退二进三”，工业比重有所下降，第三产业比重上升，产业结构不断优化。</w:t>
      </w:r>
    </w:p>
    <w:p>
      <w:pPr>
        <w:spacing w:line="360" w:lineRule="auto"/>
        <w:ind w:firstLine="480" w:firstLineChars="200"/>
        <w:rPr>
          <w:rFonts w:ascii="仿宋_GB2312" w:hAnsi="宋体" w:eastAsia="仿宋_GB2312"/>
          <w:kern w:val="0"/>
          <w:sz w:val="24"/>
        </w:rPr>
      </w:pPr>
      <w:r>
        <w:rPr>
          <w:rFonts w:hint="eastAsia" w:ascii="仿宋_GB2312" w:hAnsi="宋体" w:eastAsia="仿宋_GB2312"/>
          <w:kern w:val="0"/>
          <w:sz w:val="24"/>
        </w:rPr>
        <w:t>目前，官渡古镇三期，巫家坝城市副中心、官渡文化生态新城、三个半岛会展度假区规划等重点项目有序推进，飞虎大道南段建成通车，昆明滇池国际会展中心正式启用。水、电、气、信息建设等市政设施不断完善，公共产品供给能力增强，生态环境持续改善，人文氛围日趋浓厚，发展环境不断优化。</w:t>
      </w:r>
    </w:p>
    <w:p>
      <w:pPr>
        <w:spacing w:line="360" w:lineRule="auto"/>
        <w:ind w:firstLine="480" w:firstLineChars="200"/>
        <w:rPr>
          <w:rFonts w:ascii="仿宋_GB2312" w:hAnsi="宋体" w:eastAsia="仿宋_GB2312"/>
          <w:kern w:val="0"/>
          <w:sz w:val="24"/>
        </w:rPr>
      </w:pPr>
      <w:r>
        <w:rPr>
          <w:rFonts w:hint="eastAsia" w:ascii="仿宋_GB2312" w:hAnsi="宋体" w:eastAsia="仿宋_GB2312"/>
          <w:kern w:val="0"/>
          <w:sz w:val="24"/>
        </w:rPr>
        <w:t>“十三五”时期，全区将认真落实“创新、协调、绿色、开放、共享”以及跨越发展理念，坚持发展第一要务，在制度创新、产业升级、文化繁荣、民生改善、生态环保和党的建设方面争创新优势，努力实现“创新驱动争一流，转型升级上台阶，提质发展创新区”的发展目标，打造“创业、创新、创意”发展名片，文化旅游业在我区经济发展中的地位日渐凸显，产业规模和实力进一步增强，逐步成为我区经济的重要组成部分和主要增长点。随着我区现代服务业的全面化、专业化和高端化发展，楼宇经济、总部经济、城市商贸、会展经济等都市经济形态不断得到完善和提升，活力不断显现。</w:t>
      </w:r>
    </w:p>
    <w:p>
      <w:pPr>
        <w:pStyle w:val="5"/>
        <w:ind w:firstLine="562"/>
      </w:pPr>
      <w:r>
        <w:rPr>
          <w:rFonts w:hint="eastAsia"/>
        </w:rPr>
        <w:t>（三）矿业在国民经济与社会发展中的地位和作用</w:t>
      </w:r>
    </w:p>
    <w:p>
      <w:pPr>
        <w:spacing w:line="360" w:lineRule="auto"/>
        <w:ind w:firstLine="480" w:firstLineChars="200"/>
        <w:rPr>
          <w:rFonts w:ascii="仿宋_GB2312" w:hAnsi="宋体" w:eastAsia="仿宋_GB2312"/>
          <w:kern w:val="0"/>
          <w:sz w:val="24"/>
        </w:rPr>
      </w:pPr>
      <w:bookmarkStart w:id="11" w:name="_Toc9807039"/>
      <w:bookmarkStart w:id="12" w:name="_Toc503269212"/>
      <w:r>
        <w:rPr>
          <w:rFonts w:hint="eastAsia" w:ascii="仿宋_GB2312" w:hAnsi="宋体" w:eastAsia="仿宋_GB2312"/>
          <w:kern w:val="0"/>
          <w:sz w:val="24"/>
        </w:rPr>
        <w:t>到目前为止，官渡区可开发利用的矿产资源主要为地热水、矿泉水。为避免地热水、矿泉水开采对地质环境的影响和破坏，需加强规划布局和监管，对超采区域，将采取限产甚至关停部分取水井的严厉措施，地热水、矿泉水资源仅作为配套资源助推我区民生、旅游业发展。截止</w:t>
      </w:r>
      <w:r>
        <w:rPr>
          <w:rFonts w:ascii="仿宋_GB2312" w:hAnsi="宋体" w:eastAsia="仿宋_GB2312"/>
          <w:kern w:val="0"/>
          <w:sz w:val="24"/>
        </w:rPr>
        <w:t>2015</w:t>
      </w:r>
      <w:r>
        <w:rPr>
          <w:rFonts w:hint="eastAsia" w:ascii="仿宋_GB2312" w:hAnsi="宋体" w:eastAsia="仿宋_GB2312"/>
          <w:kern w:val="0"/>
          <w:sz w:val="24"/>
        </w:rPr>
        <w:t>年全区实现矿业生产总值</w:t>
      </w:r>
      <w:r>
        <w:rPr>
          <w:rFonts w:ascii="仿宋_GB2312" w:hAnsi="宋体" w:eastAsia="仿宋_GB2312"/>
          <w:kern w:val="0"/>
          <w:sz w:val="24"/>
        </w:rPr>
        <w:t>5280</w:t>
      </w:r>
      <w:r>
        <w:rPr>
          <w:rFonts w:hint="eastAsia" w:ascii="仿宋_GB2312" w:hAnsi="宋体" w:eastAsia="仿宋_GB2312"/>
          <w:kern w:val="0"/>
          <w:sz w:val="24"/>
        </w:rPr>
        <w:t>万元，占全区工业总产值的</w:t>
      </w:r>
      <w:r>
        <w:rPr>
          <w:rFonts w:ascii="仿宋_GB2312" w:hAnsi="宋体" w:eastAsia="仿宋_GB2312"/>
          <w:kern w:val="0"/>
          <w:sz w:val="24"/>
        </w:rPr>
        <w:t>0.05%</w:t>
      </w:r>
      <w:r>
        <w:rPr>
          <w:rFonts w:hint="eastAsia" w:ascii="仿宋_GB2312" w:hAnsi="宋体" w:eastAsia="仿宋_GB2312"/>
          <w:kern w:val="0"/>
          <w:sz w:val="24"/>
        </w:rPr>
        <w:t>。总体而言，我区矿业经济在国民经济与社会发展中比重较小，作为我区国民经济的辅助产业发展。</w:t>
      </w:r>
    </w:p>
    <w:p>
      <w:pPr>
        <w:pStyle w:val="4"/>
      </w:pPr>
      <w:r>
        <w:rPr>
          <w:rFonts w:hint="eastAsia"/>
        </w:rPr>
        <w:t>二、上轮矿产资源规划实施成效</w:t>
      </w:r>
      <w:bookmarkEnd w:id="11"/>
      <w:bookmarkEnd w:id="12"/>
    </w:p>
    <w:p>
      <w:pPr>
        <w:spacing w:line="360" w:lineRule="auto"/>
        <w:ind w:firstLine="480" w:firstLineChars="200"/>
        <w:rPr>
          <w:rFonts w:ascii="仿宋_GB2312" w:hAnsi="宋体" w:eastAsia="仿宋_GB2312"/>
          <w:kern w:val="0"/>
          <w:sz w:val="24"/>
        </w:rPr>
      </w:pPr>
      <w:r>
        <w:rPr>
          <w:rFonts w:hint="eastAsia" w:ascii="仿宋_GB2312" w:hAnsi="宋体" w:eastAsia="仿宋_GB2312"/>
          <w:kern w:val="0"/>
          <w:sz w:val="24"/>
        </w:rPr>
        <w:t>第二轮矿产资源规划于</w:t>
      </w:r>
      <w:r>
        <w:rPr>
          <w:rFonts w:ascii="仿宋_GB2312" w:hAnsi="宋体" w:eastAsia="仿宋_GB2312"/>
          <w:kern w:val="0"/>
          <w:sz w:val="24"/>
        </w:rPr>
        <w:t>2009</w:t>
      </w:r>
      <w:r>
        <w:rPr>
          <w:rFonts w:hint="eastAsia" w:ascii="仿宋_GB2312" w:hAnsi="宋体" w:eastAsia="仿宋_GB2312"/>
          <w:kern w:val="0"/>
          <w:sz w:val="24"/>
        </w:rPr>
        <w:t>年</w:t>
      </w:r>
      <w:r>
        <w:rPr>
          <w:rFonts w:ascii="仿宋_GB2312" w:hAnsi="宋体" w:eastAsia="仿宋_GB2312"/>
          <w:kern w:val="0"/>
          <w:sz w:val="24"/>
        </w:rPr>
        <w:t>7</w:t>
      </w:r>
      <w:r>
        <w:rPr>
          <w:rFonts w:hint="eastAsia" w:ascii="仿宋_GB2312" w:hAnsi="宋体" w:eastAsia="仿宋_GB2312"/>
          <w:kern w:val="0"/>
          <w:sz w:val="24"/>
        </w:rPr>
        <w:t>月编制完成，自</w:t>
      </w:r>
      <w:r>
        <w:rPr>
          <w:rFonts w:ascii="仿宋_GB2312" w:hAnsi="宋体" w:eastAsia="仿宋_GB2312"/>
          <w:kern w:val="0"/>
          <w:sz w:val="24"/>
        </w:rPr>
        <w:t>2010</w:t>
      </w:r>
      <w:r>
        <w:rPr>
          <w:rFonts w:hint="eastAsia" w:ascii="仿宋_GB2312" w:hAnsi="宋体" w:eastAsia="仿宋_GB2312"/>
          <w:kern w:val="0"/>
          <w:sz w:val="24"/>
        </w:rPr>
        <w:t>年</w:t>
      </w:r>
      <w:r>
        <w:rPr>
          <w:rFonts w:ascii="仿宋_GB2312" w:hAnsi="宋体" w:eastAsia="仿宋_GB2312"/>
          <w:kern w:val="0"/>
          <w:sz w:val="24"/>
        </w:rPr>
        <w:t>9</w:t>
      </w:r>
      <w:r>
        <w:rPr>
          <w:rFonts w:hint="eastAsia" w:ascii="仿宋_GB2312" w:hAnsi="宋体" w:eastAsia="仿宋_GB2312"/>
          <w:kern w:val="0"/>
          <w:sz w:val="24"/>
        </w:rPr>
        <w:t>月由官渡区人民政府发布实施。自规划实施以来在以下几方面发挥了积极的作用：</w:t>
      </w:r>
    </w:p>
    <w:p>
      <w:pPr>
        <w:spacing w:line="360" w:lineRule="auto"/>
        <w:ind w:firstLine="480" w:firstLineChars="200"/>
        <w:rPr>
          <w:rFonts w:ascii="仿宋_GB2312" w:hAnsi="宋体" w:eastAsia="仿宋_GB2312"/>
          <w:kern w:val="0"/>
          <w:sz w:val="24"/>
        </w:rPr>
      </w:pPr>
      <w:r>
        <w:rPr>
          <w:rFonts w:ascii="仿宋_GB2312" w:hAnsi="宋体" w:eastAsia="仿宋_GB2312"/>
          <w:kern w:val="0"/>
          <w:sz w:val="24"/>
        </w:rPr>
        <w:t>1</w:t>
      </w:r>
      <w:r>
        <w:rPr>
          <w:rFonts w:hint="eastAsia" w:ascii="仿宋_GB2312" w:hAnsi="宋体" w:eastAsia="仿宋_GB2312"/>
          <w:kern w:val="0"/>
          <w:sz w:val="24"/>
        </w:rPr>
        <w:t>、进一步整顿和规范了矿产资源开发秩序，完成了挖砂采石取土矿山关停任务，使我区地质环境状况有了进一步改善。加强了地热水开采矿山的规范化、科学化、信息化管理。</w:t>
      </w:r>
    </w:p>
    <w:p>
      <w:pPr>
        <w:spacing w:line="360" w:lineRule="auto"/>
        <w:ind w:firstLine="480" w:firstLineChars="200"/>
        <w:rPr>
          <w:rFonts w:ascii="仿宋_GB2312" w:hAnsi="宋体" w:eastAsia="仿宋_GB2312"/>
          <w:kern w:val="0"/>
          <w:sz w:val="24"/>
        </w:rPr>
      </w:pPr>
      <w:r>
        <w:rPr>
          <w:rFonts w:ascii="仿宋_GB2312" w:hAnsi="宋体" w:eastAsia="仿宋_GB2312"/>
          <w:kern w:val="0"/>
          <w:sz w:val="24"/>
        </w:rPr>
        <w:t>2</w:t>
      </w:r>
      <w:r>
        <w:rPr>
          <w:rFonts w:hint="eastAsia" w:ascii="仿宋_GB2312" w:hAnsi="宋体" w:eastAsia="仿宋_GB2312"/>
          <w:kern w:val="0"/>
          <w:sz w:val="24"/>
        </w:rPr>
        <w:t>、尽力推动利用废弃矿区进行土地开发综合治理与利用。我区矣六街道子君片区，原属砖瓦用粘土矿开采区。矿山开采过程中，植被被挖除，粘土和页岩被开采利用。关停后，遗留下一个大型露天凹陷坑，采坑边坡时有滑坡发生，片区生态环境遭到严重破坏，突发暴雨时，还曾发生泥石流灾害，危胁当地居民的生命安全。为此，区政府引入土地开发企业，开发建设昆明子君山生态旅游运动及配套工程项目，目前项目正在推进，已初见成效，片区生态环境大为改善。同时，为我区废弃矿山的治理恢复与土地复垦探索出了一条新路。</w:t>
      </w:r>
    </w:p>
    <w:p>
      <w:pPr>
        <w:spacing w:line="360" w:lineRule="auto"/>
        <w:ind w:firstLine="480" w:firstLineChars="200"/>
        <w:rPr>
          <w:rFonts w:ascii="仿宋_GB2312" w:hAnsi="宋体" w:eastAsia="仿宋_GB2312"/>
          <w:kern w:val="0"/>
          <w:sz w:val="24"/>
        </w:rPr>
      </w:pPr>
      <w:r>
        <w:rPr>
          <w:rFonts w:ascii="仿宋_GB2312" w:hAnsi="宋体" w:eastAsia="仿宋_GB2312"/>
          <w:kern w:val="0"/>
          <w:sz w:val="24"/>
        </w:rPr>
        <w:t>3</w:t>
      </w:r>
      <w:r>
        <w:rPr>
          <w:rFonts w:hint="eastAsia" w:ascii="仿宋_GB2312" w:hAnsi="宋体" w:eastAsia="仿宋_GB2312"/>
          <w:kern w:val="0"/>
          <w:sz w:val="24"/>
        </w:rPr>
        <w:t>、狠抓我区水泥用</w:t>
      </w:r>
      <w:r>
        <w:rPr>
          <w:rFonts w:ascii="仿宋_GB2312" w:hAnsi="宋体" w:eastAsia="仿宋_GB2312"/>
          <w:kern w:val="0"/>
          <w:sz w:val="24"/>
        </w:rPr>
        <w:t>灰岩</w:t>
      </w:r>
      <w:r>
        <w:rPr>
          <w:rFonts w:hint="eastAsia" w:ascii="仿宋_GB2312" w:hAnsi="宋体" w:eastAsia="仿宋_GB2312"/>
          <w:kern w:val="0"/>
          <w:sz w:val="24"/>
        </w:rPr>
        <w:t>矿山的治理恢复与土地复垦工作。云南国资水泥昆明有限公司官渡区大板桥石灰岩矿，位于大板桥街道，长水国际机场西侧约</w:t>
      </w:r>
      <w:r>
        <w:rPr>
          <w:rFonts w:ascii="仿宋_GB2312" w:hAnsi="宋体" w:eastAsia="仿宋_GB2312"/>
          <w:kern w:val="0"/>
          <w:sz w:val="24"/>
        </w:rPr>
        <w:t>500</w:t>
      </w:r>
      <w:r>
        <w:rPr>
          <w:rFonts w:hint="eastAsia" w:ascii="仿宋_GB2312" w:hAnsi="宋体" w:eastAsia="仿宋_GB2312"/>
          <w:kern w:val="0"/>
          <w:sz w:val="24"/>
        </w:rPr>
        <w:t>米处，该矿山露天开采水泥用灰岩，生产规模为大型，矿山开采不可避免地对矿区生态环境造成了一定影响。但该片区既是滇池流域三级保护区，又是长水机场航空视廊区，生态环境保护尤为重要。为此，我区督促矿山企业编制矿山地质环境保护与治理恢复和土地复垦方案，并按审定方案逐步实施治理工作，对矿区生态环境起到了较好的保护，对矿区地质环境的破坏降到了最低限度。</w:t>
      </w:r>
    </w:p>
    <w:p>
      <w:pPr>
        <w:pStyle w:val="4"/>
      </w:pPr>
      <w:bookmarkStart w:id="13" w:name="_Toc9807040"/>
      <w:bookmarkStart w:id="14" w:name="_Toc503269213"/>
      <w:r>
        <w:rPr>
          <w:rFonts w:hint="eastAsia"/>
        </w:rPr>
        <w:t>三、上轮矿产资源规划实施存在问题</w:t>
      </w:r>
      <w:bookmarkEnd w:id="13"/>
      <w:bookmarkEnd w:id="14"/>
    </w:p>
    <w:p>
      <w:pPr>
        <w:spacing w:line="360" w:lineRule="auto"/>
        <w:ind w:firstLine="480" w:firstLineChars="200"/>
        <w:rPr>
          <w:rFonts w:ascii="仿宋_GB2312" w:hAnsi="宋体" w:eastAsia="仿宋_GB2312"/>
          <w:kern w:val="0"/>
          <w:sz w:val="24"/>
        </w:rPr>
      </w:pPr>
      <w:r>
        <w:rPr>
          <w:rFonts w:hint="eastAsia" w:ascii="仿宋_GB2312" w:hAnsi="宋体" w:eastAsia="仿宋_GB2312"/>
          <w:kern w:val="0"/>
          <w:sz w:val="24"/>
        </w:rPr>
        <w:t>经过几年的矿产资源管理实践，证明上轮矿产资源规划基本适应官渡区社会经济形势发展的需要，相对首轮矿产资源规划更显合理，但还存在一些问题。</w:t>
      </w:r>
    </w:p>
    <w:p>
      <w:pPr>
        <w:spacing w:line="360" w:lineRule="auto"/>
        <w:ind w:firstLine="480" w:firstLineChars="200"/>
        <w:rPr>
          <w:rFonts w:ascii="仿宋_GB2312" w:hAnsi="宋体" w:eastAsia="仿宋_GB2312"/>
          <w:kern w:val="0"/>
          <w:sz w:val="24"/>
        </w:rPr>
      </w:pPr>
      <w:r>
        <w:rPr>
          <w:rFonts w:ascii="仿宋_GB2312" w:hAnsi="宋体" w:eastAsia="仿宋_GB2312"/>
          <w:kern w:val="0"/>
          <w:sz w:val="24"/>
        </w:rPr>
        <w:t>1</w:t>
      </w:r>
      <w:r>
        <w:rPr>
          <w:rFonts w:hint="eastAsia" w:ascii="仿宋_GB2312" w:hAnsi="宋体" w:eastAsia="仿宋_GB2312"/>
          <w:kern w:val="0"/>
          <w:sz w:val="24"/>
        </w:rPr>
        <w:t>、上一轮矿产资源规划基期为</w:t>
      </w:r>
      <w:r>
        <w:rPr>
          <w:rFonts w:ascii="仿宋_GB2312" w:hAnsi="宋体" w:eastAsia="仿宋_GB2312"/>
          <w:kern w:val="0"/>
          <w:sz w:val="24"/>
        </w:rPr>
        <w:t>2007</w:t>
      </w:r>
      <w:r>
        <w:rPr>
          <w:rFonts w:hint="eastAsia" w:ascii="仿宋_GB2312" w:hAnsi="宋体" w:eastAsia="仿宋_GB2312"/>
          <w:kern w:val="0"/>
          <w:sz w:val="24"/>
        </w:rPr>
        <w:t>年，随着官渡区社会经济的发展和新的发展定位，规划分区在矿业权设置中的局限性越来越明显，且与同级其他规划衔接有问题，妨碍了规划的实施和规划目标的实现。</w:t>
      </w:r>
    </w:p>
    <w:p>
      <w:pPr>
        <w:spacing w:line="360" w:lineRule="auto"/>
        <w:ind w:firstLine="480" w:firstLineChars="200"/>
        <w:rPr>
          <w:rFonts w:ascii="仿宋_GB2312" w:hAnsi="宋体" w:eastAsia="仿宋_GB2312"/>
          <w:kern w:val="0"/>
          <w:sz w:val="24"/>
        </w:rPr>
      </w:pPr>
      <w:r>
        <w:rPr>
          <w:rFonts w:ascii="仿宋_GB2312" w:hAnsi="宋体" w:eastAsia="仿宋_GB2312"/>
          <w:kern w:val="0"/>
          <w:sz w:val="24"/>
        </w:rPr>
        <w:t>2</w:t>
      </w:r>
      <w:r>
        <w:rPr>
          <w:rFonts w:hint="eastAsia" w:ascii="仿宋_GB2312" w:hAnsi="宋体" w:eastAsia="仿宋_GB2312"/>
          <w:kern w:val="0"/>
          <w:sz w:val="24"/>
        </w:rPr>
        <w:t>、矿山地质环境恢复治理方面需要加强。上轮规划实施初期，为贯彻落实昆明市人民政府关于《昆明市人大常委会关于在滇池流域及其它重点区域禁止挖砂采石取土的决定》的实施意见（昆政发〔</w:t>
      </w:r>
      <w:r>
        <w:rPr>
          <w:rFonts w:ascii="仿宋_GB2312" w:hAnsi="宋体" w:eastAsia="仿宋_GB2312"/>
          <w:kern w:val="0"/>
          <w:sz w:val="24"/>
        </w:rPr>
        <w:t>2007</w:t>
      </w:r>
      <w:r>
        <w:rPr>
          <w:rFonts w:hint="eastAsia" w:ascii="仿宋_GB2312" w:hAnsi="宋体" w:eastAsia="仿宋_GB2312"/>
          <w:kern w:val="0"/>
          <w:sz w:val="24"/>
        </w:rPr>
        <w:t>〕</w:t>
      </w:r>
      <w:r>
        <w:rPr>
          <w:rFonts w:ascii="仿宋_GB2312" w:hAnsi="宋体" w:eastAsia="仿宋_GB2312"/>
          <w:kern w:val="0"/>
          <w:sz w:val="24"/>
        </w:rPr>
        <w:t>46</w:t>
      </w:r>
      <w:r>
        <w:rPr>
          <w:rFonts w:hint="eastAsia" w:ascii="仿宋_GB2312" w:hAnsi="宋体" w:eastAsia="仿宋_GB2312"/>
          <w:kern w:val="0"/>
          <w:sz w:val="24"/>
        </w:rPr>
        <w:t>号），关停了大量挖砂采石取土矿山，形成了较多矿山地质环境恢复治理责任人灭失矿山。由于治理恢复资金不落实，这部分矿山地质环境恢复治理和矿山土地复垦需加强。</w:t>
      </w:r>
    </w:p>
    <w:p>
      <w:pPr>
        <w:spacing w:line="360" w:lineRule="auto"/>
        <w:ind w:firstLine="480" w:firstLineChars="200"/>
        <w:rPr>
          <w:rFonts w:ascii="仿宋_GB2312" w:hAnsi="宋体" w:eastAsia="仿宋_GB2312"/>
          <w:kern w:val="0"/>
          <w:sz w:val="24"/>
        </w:rPr>
      </w:pPr>
      <w:r>
        <w:rPr>
          <w:rFonts w:ascii="仿宋_GB2312" w:hAnsi="宋体" w:eastAsia="仿宋_GB2312"/>
          <w:kern w:val="0"/>
          <w:sz w:val="24"/>
        </w:rPr>
        <w:t>3</w:t>
      </w:r>
      <w:r>
        <w:rPr>
          <w:rFonts w:hint="eastAsia" w:ascii="仿宋_GB2312" w:hAnsi="宋体" w:eastAsia="仿宋_GB2312"/>
          <w:kern w:val="0"/>
          <w:sz w:val="24"/>
        </w:rPr>
        <w:t>、地热水开发利用水平整体不高，矿山企业间发展不平衡。</w:t>
      </w:r>
    </w:p>
    <w:p>
      <w:pPr>
        <w:pStyle w:val="4"/>
      </w:pPr>
      <w:bookmarkStart w:id="15" w:name="_Toc503269214"/>
      <w:bookmarkStart w:id="16" w:name="_Toc9807041"/>
      <w:r>
        <w:rPr>
          <w:rFonts w:hint="eastAsia"/>
        </w:rPr>
        <w:t>四、矿产资源概况及优势矿产</w:t>
      </w:r>
      <w:bookmarkEnd w:id="15"/>
      <w:bookmarkEnd w:id="16"/>
    </w:p>
    <w:p>
      <w:pPr>
        <w:pStyle w:val="5"/>
        <w:ind w:firstLine="562"/>
      </w:pPr>
      <w:r>
        <w:rPr>
          <w:rFonts w:hint="eastAsia"/>
        </w:rPr>
        <w:t>（一）矿产资源概况</w:t>
      </w:r>
    </w:p>
    <w:p>
      <w:pPr>
        <w:spacing w:line="360" w:lineRule="auto"/>
        <w:ind w:firstLine="480" w:firstLineChars="200"/>
        <w:rPr>
          <w:rFonts w:ascii="仿宋_GB2312" w:hAnsi="宋体" w:eastAsia="仿宋_GB2312"/>
          <w:kern w:val="0"/>
          <w:sz w:val="24"/>
        </w:rPr>
      </w:pPr>
      <w:r>
        <w:rPr>
          <w:rFonts w:hint="eastAsia" w:ascii="仿宋_GB2312" w:hAnsi="宋体" w:eastAsia="仿宋_GB2312"/>
          <w:kern w:val="0"/>
          <w:sz w:val="24"/>
        </w:rPr>
        <w:t>截至</w:t>
      </w:r>
      <w:r>
        <w:rPr>
          <w:rFonts w:ascii="仿宋_GB2312" w:hAnsi="宋体" w:eastAsia="仿宋_GB2312"/>
          <w:kern w:val="0"/>
          <w:sz w:val="24"/>
        </w:rPr>
        <w:t>2015</w:t>
      </w:r>
      <w:r>
        <w:rPr>
          <w:rFonts w:hint="eastAsia" w:ascii="仿宋_GB2312" w:hAnsi="宋体" w:eastAsia="仿宋_GB2312"/>
          <w:kern w:val="0"/>
          <w:sz w:val="24"/>
        </w:rPr>
        <w:t>年底，全区发现矿种</w:t>
      </w:r>
      <w:r>
        <w:rPr>
          <w:rFonts w:ascii="仿宋_GB2312" w:hAnsi="宋体" w:eastAsia="仿宋_GB2312"/>
          <w:kern w:val="0"/>
          <w:sz w:val="24"/>
        </w:rPr>
        <w:t>6</w:t>
      </w:r>
      <w:r>
        <w:rPr>
          <w:rFonts w:hint="eastAsia" w:ascii="仿宋_GB2312" w:hAnsi="宋体" w:eastAsia="仿宋_GB2312"/>
          <w:kern w:val="0"/>
          <w:sz w:val="24"/>
        </w:rPr>
        <w:t>种，有地热、矿泉水、水泥配料用</w:t>
      </w:r>
      <w:r>
        <w:rPr>
          <w:rFonts w:ascii="仿宋_GB2312" w:hAnsi="宋体" w:eastAsia="仿宋_GB2312"/>
          <w:kern w:val="0"/>
          <w:sz w:val="24"/>
        </w:rPr>
        <w:t>砂岩</w:t>
      </w:r>
      <w:r>
        <w:rPr>
          <w:rFonts w:hint="eastAsia" w:ascii="仿宋_GB2312" w:hAnsi="宋体" w:eastAsia="仿宋_GB2312"/>
          <w:kern w:val="0"/>
          <w:sz w:val="24"/>
        </w:rPr>
        <w:t>、水泥用石灰岩、建筑石料用灰岩</w:t>
      </w:r>
      <w:r>
        <w:rPr>
          <w:rFonts w:ascii="仿宋_GB2312" w:hAnsi="宋体" w:eastAsia="仿宋_GB2312"/>
          <w:kern w:val="0"/>
          <w:sz w:val="24"/>
        </w:rPr>
        <w:t>、</w:t>
      </w:r>
      <w:r>
        <w:rPr>
          <w:rFonts w:hint="eastAsia" w:ascii="仿宋_GB2312" w:hAnsi="宋体" w:eastAsia="仿宋_GB2312"/>
          <w:kern w:val="0"/>
          <w:sz w:val="24"/>
        </w:rPr>
        <w:t>铝土矿。其中地热水主要分布在人口密集的主城区，其余</w:t>
      </w:r>
      <w:r>
        <w:rPr>
          <w:rFonts w:ascii="仿宋_GB2312" w:hAnsi="宋体" w:eastAsia="仿宋_GB2312"/>
          <w:kern w:val="0"/>
          <w:sz w:val="24"/>
        </w:rPr>
        <w:t>5</w:t>
      </w:r>
      <w:r>
        <w:rPr>
          <w:rFonts w:hint="eastAsia" w:ascii="仿宋_GB2312" w:hAnsi="宋体" w:eastAsia="仿宋_GB2312"/>
          <w:kern w:val="0"/>
          <w:sz w:val="24"/>
        </w:rPr>
        <w:t>个矿种则主要分布在大板桥、阿拉两个街道办事处。</w:t>
      </w:r>
    </w:p>
    <w:p>
      <w:pPr>
        <w:spacing w:line="360" w:lineRule="auto"/>
        <w:ind w:firstLine="480" w:firstLineChars="200"/>
        <w:rPr>
          <w:rFonts w:ascii="仿宋_GB2312" w:hAnsi="宋体" w:eastAsia="仿宋_GB2312"/>
          <w:color w:val="FF0000"/>
          <w:kern w:val="0"/>
          <w:sz w:val="24"/>
        </w:rPr>
      </w:pPr>
      <w:r>
        <w:rPr>
          <w:rFonts w:hint="eastAsia" w:ascii="仿宋_GB2312" w:hAnsi="宋体" w:eastAsia="仿宋_GB2312"/>
          <w:kern w:val="0"/>
          <w:sz w:val="24"/>
        </w:rPr>
        <w:t>我区主要矿产保有资源储量：</w:t>
      </w:r>
      <w:r>
        <w:rPr>
          <w:rFonts w:hint="eastAsia" w:ascii="仿宋_GB2312" w:hAnsi="宋体" w:eastAsia="仿宋_GB2312"/>
          <w:color w:val="000000"/>
          <w:kern w:val="0"/>
          <w:sz w:val="24"/>
        </w:rPr>
        <w:t>地热水</w:t>
      </w:r>
      <w:r>
        <w:rPr>
          <w:rFonts w:ascii="仿宋_GB2312" w:hAnsi="宋体" w:eastAsia="仿宋_GB2312"/>
          <w:color w:val="000000"/>
          <w:kern w:val="0"/>
          <w:sz w:val="24"/>
        </w:rPr>
        <w:t>18829</w:t>
      </w:r>
      <w:r>
        <w:rPr>
          <w:rFonts w:hint="eastAsia" w:ascii="仿宋_GB2312" w:hAnsi="宋体" w:eastAsia="仿宋_GB2312"/>
          <w:color w:val="000000"/>
          <w:kern w:val="0"/>
          <w:sz w:val="24"/>
        </w:rPr>
        <w:t>立方米</w:t>
      </w:r>
      <w:r>
        <w:rPr>
          <w:rFonts w:ascii="仿宋_GB2312" w:hAnsi="宋体" w:eastAsia="仿宋_GB2312"/>
          <w:color w:val="000000"/>
          <w:kern w:val="0"/>
          <w:sz w:val="24"/>
        </w:rPr>
        <w:t>/</w:t>
      </w:r>
      <w:r>
        <w:rPr>
          <w:rFonts w:hint="eastAsia" w:ascii="仿宋_GB2312" w:hAnsi="宋体" w:eastAsia="仿宋_GB2312"/>
          <w:color w:val="000000"/>
          <w:kern w:val="0"/>
          <w:sz w:val="24"/>
        </w:rPr>
        <w:t>日（未上表），矿泉水</w:t>
      </w:r>
      <w:r>
        <w:rPr>
          <w:rFonts w:ascii="仿宋_GB2312" w:hAnsi="宋体" w:eastAsia="仿宋_GB2312"/>
          <w:color w:val="000000"/>
          <w:kern w:val="0"/>
          <w:sz w:val="24"/>
        </w:rPr>
        <w:t>1502</w:t>
      </w:r>
      <w:r>
        <w:rPr>
          <w:rFonts w:hint="eastAsia" w:ascii="仿宋_GB2312" w:hAnsi="宋体" w:eastAsia="仿宋_GB2312"/>
          <w:color w:val="000000"/>
          <w:kern w:val="0"/>
          <w:sz w:val="24"/>
        </w:rPr>
        <w:t>立方米</w:t>
      </w:r>
      <w:r>
        <w:rPr>
          <w:rFonts w:ascii="仿宋_GB2312" w:hAnsi="宋体" w:eastAsia="仿宋_GB2312"/>
          <w:color w:val="000000"/>
          <w:kern w:val="0"/>
          <w:sz w:val="24"/>
        </w:rPr>
        <w:t>/</w:t>
      </w:r>
      <w:r>
        <w:rPr>
          <w:rFonts w:hint="eastAsia" w:ascii="仿宋_GB2312" w:hAnsi="宋体" w:eastAsia="仿宋_GB2312"/>
          <w:color w:val="000000"/>
          <w:kern w:val="0"/>
          <w:sz w:val="24"/>
        </w:rPr>
        <w:t>日（未上表），水泥用石灰岩</w:t>
      </w:r>
      <w:r>
        <w:rPr>
          <w:rFonts w:ascii="仿宋_GB2312" w:hAnsi="宋体" w:eastAsia="仿宋_GB2312"/>
          <w:color w:val="000000"/>
          <w:kern w:val="0"/>
          <w:sz w:val="24"/>
        </w:rPr>
        <w:t>266527</w:t>
      </w:r>
      <w:r>
        <w:rPr>
          <w:rFonts w:hint="eastAsia" w:ascii="仿宋_GB2312" w:hAnsi="宋体" w:eastAsia="仿宋_GB2312"/>
          <w:color w:val="000000"/>
          <w:kern w:val="0"/>
          <w:sz w:val="24"/>
        </w:rPr>
        <w:t>千吨（其中上表</w:t>
      </w:r>
      <w:r>
        <w:rPr>
          <w:rFonts w:ascii="仿宋_GB2312" w:hAnsi="宋体" w:eastAsia="仿宋_GB2312"/>
          <w:color w:val="000000"/>
          <w:kern w:val="0"/>
          <w:sz w:val="24"/>
        </w:rPr>
        <w:t>182197</w:t>
      </w:r>
      <w:r>
        <w:rPr>
          <w:rFonts w:hint="eastAsia" w:ascii="仿宋_GB2312" w:hAnsi="宋体" w:eastAsia="仿宋_GB2312"/>
          <w:color w:val="000000"/>
          <w:kern w:val="0"/>
          <w:sz w:val="24"/>
        </w:rPr>
        <w:t>千吨，未上表</w:t>
      </w:r>
      <w:r>
        <w:rPr>
          <w:rFonts w:ascii="仿宋_GB2312" w:hAnsi="宋体" w:eastAsia="仿宋_GB2312"/>
          <w:color w:val="000000"/>
          <w:kern w:val="0"/>
          <w:sz w:val="24"/>
        </w:rPr>
        <w:t>84330</w:t>
      </w:r>
      <w:r>
        <w:rPr>
          <w:rFonts w:hint="eastAsia" w:ascii="仿宋_GB2312" w:hAnsi="宋体" w:eastAsia="仿宋_GB2312"/>
          <w:color w:val="000000"/>
          <w:kern w:val="0"/>
          <w:sz w:val="24"/>
        </w:rPr>
        <w:t>千吨），水泥配料用砂岩</w:t>
      </w:r>
      <w:r>
        <w:rPr>
          <w:rFonts w:ascii="仿宋_GB2312" w:hAnsi="宋体" w:eastAsia="仿宋_GB2312"/>
          <w:color w:val="000000"/>
          <w:kern w:val="0"/>
          <w:sz w:val="24"/>
        </w:rPr>
        <w:t>41080</w:t>
      </w:r>
      <w:r>
        <w:rPr>
          <w:rFonts w:hint="eastAsia" w:ascii="仿宋_GB2312" w:hAnsi="宋体" w:eastAsia="仿宋_GB2312"/>
          <w:color w:val="000000"/>
          <w:kern w:val="0"/>
          <w:sz w:val="24"/>
        </w:rPr>
        <w:t>千吨，建筑石料用灰岩1</w:t>
      </w:r>
      <w:r>
        <w:rPr>
          <w:rFonts w:ascii="仿宋_GB2312" w:hAnsi="宋体" w:eastAsia="仿宋_GB2312"/>
          <w:color w:val="000000"/>
          <w:kern w:val="0"/>
          <w:sz w:val="24"/>
        </w:rPr>
        <w:t>899</w:t>
      </w:r>
      <w:r>
        <w:rPr>
          <w:rFonts w:hint="eastAsia" w:ascii="仿宋_GB2312" w:hAnsi="宋体" w:eastAsia="仿宋_GB2312"/>
          <w:color w:val="000000"/>
          <w:kern w:val="0"/>
          <w:sz w:val="24"/>
        </w:rPr>
        <w:t>千立方米（未上表）</w:t>
      </w:r>
      <w:r>
        <w:rPr>
          <w:rFonts w:ascii="仿宋_GB2312" w:hAnsi="宋体" w:eastAsia="仿宋_GB2312"/>
          <w:color w:val="000000"/>
          <w:kern w:val="0"/>
          <w:sz w:val="24"/>
        </w:rPr>
        <w:t>、</w:t>
      </w:r>
      <w:r>
        <w:rPr>
          <w:rFonts w:hint="eastAsia" w:ascii="仿宋_GB2312" w:hAnsi="宋体" w:eastAsia="仿宋_GB2312"/>
          <w:color w:val="000000"/>
          <w:kern w:val="0"/>
          <w:sz w:val="24"/>
        </w:rPr>
        <w:t>铝土矿</w:t>
      </w:r>
      <w:r>
        <w:rPr>
          <w:rFonts w:ascii="仿宋_GB2312" w:hAnsi="宋体" w:eastAsia="仿宋_GB2312"/>
          <w:color w:val="000000"/>
          <w:kern w:val="0"/>
          <w:sz w:val="24"/>
        </w:rPr>
        <w:t>3655</w:t>
      </w:r>
      <w:r>
        <w:rPr>
          <w:rFonts w:hint="eastAsia" w:ascii="仿宋_GB2312" w:hAnsi="宋体" w:eastAsia="仿宋_GB2312"/>
          <w:color w:val="000000"/>
          <w:kern w:val="0"/>
          <w:sz w:val="24"/>
        </w:rPr>
        <w:t>千吨。</w:t>
      </w:r>
    </w:p>
    <w:p>
      <w:pPr>
        <w:pStyle w:val="5"/>
        <w:ind w:firstLine="562"/>
      </w:pPr>
      <w:r>
        <w:rPr>
          <w:rFonts w:hint="eastAsia"/>
        </w:rPr>
        <w:t>（二）矿产资源的特点</w:t>
      </w:r>
    </w:p>
    <w:p>
      <w:pPr>
        <w:spacing w:line="360" w:lineRule="auto"/>
        <w:ind w:firstLine="480" w:firstLineChars="200"/>
        <w:rPr>
          <w:rFonts w:ascii="仿宋_GB2312" w:hAnsi="宋体" w:eastAsia="仿宋_GB2312"/>
          <w:kern w:val="0"/>
          <w:sz w:val="24"/>
        </w:rPr>
      </w:pPr>
      <w:r>
        <w:rPr>
          <w:rFonts w:ascii="仿宋_GB2312" w:hAnsi="宋体" w:eastAsia="仿宋_GB2312"/>
          <w:kern w:val="0"/>
          <w:sz w:val="24"/>
        </w:rPr>
        <w:t>1</w:t>
      </w:r>
      <w:r>
        <w:rPr>
          <w:rFonts w:hint="eastAsia" w:ascii="仿宋_GB2312" w:hAnsi="宋体" w:eastAsia="仿宋_GB2312"/>
          <w:kern w:val="0"/>
          <w:sz w:val="24"/>
        </w:rPr>
        <w:t>、矿产种类少、矿业价值不高</w:t>
      </w:r>
    </w:p>
    <w:p>
      <w:pPr>
        <w:spacing w:line="360" w:lineRule="auto"/>
        <w:ind w:firstLine="480" w:firstLineChars="200"/>
        <w:rPr>
          <w:rFonts w:ascii="仿宋_GB2312" w:hAnsi="宋体" w:eastAsia="仿宋_GB2312"/>
          <w:kern w:val="0"/>
          <w:sz w:val="24"/>
        </w:rPr>
      </w:pPr>
      <w:r>
        <w:rPr>
          <w:rFonts w:hint="eastAsia" w:ascii="仿宋_GB2312" w:hAnsi="宋体" w:eastAsia="仿宋_GB2312"/>
          <w:kern w:val="0"/>
          <w:sz w:val="24"/>
        </w:rPr>
        <w:t>我区目前探明的矿种有地热水、矿泉水、建筑石料用石灰岩、水泥用石灰岩、水泥配料用砂岩、铝土矿共</w:t>
      </w:r>
      <w:r>
        <w:rPr>
          <w:rFonts w:ascii="仿宋_GB2312" w:hAnsi="宋体" w:eastAsia="仿宋_GB2312"/>
          <w:kern w:val="0"/>
          <w:sz w:val="24"/>
        </w:rPr>
        <w:t>6</w:t>
      </w:r>
      <w:r>
        <w:rPr>
          <w:rFonts w:hint="eastAsia" w:ascii="仿宋_GB2312" w:hAnsi="宋体" w:eastAsia="仿宋_GB2312"/>
          <w:kern w:val="0"/>
          <w:sz w:val="24"/>
        </w:rPr>
        <w:t>个矿种，铝土矿品质较差、规模不大，一直未开采；石灰岩、</w:t>
      </w:r>
      <w:r>
        <w:rPr>
          <w:rFonts w:ascii="仿宋_GB2312" w:hAnsi="宋体" w:eastAsia="仿宋_GB2312"/>
          <w:kern w:val="0"/>
          <w:sz w:val="24"/>
        </w:rPr>
        <w:t>砂岩</w:t>
      </w:r>
      <w:r>
        <w:rPr>
          <w:rFonts w:hint="eastAsia" w:ascii="仿宋_GB2312" w:hAnsi="宋体" w:eastAsia="仿宋_GB2312"/>
          <w:kern w:val="0"/>
          <w:sz w:val="24"/>
        </w:rPr>
        <w:t>分布范围广，储量规模大，市场需求量大，但为保护滇池流域生态环境，在我区属禁采矿种；地热、矿泉水在我区属限制性开采矿种，产量有限，经济价值不高。总体上，我区可开发利用矿种少、价值不高。</w:t>
      </w:r>
    </w:p>
    <w:p>
      <w:pPr>
        <w:spacing w:line="360" w:lineRule="auto"/>
        <w:ind w:firstLine="480" w:firstLineChars="200"/>
        <w:rPr>
          <w:rFonts w:ascii="仿宋_GB2312" w:hAnsi="宋体" w:eastAsia="仿宋_GB2312"/>
          <w:kern w:val="0"/>
          <w:sz w:val="24"/>
        </w:rPr>
      </w:pPr>
      <w:r>
        <w:rPr>
          <w:rFonts w:ascii="仿宋_GB2312" w:hAnsi="宋体" w:eastAsia="仿宋_GB2312"/>
          <w:kern w:val="0"/>
          <w:sz w:val="24"/>
        </w:rPr>
        <w:t>2</w:t>
      </w:r>
      <w:r>
        <w:rPr>
          <w:rFonts w:hint="eastAsia" w:ascii="仿宋_GB2312" w:hAnsi="宋体" w:eastAsia="仿宋_GB2312"/>
          <w:kern w:val="0"/>
          <w:sz w:val="24"/>
        </w:rPr>
        <w:t>、矿产分布具明显的地域性</w:t>
      </w:r>
    </w:p>
    <w:p>
      <w:pPr>
        <w:spacing w:line="360" w:lineRule="auto"/>
        <w:ind w:firstLine="600" w:firstLineChars="250"/>
        <w:rPr>
          <w:rFonts w:ascii="仿宋_GB2312" w:hAnsi="宋体" w:eastAsia="仿宋_GB2312"/>
          <w:kern w:val="0"/>
          <w:sz w:val="24"/>
        </w:rPr>
      </w:pPr>
      <w:r>
        <w:rPr>
          <w:rFonts w:hint="eastAsia" w:ascii="仿宋_GB2312" w:hAnsi="宋体" w:eastAsia="仿宋_GB2312"/>
          <w:kern w:val="0"/>
          <w:sz w:val="24"/>
        </w:rPr>
        <w:t>地热资源主要在主城区分布，石灰岩主要分布在本区东部及中部的大板桥街道、阿拉街道两办事处，集中分布在高石头</w:t>
      </w:r>
      <w:r>
        <w:rPr>
          <w:rFonts w:ascii="仿宋_GB2312" w:hAnsi="宋体" w:eastAsia="仿宋_GB2312"/>
          <w:kern w:val="0"/>
          <w:sz w:val="24"/>
        </w:rPr>
        <w:t>—</w:t>
      </w:r>
      <w:r>
        <w:rPr>
          <w:rFonts w:hint="eastAsia" w:ascii="仿宋_GB2312" w:hAnsi="宋体" w:eastAsia="仿宋_GB2312"/>
          <w:kern w:val="0"/>
          <w:sz w:val="24"/>
        </w:rPr>
        <w:t>大坟</w:t>
      </w:r>
      <w:r>
        <w:rPr>
          <w:rFonts w:ascii="仿宋_GB2312" w:hAnsi="宋体" w:eastAsia="仿宋_GB2312"/>
          <w:kern w:val="0"/>
          <w:sz w:val="24"/>
        </w:rPr>
        <w:t>—</w:t>
      </w:r>
      <w:r>
        <w:rPr>
          <w:rFonts w:hint="eastAsia" w:ascii="仿宋_GB2312" w:hAnsi="宋体" w:eastAsia="仿宋_GB2312"/>
          <w:kern w:val="0"/>
          <w:sz w:val="24"/>
        </w:rPr>
        <w:t>清水上村一带，矿种分布有明显的地域性。</w:t>
      </w:r>
    </w:p>
    <w:p>
      <w:pPr>
        <w:spacing w:line="360" w:lineRule="auto"/>
        <w:ind w:firstLine="480" w:firstLineChars="200"/>
        <w:rPr>
          <w:rFonts w:ascii="仿宋_GB2312" w:hAnsi="宋体" w:eastAsia="仿宋_GB2312"/>
          <w:kern w:val="0"/>
          <w:sz w:val="24"/>
        </w:rPr>
      </w:pPr>
      <w:r>
        <w:rPr>
          <w:rFonts w:ascii="仿宋_GB2312" w:hAnsi="宋体" w:eastAsia="仿宋_GB2312"/>
          <w:kern w:val="0"/>
          <w:sz w:val="24"/>
        </w:rPr>
        <w:t>3</w:t>
      </w:r>
      <w:r>
        <w:rPr>
          <w:rFonts w:hint="eastAsia" w:ascii="仿宋_GB2312" w:hAnsi="宋体" w:eastAsia="仿宋_GB2312"/>
          <w:kern w:val="0"/>
          <w:sz w:val="24"/>
        </w:rPr>
        <w:t>、因城市发展定位受限，可开发利用资源减少</w:t>
      </w:r>
    </w:p>
    <w:p>
      <w:pPr>
        <w:spacing w:line="360" w:lineRule="auto"/>
        <w:ind w:firstLine="480" w:firstLineChars="200"/>
        <w:rPr>
          <w:rFonts w:ascii="仿宋_GB2312" w:hAnsi="宋体" w:eastAsia="仿宋_GB2312"/>
          <w:kern w:val="0"/>
          <w:sz w:val="24"/>
        </w:rPr>
      </w:pPr>
      <w:r>
        <w:rPr>
          <w:rFonts w:hint="eastAsia" w:ascii="仿宋_GB2312" w:hAnsi="宋体" w:eastAsia="仿宋_GB2312"/>
          <w:kern w:val="0"/>
          <w:sz w:val="24"/>
        </w:rPr>
        <w:t>受城市扩展及城市发展定位的影响，且我区大部处于滇池流域保护区范围，为顺应城市建设和保护环境的要求，区内石灰岩、</w:t>
      </w:r>
      <w:r>
        <w:rPr>
          <w:rFonts w:ascii="仿宋_GB2312" w:hAnsi="宋体" w:eastAsia="仿宋_GB2312"/>
          <w:kern w:val="0"/>
          <w:sz w:val="24"/>
        </w:rPr>
        <w:t>砂石类</w:t>
      </w:r>
      <w:r>
        <w:rPr>
          <w:rFonts w:hint="eastAsia" w:ascii="仿宋_GB2312" w:hAnsi="宋体" w:eastAsia="仿宋_GB2312"/>
          <w:kern w:val="0"/>
          <w:sz w:val="24"/>
        </w:rPr>
        <w:t>矿山已逐步关停，目前仅能有限制地开采地热水、矿泉水，可开发利用矿产资源相对减少。</w:t>
      </w:r>
    </w:p>
    <w:p>
      <w:pPr>
        <w:pStyle w:val="5"/>
        <w:ind w:firstLine="562"/>
      </w:pPr>
      <w:r>
        <w:rPr>
          <w:rFonts w:hint="eastAsia"/>
        </w:rPr>
        <w:t>（三）优势矿产和重要矿产</w:t>
      </w:r>
    </w:p>
    <w:p>
      <w:pPr>
        <w:spacing w:line="360" w:lineRule="auto"/>
        <w:ind w:firstLine="480" w:firstLineChars="200"/>
        <w:rPr>
          <w:rFonts w:ascii="仿宋_GB2312" w:hAnsi="宋体" w:eastAsia="仿宋_GB2312"/>
          <w:kern w:val="0"/>
          <w:sz w:val="24"/>
        </w:rPr>
      </w:pPr>
      <w:r>
        <w:rPr>
          <w:rFonts w:hint="eastAsia" w:ascii="仿宋_GB2312" w:hAnsi="宋体" w:eastAsia="仿宋_GB2312"/>
          <w:kern w:val="0"/>
          <w:sz w:val="24"/>
        </w:rPr>
        <w:t>我区主城区位于昆明地热田内，而深部地热水资源十分丰富，目前仅区内就分布有</w:t>
      </w:r>
      <w:r>
        <w:rPr>
          <w:rFonts w:ascii="仿宋_GB2312" w:hAnsi="宋体" w:eastAsia="仿宋_GB2312"/>
          <w:kern w:val="0"/>
          <w:sz w:val="24"/>
        </w:rPr>
        <w:t>32</w:t>
      </w:r>
      <w:r>
        <w:rPr>
          <w:rFonts w:hint="eastAsia" w:ascii="仿宋_GB2312" w:hAnsi="宋体" w:eastAsia="仿宋_GB2312"/>
          <w:kern w:val="0"/>
          <w:sz w:val="24"/>
        </w:rPr>
        <w:t>口地热水开采井，年开采量较大；我区北东部的大板桥街道和阿拉街道，虽大面积出露二叠系、石炭系和泥盆系灰岩、白云质灰岩，可广泛用于水泥用石灰岩、建筑材料用石灰岩，但大部分区域处于滇池流域保护区范围，为保护环境，响应市政府号召，已将大部分石灰岩矿山关停，仅剩一家水泥用灰岩矿山也已逐步关停，未来我区石灰岩矿山将全部关停，全面禁采，</w:t>
      </w:r>
      <w:r>
        <w:rPr>
          <w:rFonts w:hint="eastAsia" w:ascii="仿宋_GB2312" w:hAnsi="宋体" w:eastAsia="仿宋_GB2312"/>
          <w:b/>
          <w:kern w:val="0"/>
          <w:sz w:val="24"/>
        </w:rPr>
        <w:t>今后，地热、</w:t>
      </w:r>
      <w:r>
        <w:rPr>
          <w:rFonts w:ascii="仿宋_GB2312" w:hAnsi="宋体" w:eastAsia="仿宋_GB2312"/>
          <w:b/>
          <w:kern w:val="0"/>
          <w:sz w:val="24"/>
        </w:rPr>
        <w:t>矿泉水</w:t>
      </w:r>
      <w:r>
        <w:rPr>
          <w:rFonts w:hint="eastAsia" w:ascii="仿宋_GB2312" w:hAnsi="宋体" w:eastAsia="仿宋_GB2312"/>
          <w:b/>
          <w:kern w:val="0"/>
          <w:sz w:val="24"/>
        </w:rPr>
        <w:t>将成为我区的重要及</w:t>
      </w:r>
      <w:r>
        <w:rPr>
          <w:rFonts w:ascii="仿宋_GB2312" w:hAnsi="宋体" w:eastAsia="仿宋_GB2312"/>
          <w:b/>
          <w:kern w:val="0"/>
          <w:sz w:val="24"/>
        </w:rPr>
        <w:t>优势</w:t>
      </w:r>
      <w:r>
        <w:rPr>
          <w:rFonts w:hint="eastAsia" w:ascii="仿宋_GB2312" w:hAnsi="宋体" w:eastAsia="仿宋_GB2312"/>
          <w:b/>
          <w:kern w:val="0"/>
          <w:sz w:val="24"/>
        </w:rPr>
        <w:t>矿产。</w:t>
      </w:r>
    </w:p>
    <w:p>
      <w:pPr>
        <w:pStyle w:val="4"/>
      </w:pPr>
      <w:bookmarkStart w:id="17" w:name="_Toc9807042"/>
      <w:bookmarkStart w:id="18" w:name="_Toc503269215"/>
      <w:r>
        <w:rPr>
          <w:rFonts w:hint="eastAsia"/>
        </w:rPr>
        <w:t>五、矿产资源勘查与开发利用现状</w:t>
      </w:r>
      <w:bookmarkEnd w:id="17"/>
      <w:bookmarkEnd w:id="18"/>
    </w:p>
    <w:p>
      <w:pPr>
        <w:pStyle w:val="5"/>
        <w:ind w:firstLine="562"/>
      </w:pPr>
      <w:r>
        <w:rPr>
          <w:rFonts w:hint="eastAsia"/>
        </w:rPr>
        <w:t>（一）矿产资源勘查现状</w:t>
      </w:r>
    </w:p>
    <w:p>
      <w:pPr>
        <w:spacing w:line="360" w:lineRule="auto"/>
        <w:ind w:firstLine="480" w:firstLineChars="200"/>
        <w:rPr>
          <w:rFonts w:ascii="仿宋_GB2312" w:hAnsi="宋体" w:eastAsia="仿宋_GB2312"/>
          <w:kern w:val="0"/>
          <w:sz w:val="24"/>
        </w:rPr>
      </w:pPr>
      <w:r>
        <w:rPr>
          <w:rFonts w:ascii="仿宋_GB2312" w:hAnsi="宋体" w:eastAsia="仿宋_GB2312"/>
          <w:kern w:val="0"/>
          <w:sz w:val="24"/>
        </w:rPr>
        <w:t>1</w:t>
      </w:r>
      <w:r>
        <w:rPr>
          <w:rFonts w:hint="eastAsia" w:ascii="仿宋_GB2312" w:hAnsi="宋体" w:eastAsia="仿宋_GB2312"/>
          <w:kern w:val="0"/>
          <w:sz w:val="24"/>
        </w:rPr>
        <w:t>、基础性地质调查</w:t>
      </w:r>
    </w:p>
    <w:p>
      <w:pPr>
        <w:spacing w:line="360" w:lineRule="auto"/>
        <w:ind w:firstLine="480" w:firstLineChars="200"/>
        <w:rPr>
          <w:rFonts w:ascii="仿宋_GB2312" w:hAnsi="宋体" w:eastAsia="仿宋_GB2312"/>
          <w:kern w:val="0"/>
          <w:sz w:val="24"/>
        </w:rPr>
      </w:pPr>
      <w:r>
        <w:rPr>
          <w:rFonts w:hint="eastAsia" w:ascii="仿宋_GB2312" w:hAnsi="宋体" w:eastAsia="仿宋_GB2312"/>
          <w:kern w:val="0"/>
          <w:sz w:val="24"/>
        </w:rPr>
        <w:t>我区的基础地质调查程度相对较高。自新中国成立以来，先后有地矿、冶金、化工、能源、建材等地质勘查部门在我区范围内进行了公益性、战略性的矿产资源调查。开展完成了</w:t>
      </w:r>
      <w:r>
        <w:rPr>
          <w:rFonts w:ascii="仿宋_GB2312" w:hAnsi="宋体" w:eastAsia="仿宋_GB2312"/>
          <w:kern w:val="0"/>
          <w:sz w:val="24"/>
        </w:rPr>
        <w:t>1</w:t>
      </w:r>
      <w:r>
        <w:rPr>
          <w:rFonts w:hint="eastAsia" w:ascii="仿宋_GB2312" w:hAnsi="宋体" w:eastAsia="仿宋_GB2312"/>
          <w:kern w:val="0"/>
          <w:sz w:val="24"/>
        </w:rPr>
        <w:t>∶</w:t>
      </w:r>
      <w:r>
        <w:rPr>
          <w:rFonts w:ascii="仿宋_GB2312" w:hAnsi="宋体" w:eastAsia="仿宋_GB2312"/>
          <w:kern w:val="0"/>
          <w:sz w:val="24"/>
        </w:rPr>
        <w:t>20</w:t>
      </w:r>
      <w:r>
        <w:rPr>
          <w:rFonts w:hint="eastAsia" w:ascii="仿宋_GB2312" w:hAnsi="宋体" w:eastAsia="仿宋_GB2312"/>
          <w:kern w:val="0"/>
          <w:sz w:val="24"/>
        </w:rPr>
        <w:t>万昆明幅地球化学调查、</w:t>
      </w:r>
      <w:r>
        <w:rPr>
          <w:rFonts w:ascii="仿宋_GB2312" w:hAnsi="宋体" w:eastAsia="仿宋_GB2312"/>
          <w:kern w:val="0"/>
          <w:sz w:val="24"/>
        </w:rPr>
        <w:t>1</w:t>
      </w:r>
      <w:r>
        <w:rPr>
          <w:rFonts w:hint="eastAsia" w:ascii="仿宋_GB2312" w:hAnsi="宋体" w:eastAsia="仿宋_GB2312"/>
          <w:kern w:val="0"/>
          <w:sz w:val="24"/>
        </w:rPr>
        <w:t>∶</w:t>
      </w:r>
      <w:r>
        <w:rPr>
          <w:rFonts w:ascii="仿宋_GB2312" w:hAnsi="宋体" w:eastAsia="仿宋_GB2312"/>
          <w:kern w:val="0"/>
          <w:sz w:val="24"/>
        </w:rPr>
        <w:t>20</w:t>
      </w:r>
      <w:r>
        <w:rPr>
          <w:rFonts w:hint="eastAsia" w:ascii="仿宋_GB2312" w:hAnsi="宋体" w:eastAsia="仿宋_GB2312"/>
          <w:kern w:val="0"/>
          <w:sz w:val="24"/>
        </w:rPr>
        <w:t>万昆明幅区域重力调查、</w:t>
      </w:r>
      <w:r>
        <w:rPr>
          <w:rFonts w:ascii="仿宋_GB2312" w:hAnsi="宋体" w:eastAsia="仿宋_GB2312"/>
          <w:kern w:val="0"/>
          <w:sz w:val="24"/>
        </w:rPr>
        <w:t>1</w:t>
      </w:r>
      <w:r>
        <w:rPr>
          <w:rFonts w:hint="eastAsia" w:ascii="仿宋_GB2312" w:hAnsi="宋体" w:eastAsia="仿宋_GB2312"/>
          <w:kern w:val="0"/>
          <w:sz w:val="24"/>
        </w:rPr>
        <w:t>∶</w:t>
      </w:r>
      <w:r>
        <w:rPr>
          <w:rFonts w:ascii="仿宋_GB2312" w:hAnsi="宋体" w:eastAsia="仿宋_GB2312"/>
          <w:kern w:val="0"/>
          <w:sz w:val="24"/>
        </w:rPr>
        <w:t>10</w:t>
      </w:r>
      <w:r>
        <w:rPr>
          <w:rFonts w:hint="eastAsia" w:ascii="仿宋_GB2312" w:hAnsi="宋体" w:eastAsia="仿宋_GB2312"/>
          <w:kern w:val="0"/>
          <w:sz w:val="24"/>
        </w:rPr>
        <w:t>万昆明城市重力调查、</w:t>
      </w:r>
      <w:r>
        <w:rPr>
          <w:rFonts w:ascii="仿宋_GB2312" w:hAnsi="宋体" w:eastAsia="仿宋_GB2312"/>
          <w:kern w:val="0"/>
          <w:sz w:val="24"/>
        </w:rPr>
        <w:t>1</w:t>
      </w:r>
      <w:r>
        <w:rPr>
          <w:rFonts w:hint="eastAsia" w:ascii="仿宋_GB2312" w:hAnsi="宋体" w:eastAsia="仿宋_GB2312"/>
          <w:kern w:val="0"/>
          <w:sz w:val="24"/>
        </w:rPr>
        <w:t>∶</w:t>
      </w:r>
      <w:r>
        <w:rPr>
          <w:rFonts w:ascii="仿宋_GB2312" w:hAnsi="宋体" w:eastAsia="仿宋_GB2312"/>
          <w:kern w:val="0"/>
          <w:sz w:val="24"/>
        </w:rPr>
        <w:t>20</w:t>
      </w:r>
      <w:r>
        <w:rPr>
          <w:rFonts w:hint="eastAsia" w:ascii="仿宋_GB2312" w:hAnsi="宋体" w:eastAsia="仿宋_GB2312"/>
          <w:kern w:val="0"/>
          <w:sz w:val="24"/>
        </w:rPr>
        <w:t>万区域地质、水文地质调查、</w:t>
      </w:r>
      <w:r>
        <w:rPr>
          <w:rFonts w:ascii="仿宋_GB2312" w:hAnsi="宋体" w:eastAsia="仿宋_GB2312"/>
          <w:kern w:val="0"/>
          <w:sz w:val="24"/>
        </w:rPr>
        <w:t>1</w:t>
      </w:r>
      <w:r>
        <w:rPr>
          <w:rFonts w:hint="eastAsia" w:ascii="仿宋_GB2312" w:hAnsi="宋体" w:eastAsia="仿宋_GB2312"/>
          <w:kern w:val="0"/>
          <w:sz w:val="24"/>
        </w:rPr>
        <w:t>∶</w:t>
      </w:r>
      <w:r>
        <w:rPr>
          <w:rFonts w:ascii="仿宋_GB2312" w:hAnsi="宋体" w:eastAsia="仿宋_GB2312"/>
          <w:kern w:val="0"/>
          <w:sz w:val="24"/>
        </w:rPr>
        <w:t>5</w:t>
      </w:r>
      <w:r>
        <w:rPr>
          <w:rFonts w:hint="eastAsia" w:ascii="仿宋_GB2312" w:hAnsi="宋体" w:eastAsia="仿宋_GB2312"/>
          <w:kern w:val="0"/>
          <w:sz w:val="24"/>
        </w:rPr>
        <w:t>万地质调查以及一些矿产资源的调查工作，涵盖了本区</w:t>
      </w:r>
      <w:r>
        <w:rPr>
          <w:rFonts w:ascii="仿宋_GB2312" w:hAnsi="宋体" w:eastAsia="仿宋_GB2312"/>
          <w:kern w:val="0"/>
          <w:sz w:val="24"/>
        </w:rPr>
        <w:t>100%</w:t>
      </w:r>
      <w:r>
        <w:rPr>
          <w:rFonts w:hint="eastAsia" w:ascii="仿宋_GB2312" w:hAnsi="宋体" w:eastAsia="仿宋_GB2312"/>
          <w:kern w:val="0"/>
          <w:sz w:val="24"/>
        </w:rPr>
        <w:t>的国土面积。获得了大量的地质、矿产、水文、地球化学元素分布、深部地质构造等信息，为昆明市的城市建设、资源开发提供了丰富的基础性、战略性地质资料。</w:t>
      </w:r>
    </w:p>
    <w:p>
      <w:pPr>
        <w:spacing w:line="360" w:lineRule="auto"/>
        <w:ind w:firstLine="480" w:firstLineChars="200"/>
        <w:rPr>
          <w:rFonts w:ascii="仿宋_GB2312" w:hAnsi="宋体" w:eastAsia="仿宋_GB2312"/>
          <w:kern w:val="0"/>
          <w:sz w:val="24"/>
        </w:rPr>
      </w:pPr>
      <w:r>
        <w:rPr>
          <w:rFonts w:ascii="仿宋_GB2312" w:hAnsi="宋体" w:eastAsia="仿宋_GB2312"/>
          <w:kern w:val="0"/>
          <w:sz w:val="24"/>
        </w:rPr>
        <w:t>2</w:t>
      </w:r>
      <w:r>
        <w:rPr>
          <w:rFonts w:hint="eastAsia" w:ascii="仿宋_GB2312" w:hAnsi="宋体" w:eastAsia="仿宋_GB2312"/>
          <w:kern w:val="0"/>
          <w:sz w:val="24"/>
        </w:rPr>
        <w:t>、矿产地质勘查</w:t>
      </w:r>
    </w:p>
    <w:p>
      <w:pPr>
        <w:spacing w:line="360" w:lineRule="auto"/>
        <w:ind w:firstLine="480" w:firstLineChars="200"/>
        <w:rPr>
          <w:rFonts w:ascii="仿宋_GB2312" w:hAnsi="宋体" w:eastAsia="仿宋_GB2312"/>
          <w:kern w:val="0"/>
          <w:sz w:val="24"/>
        </w:rPr>
      </w:pPr>
      <w:r>
        <w:rPr>
          <w:rFonts w:hint="eastAsia" w:ascii="仿宋_GB2312" w:hAnsi="宋体" w:eastAsia="仿宋_GB2312"/>
          <w:kern w:val="0"/>
          <w:sz w:val="24"/>
        </w:rPr>
        <w:t>全区探明储量的产地</w:t>
      </w:r>
      <w:r>
        <w:rPr>
          <w:rFonts w:ascii="仿宋_GB2312" w:hAnsi="宋体" w:eastAsia="仿宋_GB2312"/>
          <w:kern w:val="0"/>
          <w:sz w:val="24"/>
        </w:rPr>
        <w:t>4</w:t>
      </w:r>
      <w:r>
        <w:rPr>
          <w:rFonts w:hint="eastAsia" w:ascii="仿宋_GB2312" w:hAnsi="宋体" w:eastAsia="仿宋_GB2312"/>
          <w:kern w:val="0"/>
          <w:sz w:val="24"/>
        </w:rPr>
        <w:t>处，其中达勘探程度的</w:t>
      </w:r>
      <w:r>
        <w:rPr>
          <w:rFonts w:ascii="仿宋_GB2312" w:hAnsi="宋体" w:eastAsia="仿宋_GB2312"/>
          <w:kern w:val="0"/>
          <w:sz w:val="24"/>
        </w:rPr>
        <w:t>1</w:t>
      </w:r>
      <w:r>
        <w:rPr>
          <w:rFonts w:hint="eastAsia" w:ascii="仿宋_GB2312" w:hAnsi="宋体" w:eastAsia="仿宋_GB2312"/>
          <w:kern w:val="0"/>
          <w:sz w:val="24"/>
        </w:rPr>
        <w:t>处，详查</w:t>
      </w:r>
      <w:r>
        <w:rPr>
          <w:rFonts w:ascii="仿宋_GB2312" w:hAnsi="宋体" w:eastAsia="仿宋_GB2312"/>
          <w:kern w:val="0"/>
          <w:sz w:val="24"/>
        </w:rPr>
        <w:t>3</w:t>
      </w:r>
      <w:r>
        <w:rPr>
          <w:rFonts w:hint="eastAsia" w:ascii="仿宋_GB2312" w:hAnsi="宋体" w:eastAsia="仿宋_GB2312"/>
          <w:kern w:val="0"/>
          <w:sz w:val="24"/>
        </w:rPr>
        <w:t>处。探明矿种主要为水泥用石灰岩、水泥配料用砂岩、铝土矿3个矿种，探明资源储量载入《云南省矿产资源储量简表》中（详见规划附表</w:t>
      </w:r>
      <w:r>
        <w:rPr>
          <w:rFonts w:ascii="仿宋_GB2312" w:hAnsi="宋体" w:eastAsia="仿宋_GB2312"/>
          <w:kern w:val="0"/>
          <w:sz w:val="24"/>
        </w:rPr>
        <w:t>1</w:t>
      </w:r>
      <w:r>
        <w:rPr>
          <w:rFonts w:hint="eastAsia" w:ascii="仿宋_GB2312" w:hAnsi="宋体" w:eastAsia="仿宋_GB2312"/>
          <w:kern w:val="0"/>
          <w:sz w:val="24"/>
        </w:rPr>
        <w:t>）。我区地热水开采历史悠久，开展了一些评价及勘查工作，它们是：</w:t>
      </w:r>
    </w:p>
    <w:p>
      <w:pPr>
        <w:spacing w:line="360" w:lineRule="auto"/>
        <w:ind w:firstLine="480" w:firstLineChars="200"/>
        <w:rPr>
          <w:rFonts w:ascii="仿宋_GB2312" w:hAnsi="宋体" w:eastAsia="仿宋_GB2312"/>
          <w:kern w:val="0"/>
          <w:sz w:val="24"/>
        </w:rPr>
      </w:pPr>
      <w:r>
        <w:rPr>
          <w:rFonts w:hint="eastAsia" w:ascii="仿宋_GB2312" w:hAnsi="宋体" w:eastAsia="仿宋_GB2312"/>
          <w:kern w:val="0"/>
          <w:sz w:val="24"/>
        </w:rPr>
        <w:t>①《云南省昆明地区滇池流域地热调查评价报告》（云南省地质矿产局水文地质工程地质公司，</w:t>
      </w:r>
      <w:r>
        <w:rPr>
          <w:rFonts w:ascii="仿宋_GB2312" w:hAnsi="宋体" w:eastAsia="仿宋_GB2312"/>
          <w:kern w:val="0"/>
          <w:sz w:val="24"/>
        </w:rPr>
        <w:t>1985</w:t>
      </w:r>
      <w:r>
        <w:rPr>
          <w:rFonts w:hint="eastAsia" w:ascii="仿宋_GB2312" w:hAnsi="宋体" w:eastAsia="仿宋_GB2312"/>
          <w:kern w:val="0"/>
          <w:sz w:val="24"/>
        </w:rPr>
        <w:t>年</w:t>
      </w:r>
      <w:r>
        <w:rPr>
          <w:rFonts w:ascii="仿宋_GB2312" w:hAnsi="宋体" w:eastAsia="仿宋_GB2312"/>
          <w:kern w:val="0"/>
          <w:sz w:val="24"/>
        </w:rPr>
        <w:t>11</w:t>
      </w:r>
      <w:r>
        <w:rPr>
          <w:rFonts w:hint="eastAsia" w:ascii="仿宋_GB2312" w:hAnsi="宋体" w:eastAsia="仿宋_GB2312"/>
          <w:kern w:val="0"/>
          <w:sz w:val="24"/>
        </w:rPr>
        <w:t>月）。</w:t>
      </w:r>
    </w:p>
    <w:p>
      <w:pPr>
        <w:spacing w:line="360" w:lineRule="auto"/>
        <w:ind w:firstLine="480" w:firstLineChars="200"/>
        <w:rPr>
          <w:rFonts w:ascii="仿宋_GB2312" w:hAnsi="宋体" w:eastAsia="仿宋_GB2312"/>
          <w:kern w:val="0"/>
          <w:sz w:val="24"/>
        </w:rPr>
      </w:pPr>
      <w:r>
        <w:rPr>
          <w:rFonts w:hint="eastAsia" w:ascii="仿宋_GB2312" w:hAnsi="宋体" w:eastAsia="仿宋_GB2312"/>
          <w:kern w:val="0"/>
          <w:sz w:val="24"/>
        </w:rPr>
        <w:t>②《云南省昆明热田进一步研究及外围普查报告》（云南省地质矿产局第一水文地质工程地质大队，</w:t>
      </w:r>
      <w:r>
        <w:rPr>
          <w:rFonts w:ascii="仿宋_GB2312" w:hAnsi="宋体" w:eastAsia="仿宋_GB2312"/>
          <w:kern w:val="0"/>
          <w:sz w:val="24"/>
        </w:rPr>
        <w:t>1989</w:t>
      </w:r>
      <w:r>
        <w:rPr>
          <w:rFonts w:hint="eastAsia" w:ascii="仿宋_GB2312" w:hAnsi="宋体" w:eastAsia="仿宋_GB2312"/>
          <w:kern w:val="0"/>
          <w:sz w:val="24"/>
        </w:rPr>
        <w:t>年</w:t>
      </w:r>
      <w:r>
        <w:rPr>
          <w:rFonts w:ascii="仿宋_GB2312" w:hAnsi="宋体" w:eastAsia="仿宋_GB2312"/>
          <w:kern w:val="0"/>
          <w:sz w:val="24"/>
        </w:rPr>
        <w:t>12</w:t>
      </w:r>
      <w:r>
        <w:rPr>
          <w:rFonts w:hint="eastAsia" w:ascii="仿宋_GB2312" w:hAnsi="宋体" w:eastAsia="仿宋_GB2312"/>
          <w:kern w:val="0"/>
          <w:sz w:val="24"/>
        </w:rPr>
        <w:t>月）。</w:t>
      </w:r>
    </w:p>
    <w:p>
      <w:pPr>
        <w:spacing w:line="360" w:lineRule="auto"/>
        <w:ind w:firstLine="480" w:firstLineChars="200"/>
        <w:rPr>
          <w:rFonts w:ascii="仿宋_GB2312" w:hAnsi="宋体" w:eastAsia="仿宋_GB2312"/>
          <w:kern w:val="0"/>
          <w:sz w:val="24"/>
        </w:rPr>
      </w:pPr>
      <w:r>
        <w:rPr>
          <w:rFonts w:hint="eastAsia" w:ascii="仿宋_GB2312" w:hAnsi="宋体" w:eastAsia="仿宋_GB2312"/>
          <w:kern w:val="0"/>
          <w:sz w:val="24"/>
        </w:rPr>
        <w:t>③《云南省昆明东部地区地热调查报告》（云南省地质矿产局第一水文地质工程地质大队，</w:t>
      </w:r>
      <w:r>
        <w:rPr>
          <w:rFonts w:ascii="仿宋_GB2312" w:hAnsi="宋体" w:eastAsia="仿宋_GB2312"/>
          <w:kern w:val="0"/>
          <w:sz w:val="24"/>
        </w:rPr>
        <w:t>1990</w:t>
      </w:r>
      <w:r>
        <w:rPr>
          <w:rFonts w:hint="eastAsia" w:ascii="仿宋_GB2312" w:hAnsi="宋体" w:eastAsia="仿宋_GB2312"/>
          <w:kern w:val="0"/>
          <w:sz w:val="24"/>
        </w:rPr>
        <w:t>年</w:t>
      </w:r>
      <w:r>
        <w:rPr>
          <w:rFonts w:ascii="仿宋_GB2312" w:hAnsi="宋体" w:eastAsia="仿宋_GB2312"/>
          <w:kern w:val="0"/>
          <w:sz w:val="24"/>
        </w:rPr>
        <w:t>9</w:t>
      </w:r>
      <w:r>
        <w:rPr>
          <w:rFonts w:hint="eastAsia" w:ascii="仿宋_GB2312" w:hAnsi="宋体" w:eastAsia="仿宋_GB2312"/>
          <w:kern w:val="0"/>
          <w:sz w:val="24"/>
        </w:rPr>
        <w:t>月）。</w:t>
      </w:r>
    </w:p>
    <w:p>
      <w:pPr>
        <w:spacing w:line="360" w:lineRule="auto"/>
        <w:ind w:firstLine="480" w:firstLineChars="200"/>
        <w:rPr>
          <w:rFonts w:ascii="仿宋_GB2312" w:hAnsi="宋体" w:eastAsia="仿宋_GB2312"/>
          <w:kern w:val="0"/>
          <w:sz w:val="24"/>
        </w:rPr>
      </w:pPr>
      <w:r>
        <w:rPr>
          <w:rFonts w:hint="eastAsia" w:ascii="仿宋_GB2312" w:hAnsi="宋体" w:eastAsia="仿宋_GB2312"/>
          <w:kern w:val="0"/>
          <w:sz w:val="24"/>
        </w:rPr>
        <w:t>④《昆明热田模型研究报告》（云南地质工程勘察设计研究院</w:t>
      </w:r>
      <w:r>
        <w:rPr>
          <w:rFonts w:ascii="仿宋_GB2312" w:hAnsi="宋体" w:eastAsia="仿宋_GB2312"/>
          <w:kern w:val="0"/>
          <w:sz w:val="24"/>
        </w:rPr>
        <w:t>2003</w:t>
      </w:r>
      <w:r>
        <w:rPr>
          <w:rFonts w:hint="eastAsia" w:ascii="仿宋_GB2312" w:hAnsi="宋体" w:eastAsia="仿宋_GB2312"/>
          <w:kern w:val="0"/>
          <w:sz w:val="24"/>
        </w:rPr>
        <w:t>年</w:t>
      </w:r>
      <w:r>
        <w:rPr>
          <w:rFonts w:ascii="仿宋_GB2312" w:hAnsi="宋体" w:eastAsia="仿宋_GB2312"/>
          <w:kern w:val="0"/>
          <w:sz w:val="24"/>
        </w:rPr>
        <w:t>10</w:t>
      </w:r>
      <w:r>
        <w:rPr>
          <w:rFonts w:hint="eastAsia" w:ascii="仿宋_GB2312" w:hAnsi="宋体" w:eastAsia="仿宋_GB2312"/>
          <w:kern w:val="0"/>
          <w:sz w:val="24"/>
        </w:rPr>
        <w:t>月）。</w:t>
      </w:r>
    </w:p>
    <w:p>
      <w:pPr>
        <w:spacing w:line="360" w:lineRule="auto"/>
        <w:ind w:firstLine="480" w:firstLineChars="200"/>
        <w:rPr>
          <w:rFonts w:ascii="仿宋_GB2312" w:hAnsi="宋体" w:eastAsia="仿宋_GB2312"/>
          <w:kern w:val="0"/>
          <w:sz w:val="24"/>
        </w:rPr>
      </w:pPr>
      <w:r>
        <w:rPr>
          <w:rFonts w:hint="eastAsia" w:ascii="仿宋_GB2312" w:hAnsi="宋体" w:eastAsia="仿宋_GB2312"/>
          <w:kern w:val="0"/>
          <w:sz w:val="24"/>
        </w:rPr>
        <w:t>我区地热水的勘查工作主要限于调查评价及普查阶段，总体工作程度不高，与我区不断增加对地热水开采不相适应，制约了我区优势矿产和重要矿产资源的开发利用、矿山地质环境保护及管理工作。</w:t>
      </w:r>
    </w:p>
    <w:p>
      <w:pPr>
        <w:pStyle w:val="5"/>
        <w:ind w:firstLine="562"/>
      </w:pPr>
      <w:r>
        <w:rPr>
          <w:rFonts w:hint="eastAsia"/>
        </w:rPr>
        <w:t>（二）矿产资源开发利用现状</w:t>
      </w:r>
    </w:p>
    <w:p>
      <w:pPr>
        <w:spacing w:line="360" w:lineRule="auto"/>
        <w:ind w:firstLine="480" w:firstLineChars="200"/>
        <w:rPr>
          <w:rFonts w:ascii="仿宋_GB2312" w:hAnsi="宋体" w:eastAsia="仿宋_GB2312"/>
          <w:kern w:val="0"/>
          <w:sz w:val="24"/>
        </w:rPr>
      </w:pPr>
      <w:r>
        <w:rPr>
          <w:rFonts w:hint="eastAsia" w:ascii="仿宋_GB2312" w:hAnsi="宋体" w:eastAsia="仿宋_GB2312"/>
          <w:kern w:val="0"/>
          <w:sz w:val="24"/>
        </w:rPr>
        <w:t>我区目前开采矿种有地热水、矿泉水两种。</w:t>
      </w:r>
    </w:p>
    <w:p>
      <w:pPr>
        <w:spacing w:line="360" w:lineRule="auto"/>
        <w:ind w:firstLine="480" w:firstLineChars="200"/>
        <w:rPr>
          <w:rFonts w:ascii="仿宋_GB2312" w:hAnsi="宋体" w:eastAsia="仿宋_GB2312"/>
          <w:kern w:val="0"/>
          <w:sz w:val="24"/>
        </w:rPr>
      </w:pPr>
      <w:r>
        <w:rPr>
          <w:rFonts w:hint="eastAsia" w:ascii="仿宋_GB2312" w:hAnsi="宋体" w:eastAsia="仿宋_GB2312"/>
          <w:kern w:val="0"/>
          <w:sz w:val="24"/>
        </w:rPr>
        <w:t>地热水是使用钻凿深井，用深井泵抽取的方式开采，用于洗浴、游泳健身和休闲养生；矿泉水则引用自流山泉水或浅井抽取方式开采，经过滤消毒后灌装供居民生活饮用；据统计，地热水年开采规模</w:t>
      </w:r>
      <w:r>
        <w:rPr>
          <w:rFonts w:ascii="仿宋_GB2312" w:hAnsi="宋体" w:eastAsia="仿宋_GB2312"/>
          <w:kern w:val="0"/>
          <w:sz w:val="24"/>
        </w:rPr>
        <w:t>38.29</w:t>
      </w:r>
      <w:r>
        <w:rPr>
          <w:rFonts w:hint="eastAsia" w:ascii="仿宋_GB2312" w:hAnsi="宋体" w:eastAsia="仿宋_GB2312"/>
          <w:kern w:val="0"/>
          <w:sz w:val="24"/>
        </w:rPr>
        <w:t>万</w:t>
      </w:r>
      <w:r>
        <w:rPr>
          <w:rFonts w:ascii="仿宋_GB2312" w:hAnsi="宋体" w:eastAsia="仿宋_GB2312"/>
          <w:kern w:val="0"/>
          <w:sz w:val="24"/>
        </w:rPr>
        <w:t>m</w:t>
      </w:r>
      <w:r>
        <w:rPr>
          <w:rFonts w:ascii="仿宋_GB2312" w:hAnsi="宋体" w:eastAsia="仿宋_GB2312"/>
          <w:kern w:val="0"/>
          <w:sz w:val="24"/>
          <w:vertAlign w:val="superscript"/>
        </w:rPr>
        <w:t>3</w:t>
      </w:r>
      <w:r>
        <w:rPr>
          <w:rFonts w:ascii="仿宋_GB2312" w:hAnsi="宋体" w:eastAsia="仿宋_GB2312"/>
          <w:kern w:val="0"/>
          <w:sz w:val="24"/>
        </w:rPr>
        <w:t>/</w:t>
      </w:r>
      <w:r>
        <w:rPr>
          <w:rFonts w:hint="eastAsia" w:ascii="仿宋_GB2312" w:hAnsi="宋体" w:eastAsia="仿宋_GB2312"/>
          <w:kern w:val="0"/>
          <w:sz w:val="24"/>
        </w:rPr>
        <w:t>年，矿泉水</w:t>
      </w:r>
      <w:r>
        <w:rPr>
          <w:rFonts w:ascii="仿宋_GB2312" w:hAnsi="宋体" w:eastAsia="仿宋_GB2312"/>
          <w:kern w:val="0"/>
          <w:sz w:val="24"/>
        </w:rPr>
        <w:t>8</w:t>
      </w:r>
      <w:r>
        <w:rPr>
          <w:rFonts w:hint="eastAsia" w:ascii="仿宋_GB2312" w:hAnsi="宋体" w:eastAsia="仿宋_GB2312"/>
          <w:kern w:val="0"/>
          <w:sz w:val="24"/>
        </w:rPr>
        <w:t>万</w:t>
      </w:r>
      <w:r>
        <w:rPr>
          <w:rFonts w:ascii="仿宋_GB2312" w:hAnsi="宋体" w:eastAsia="仿宋_GB2312"/>
          <w:kern w:val="0"/>
          <w:sz w:val="24"/>
        </w:rPr>
        <w:t>m</w:t>
      </w:r>
      <w:r>
        <w:rPr>
          <w:rFonts w:ascii="仿宋_GB2312" w:hAnsi="宋体" w:eastAsia="仿宋_GB2312"/>
          <w:kern w:val="0"/>
          <w:sz w:val="24"/>
          <w:vertAlign w:val="superscript"/>
        </w:rPr>
        <w:t>3</w:t>
      </w:r>
      <w:r>
        <w:rPr>
          <w:rFonts w:ascii="仿宋_GB2312" w:hAnsi="宋体" w:eastAsia="仿宋_GB2312"/>
          <w:kern w:val="0"/>
          <w:sz w:val="24"/>
        </w:rPr>
        <w:t>/</w:t>
      </w:r>
      <w:r>
        <w:rPr>
          <w:rFonts w:hint="eastAsia" w:ascii="仿宋_GB2312" w:hAnsi="宋体" w:eastAsia="仿宋_GB2312"/>
          <w:kern w:val="0"/>
          <w:sz w:val="24"/>
        </w:rPr>
        <w:t>年，年矿业产值</w:t>
      </w:r>
      <w:r>
        <w:rPr>
          <w:rFonts w:ascii="仿宋_GB2312" w:hAnsi="宋体" w:eastAsia="仿宋_GB2312"/>
          <w:kern w:val="0"/>
          <w:sz w:val="24"/>
        </w:rPr>
        <w:t>5280</w:t>
      </w:r>
      <w:r>
        <w:rPr>
          <w:rFonts w:hint="eastAsia" w:ascii="仿宋_GB2312" w:hAnsi="宋体" w:eastAsia="仿宋_GB2312"/>
          <w:kern w:val="0"/>
          <w:sz w:val="24"/>
        </w:rPr>
        <w:t>万元。</w:t>
      </w:r>
    </w:p>
    <w:p>
      <w:pPr>
        <w:pStyle w:val="5"/>
        <w:ind w:firstLine="562"/>
      </w:pPr>
      <w:r>
        <w:rPr>
          <w:rFonts w:hint="eastAsia"/>
        </w:rPr>
        <w:t>（三）矿业权设置现状</w:t>
      </w:r>
    </w:p>
    <w:p>
      <w:pPr>
        <w:spacing w:line="360" w:lineRule="auto"/>
        <w:ind w:firstLine="480" w:firstLineChars="200"/>
        <w:rPr>
          <w:rFonts w:ascii="仿宋_GB2312" w:hAnsi="宋体" w:eastAsia="仿宋_GB2312"/>
          <w:kern w:val="0"/>
          <w:sz w:val="24"/>
        </w:rPr>
      </w:pPr>
      <w:r>
        <w:rPr>
          <w:rFonts w:hint="eastAsia" w:ascii="仿宋_GB2312" w:hAnsi="宋体" w:eastAsia="仿宋_GB2312"/>
          <w:kern w:val="0"/>
          <w:sz w:val="24"/>
        </w:rPr>
        <w:t>1、采矿权现状</w:t>
      </w:r>
    </w:p>
    <w:p>
      <w:pPr>
        <w:spacing w:line="360" w:lineRule="auto"/>
        <w:ind w:firstLine="480" w:firstLineChars="200"/>
        <w:rPr>
          <w:rFonts w:ascii="仿宋_GB2312" w:hAnsi="宋体" w:eastAsia="仿宋_GB2312"/>
          <w:kern w:val="0"/>
          <w:sz w:val="24"/>
        </w:rPr>
      </w:pPr>
      <w:r>
        <w:rPr>
          <w:rFonts w:hint="eastAsia" w:ascii="仿宋_GB2312" w:hAnsi="宋体" w:eastAsia="仿宋_GB2312"/>
          <w:kern w:val="0"/>
          <w:sz w:val="24"/>
        </w:rPr>
        <w:t>截止</w:t>
      </w:r>
      <w:r>
        <w:rPr>
          <w:rFonts w:ascii="仿宋_GB2312" w:hAnsi="宋体" w:eastAsia="仿宋_GB2312"/>
          <w:kern w:val="0"/>
          <w:sz w:val="24"/>
        </w:rPr>
        <w:t>2015</w:t>
      </w:r>
      <w:r>
        <w:rPr>
          <w:rFonts w:hint="eastAsia" w:ascii="仿宋_GB2312" w:hAnsi="宋体" w:eastAsia="仿宋_GB2312"/>
          <w:kern w:val="0"/>
          <w:sz w:val="24"/>
        </w:rPr>
        <w:t>年底，全区实有采矿权登记</w:t>
      </w:r>
      <w:r>
        <w:rPr>
          <w:rFonts w:ascii="仿宋_GB2312" w:hAnsi="宋体" w:eastAsia="仿宋_GB2312"/>
          <w:kern w:val="0"/>
          <w:sz w:val="24"/>
        </w:rPr>
        <w:t>36</w:t>
      </w:r>
      <w:r>
        <w:rPr>
          <w:rFonts w:hint="eastAsia" w:ascii="仿宋_GB2312" w:hAnsi="宋体" w:eastAsia="仿宋_GB2312"/>
          <w:kern w:val="0"/>
          <w:sz w:val="24"/>
        </w:rPr>
        <w:t>个。按矿种分，地热水</w:t>
      </w:r>
      <w:r>
        <w:rPr>
          <w:rFonts w:ascii="仿宋_GB2312" w:hAnsi="宋体" w:eastAsia="仿宋_GB2312"/>
          <w:kern w:val="0"/>
          <w:sz w:val="24"/>
        </w:rPr>
        <w:t>32</w:t>
      </w:r>
      <w:r>
        <w:rPr>
          <w:rFonts w:hint="eastAsia" w:ascii="仿宋_GB2312" w:hAnsi="宋体" w:eastAsia="仿宋_GB2312"/>
          <w:kern w:val="0"/>
          <w:sz w:val="24"/>
        </w:rPr>
        <w:t>个（</w:t>
      </w:r>
      <w:r>
        <w:rPr>
          <w:rFonts w:ascii="仿宋_GB2312" w:hAnsi="宋体" w:eastAsia="仿宋_GB2312"/>
          <w:kern w:val="0"/>
          <w:sz w:val="24"/>
        </w:rPr>
        <w:t>25</w:t>
      </w:r>
      <w:r>
        <w:rPr>
          <w:rFonts w:hint="eastAsia" w:ascii="仿宋_GB2312" w:hAnsi="宋体" w:eastAsia="仿宋_GB2312"/>
          <w:kern w:val="0"/>
          <w:sz w:val="24"/>
        </w:rPr>
        <w:t>个开采、</w:t>
      </w:r>
      <w:r>
        <w:rPr>
          <w:rFonts w:ascii="仿宋_GB2312" w:hAnsi="宋体" w:eastAsia="仿宋_GB2312"/>
          <w:kern w:val="0"/>
          <w:sz w:val="24"/>
        </w:rPr>
        <w:t>7</w:t>
      </w:r>
      <w:r>
        <w:rPr>
          <w:rFonts w:hint="eastAsia" w:ascii="仿宋_GB2312" w:hAnsi="宋体" w:eastAsia="仿宋_GB2312"/>
          <w:kern w:val="0"/>
          <w:sz w:val="24"/>
        </w:rPr>
        <w:t>个停采）、水泥用石灰岩</w:t>
      </w:r>
      <w:r>
        <w:rPr>
          <w:rFonts w:ascii="仿宋_GB2312" w:hAnsi="宋体" w:eastAsia="仿宋_GB2312"/>
          <w:kern w:val="0"/>
          <w:sz w:val="24"/>
        </w:rPr>
        <w:t>1</w:t>
      </w:r>
      <w:r>
        <w:rPr>
          <w:rFonts w:hint="eastAsia" w:ascii="仿宋_GB2312" w:hAnsi="宋体" w:eastAsia="仿宋_GB2312"/>
          <w:kern w:val="0"/>
          <w:sz w:val="24"/>
        </w:rPr>
        <w:t>个、建筑材料用石灰岩</w:t>
      </w:r>
      <w:r>
        <w:rPr>
          <w:rFonts w:ascii="仿宋_GB2312" w:hAnsi="宋体" w:eastAsia="仿宋_GB2312"/>
          <w:kern w:val="0"/>
          <w:sz w:val="24"/>
        </w:rPr>
        <w:t>1</w:t>
      </w:r>
      <w:r>
        <w:rPr>
          <w:rFonts w:hint="eastAsia" w:ascii="仿宋_GB2312" w:hAnsi="宋体" w:eastAsia="仿宋_GB2312"/>
          <w:kern w:val="0"/>
          <w:sz w:val="24"/>
        </w:rPr>
        <w:t>个，水泥用砂岩</w:t>
      </w:r>
      <w:r>
        <w:rPr>
          <w:rFonts w:ascii="仿宋_GB2312" w:hAnsi="宋体" w:eastAsia="仿宋_GB2312"/>
          <w:kern w:val="0"/>
          <w:sz w:val="24"/>
        </w:rPr>
        <w:t>1</w:t>
      </w:r>
      <w:r>
        <w:rPr>
          <w:rFonts w:hint="eastAsia" w:ascii="仿宋_GB2312" w:hAnsi="宋体" w:eastAsia="仿宋_GB2312"/>
          <w:kern w:val="0"/>
          <w:sz w:val="24"/>
        </w:rPr>
        <w:t>个、矿泉水</w:t>
      </w:r>
      <w:r>
        <w:rPr>
          <w:rFonts w:ascii="仿宋_GB2312" w:hAnsi="宋体" w:eastAsia="仿宋_GB2312"/>
          <w:kern w:val="0"/>
          <w:sz w:val="24"/>
        </w:rPr>
        <w:t>1</w:t>
      </w:r>
      <w:r>
        <w:rPr>
          <w:rFonts w:hint="eastAsia" w:ascii="仿宋_GB2312" w:hAnsi="宋体" w:eastAsia="仿宋_GB2312"/>
          <w:kern w:val="0"/>
          <w:sz w:val="24"/>
        </w:rPr>
        <w:t>个。</w:t>
      </w:r>
    </w:p>
    <w:p>
      <w:pPr>
        <w:pStyle w:val="4"/>
      </w:pPr>
      <w:bookmarkStart w:id="19" w:name="_Toc503269216"/>
      <w:bookmarkStart w:id="20" w:name="_Toc9807043"/>
      <w:r>
        <w:rPr>
          <w:rFonts w:hint="eastAsia"/>
        </w:rPr>
        <w:t>六、矿山地质环境现状</w:t>
      </w:r>
      <w:bookmarkEnd w:id="19"/>
      <w:bookmarkEnd w:id="20"/>
    </w:p>
    <w:p>
      <w:pPr>
        <w:spacing w:line="360" w:lineRule="auto"/>
        <w:ind w:firstLine="480" w:firstLineChars="200"/>
        <w:rPr>
          <w:rFonts w:ascii="仿宋_GB2312" w:hAnsi="宋体" w:eastAsia="仿宋_GB2312"/>
          <w:kern w:val="0"/>
          <w:sz w:val="24"/>
        </w:rPr>
      </w:pPr>
      <w:r>
        <w:rPr>
          <w:rFonts w:hint="eastAsia" w:ascii="仿宋_GB2312" w:hAnsi="宋体" w:eastAsia="仿宋_GB2312"/>
          <w:kern w:val="0"/>
          <w:sz w:val="24"/>
        </w:rPr>
        <w:t>汇总我区目前在采矿山和已关闭矿山，按开采方式大致可划分为三类：一类是露天开采砂石粘土矿山，二类是凿井开采深层地下热水矿山，三类是收集自流泉水开采矿山。由于开采方式不同，其对地质环境的影响方式和程度有明显差异。现分类说明矿山地质环境现状及存在的问题。</w:t>
      </w:r>
    </w:p>
    <w:p>
      <w:pPr>
        <w:pStyle w:val="5"/>
        <w:ind w:firstLine="562"/>
      </w:pPr>
      <w:r>
        <w:rPr>
          <w:rFonts w:hint="eastAsia"/>
        </w:rPr>
        <w:t>（一）露天开采砂石粘土矿山</w:t>
      </w:r>
    </w:p>
    <w:p>
      <w:pPr>
        <w:spacing w:line="360" w:lineRule="auto"/>
        <w:ind w:firstLine="480" w:firstLineChars="200"/>
        <w:rPr>
          <w:rFonts w:ascii="仿宋_GB2312" w:hAnsi="宋体" w:eastAsia="仿宋_GB2312"/>
          <w:kern w:val="0"/>
          <w:sz w:val="24"/>
        </w:rPr>
      </w:pPr>
      <w:r>
        <w:rPr>
          <w:rFonts w:hint="eastAsia" w:ascii="仿宋_GB2312" w:hAnsi="宋体" w:eastAsia="仿宋_GB2312"/>
          <w:kern w:val="0"/>
          <w:sz w:val="24"/>
        </w:rPr>
        <w:t>露天采矿不可避免地砍伐树木、剥离表土、开采矿石。从而使植被遭到破坏，生态涵养功能减弱，造成水土流失；人工爆破开采形成大量高陡边坡，破坏了原有应力平衡状态，易产生岩体崩塌、滑坡。开采产生的废石、废土，可能压占土地，管理不善还将产生滑坡和泥石流灾害。这类矿山我区已全部关停，目前正在进行恢复治理工作。</w:t>
      </w:r>
    </w:p>
    <w:p>
      <w:pPr>
        <w:pStyle w:val="5"/>
        <w:ind w:firstLine="562"/>
      </w:pPr>
      <w:r>
        <w:rPr>
          <w:rFonts w:hint="eastAsia"/>
        </w:rPr>
        <w:t>（二）地热水开采矿山</w:t>
      </w:r>
    </w:p>
    <w:p>
      <w:pPr>
        <w:spacing w:line="360" w:lineRule="auto"/>
        <w:ind w:firstLine="480" w:firstLineChars="200"/>
        <w:rPr>
          <w:rFonts w:ascii="仿宋_GB2312" w:hAnsi="宋体" w:eastAsia="仿宋_GB2312"/>
          <w:kern w:val="0"/>
          <w:sz w:val="24"/>
        </w:rPr>
      </w:pPr>
      <w:r>
        <w:rPr>
          <w:rFonts w:hint="eastAsia" w:ascii="仿宋_GB2312" w:hAnsi="宋体" w:eastAsia="仿宋_GB2312"/>
          <w:kern w:val="0"/>
          <w:sz w:val="24"/>
        </w:rPr>
        <w:t>由于昆明地热田周边隔水隔热盖层封盖良好，热储埋深大，地热水补给微乎其微。凿井开采深层地下热水，主要是消耗热田静储量。如果持续开采，将导致地热水水位持续下降，当下降幅度积累到一定量级，将诱发地面大面积塌陷。另外，由于人为开凿深井，钻穿了原天然的屛障，形成了人为通道，如钻孔止水措施失效或锈蚀损坏，可能使浅部受污染的冷水流入深层地热水中，使深层地热水的水质受到污染。</w:t>
      </w:r>
    </w:p>
    <w:p>
      <w:pPr>
        <w:pStyle w:val="5"/>
        <w:ind w:firstLine="562"/>
      </w:pPr>
      <w:r>
        <w:rPr>
          <w:rFonts w:hint="eastAsia"/>
        </w:rPr>
        <w:t>（三）天然矿泉水开采矿山</w:t>
      </w:r>
    </w:p>
    <w:p>
      <w:pPr>
        <w:spacing w:line="360" w:lineRule="auto"/>
        <w:ind w:firstLine="480" w:firstLineChars="200"/>
        <w:rPr>
          <w:rFonts w:ascii="仿宋_GB2312" w:hAnsi="宋体" w:eastAsia="仿宋_GB2312"/>
          <w:kern w:val="0"/>
          <w:sz w:val="24"/>
        </w:rPr>
      </w:pPr>
      <w:r>
        <w:rPr>
          <w:rFonts w:hint="eastAsia" w:ascii="仿宋_GB2312" w:hAnsi="宋体" w:eastAsia="仿宋_GB2312"/>
          <w:kern w:val="0"/>
          <w:sz w:val="24"/>
        </w:rPr>
        <w:t>天然矿泉水开采由于是收集天然泉水，不产生人为扰动，对矿山地质环境影响不大。</w:t>
      </w:r>
    </w:p>
    <w:p>
      <w:pPr>
        <w:pStyle w:val="4"/>
      </w:pPr>
      <w:bookmarkStart w:id="21" w:name="_Toc9807044"/>
      <w:bookmarkStart w:id="22" w:name="_Toc503269217"/>
      <w:r>
        <w:rPr>
          <w:rFonts w:hint="eastAsia"/>
        </w:rPr>
        <w:t>七、存在问题</w:t>
      </w:r>
      <w:bookmarkEnd w:id="21"/>
      <w:bookmarkEnd w:id="22"/>
    </w:p>
    <w:p>
      <w:pPr>
        <w:spacing w:line="360" w:lineRule="auto"/>
        <w:ind w:firstLine="480" w:firstLineChars="200"/>
        <w:rPr>
          <w:rFonts w:ascii="仿宋_GB2312" w:hAnsi="宋体" w:eastAsia="仿宋_GB2312"/>
          <w:kern w:val="0"/>
          <w:sz w:val="24"/>
        </w:rPr>
      </w:pPr>
      <w:r>
        <w:rPr>
          <w:rFonts w:hint="eastAsia" w:ascii="仿宋_GB2312" w:hAnsi="宋体" w:eastAsia="仿宋_GB2312"/>
          <w:kern w:val="0"/>
          <w:sz w:val="24"/>
        </w:rPr>
        <w:t>我区矿产资源勘查与开发利用存在的问题主要有：</w:t>
      </w:r>
    </w:p>
    <w:p>
      <w:pPr>
        <w:spacing w:line="360" w:lineRule="auto"/>
        <w:ind w:firstLine="480" w:firstLineChars="200"/>
        <w:rPr>
          <w:rFonts w:ascii="仿宋_GB2312" w:hAnsi="宋体" w:eastAsia="仿宋_GB2312"/>
          <w:kern w:val="0"/>
          <w:sz w:val="24"/>
        </w:rPr>
      </w:pPr>
      <w:r>
        <w:rPr>
          <w:rFonts w:ascii="仿宋_GB2312" w:hAnsi="宋体" w:eastAsia="仿宋_GB2312"/>
          <w:kern w:val="0"/>
          <w:sz w:val="24"/>
        </w:rPr>
        <w:t>1</w:t>
      </w:r>
      <w:r>
        <w:rPr>
          <w:rFonts w:hint="eastAsia" w:ascii="仿宋_GB2312" w:hAnsi="宋体" w:eastAsia="仿宋_GB2312"/>
          <w:kern w:val="0"/>
          <w:sz w:val="24"/>
        </w:rPr>
        <w:t>、我区有丰富的石灰岩、地热水资源，但处于滇池流域、牛栏江水源保护区，同时，又属省会昆明的主城区，区内人口密集，商业、加工业、旅游、空港运输、物流业发达，为了保护生态环境，建设宜居城市，昆明市人民政府下决心关停了我区境内挖砂采石取土矿山</w:t>
      </w:r>
      <w:r>
        <w:rPr>
          <w:rFonts w:ascii="仿宋_GB2312" w:hAnsi="宋体" w:eastAsia="仿宋_GB2312"/>
          <w:kern w:val="0"/>
          <w:sz w:val="24"/>
        </w:rPr>
        <w:t>117</w:t>
      </w:r>
      <w:r>
        <w:rPr>
          <w:rFonts w:hint="eastAsia" w:ascii="仿宋_GB2312" w:hAnsi="宋体" w:eastAsia="仿宋_GB2312"/>
          <w:kern w:val="0"/>
          <w:sz w:val="24"/>
        </w:rPr>
        <w:t>个，使我区城市建设所需的砂石矿产严重短缺，价格呈逐年上涨之势，供、需矛盾突出。</w:t>
      </w:r>
    </w:p>
    <w:p>
      <w:pPr>
        <w:spacing w:line="360" w:lineRule="auto"/>
        <w:ind w:firstLine="480" w:firstLineChars="200"/>
        <w:rPr>
          <w:rFonts w:ascii="仿宋_GB2312" w:hAnsi="宋体" w:eastAsia="仿宋_GB2312"/>
          <w:kern w:val="0"/>
          <w:sz w:val="24"/>
        </w:rPr>
      </w:pPr>
      <w:r>
        <w:rPr>
          <w:rFonts w:ascii="仿宋_GB2312" w:hAnsi="宋体" w:eastAsia="仿宋_GB2312"/>
          <w:kern w:val="0"/>
          <w:sz w:val="24"/>
        </w:rPr>
        <w:t>2</w:t>
      </w:r>
      <w:r>
        <w:rPr>
          <w:rFonts w:hint="eastAsia" w:ascii="仿宋_GB2312" w:hAnsi="宋体" w:eastAsia="仿宋_GB2312"/>
          <w:kern w:val="0"/>
          <w:sz w:val="24"/>
        </w:rPr>
        <w:t>、截止</w:t>
      </w:r>
      <w:r>
        <w:rPr>
          <w:rFonts w:ascii="仿宋_GB2312" w:hAnsi="宋体" w:eastAsia="仿宋_GB2312"/>
          <w:kern w:val="0"/>
          <w:sz w:val="24"/>
        </w:rPr>
        <w:t>2015</w:t>
      </w:r>
      <w:r>
        <w:rPr>
          <w:rFonts w:hint="eastAsia" w:ascii="仿宋_GB2312" w:hAnsi="宋体" w:eastAsia="仿宋_GB2312"/>
          <w:kern w:val="0"/>
          <w:sz w:val="24"/>
        </w:rPr>
        <w:t>年底，区内地热水开发用于洗浴、游泳，用途单一。地热水企业资源利用水平差距较大，有的企业有先进的水处理及水循环利用系统，有的则直接开采利用，既不处理也不循环，直接排放，造成珍贵地热水资源浪费和水环境污染。</w:t>
      </w:r>
    </w:p>
    <w:p>
      <w:pPr>
        <w:spacing w:line="360" w:lineRule="auto"/>
        <w:ind w:firstLine="480" w:firstLineChars="200"/>
        <w:rPr>
          <w:rFonts w:ascii="仿宋_GB2312" w:hAnsi="宋体" w:eastAsia="仿宋_GB2312"/>
          <w:kern w:val="0"/>
          <w:sz w:val="24"/>
        </w:rPr>
      </w:pPr>
      <w:r>
        <w:rPr>
          <w:rFonts w:ascii="仿宋_GB2312" w:hAnsi="宋体" w:eastAsia="仿宋_GB2312"/>
          <w:kern w:val="0"/>
          <w:sz w:val="24"/>
        </w:rPr>
        <w:t>3</w:t>
      </w:r>
      <w:r>
        <w:rPr>
          <w:rFonts w:hint="eastAsia" w:ascii="仿宋_GB2312" w:hAnsi="宋体" w:eastAsia="仿宋_GB2312"/>
          <w:kern w:val="0"/>
          <w:sz w:val="24"/>
        </w:rPr>
        <w:t>、我区地热水的开采集中在主城区</w:t>
      </w:r>
      <w:r>
        <w:rPr>
          <w:rFonts w:ascii="仿宋_GB2312" w:hAnsi="宋体" w:eastAsia="仿宋_GB2312"/>
          <w:kern w:val="0"/>
          <w:sz w:val="24"/>
        </w:rPr>
        <w:t>100km</w:t>
      </w:r>
      <w:r>
        <w:rPr>
          <w:rFonts w:ascii="仿宋_GB2312" w:hAnsi="宋体" w:eastAsia="仿宋_GB2312"/>
          <w:kern w:val="0"/>
          <w:sz w:val="24"/>
          <w:vertAlign w:val="superscript"/>
        </w:rPr>
        <w:t>2</w:t>
      </w:r>
      <w:r>
        <w:rPr>
          <w:rFonts w:hint="eastAsia" w:ascii="仿宋_GB2312" w:hAnsi="宋体" w:eastAsia="仿宋_GB2312"/>
          <w:kern w:val="0"/>
          <w:sz w:val="24"/>
        </w:rPr>
        <w:t>范围内，由于缺乏规划，地热水井分布疏密不均，井间袭夺干扰严重，严重影响了地热水开发利用的正常生产。</w:t>
      </w:r>
    </w:p>
    <w:p>
      <w:pPr>
        <w:pStyle w:val="3"/>
        <w:keepLines w:val="0"/>
        <w:widowControl/>
        <w:spacing w:before="240" w:after="60" w:line="240" w:lineRule="auto"/>
        <w:rPr>
          <w:rFonts w:ascii="仿宋_GB2312" w:hAnsi="宋体" w:eastAsia="仿宋_GB2312"/>
          <w:iCs/>
          <w:szCs w:val="28"/>
        </w:rPr>
      </w:pPr>
      <w:bookmarkStart w:id="23" w:name="_Toc9807045"/>
      <w:bookmarkStart w:id="24" w:name="_Toc503269218"/>
      <w:r>
        <w:rPr>
          <w:rFonts w:hint="eastAsia" w:ascii="仿宋_GB2312" w:hAnsi="宋体" w:eastAsia="仿宋_GB2312"/>
          <w:iCs/>
          <w:szCs w:val="28"/>
        </w:rPr>
        <w:t>第二节形势与要求</w:t>
      </w:r>
      <w:bookmarkEnd w:id="23"/>
      <w:bookmarkEnd w:id="24"/>
    </w:p>
    <w:p>
      <w:pPr>
        <w:pStyle w:val="4"/>
      </w:pPr>
      <w:bookmarkStart w:id="25" w:name="_Toc9807046"/>
      <w:bookmarkStart w:id="26" w:name="_Toc503269219"/>
      <w:r>
        <w:rPr>
          <w:rFonts w:hint="eastAsia"/>
        </w:rPr>
        <w:t>一、需求预测</w:t>
      </w:r>
      <w:bookmarkEnd w:id="25"/>
      <w:bookmarkEnd w:id="26"/>
    </w:p>
    <w:p>
      <w:pPr>
        <w:spacing w:line="360" w:lineRule="auto"/>
        <w:ind w:firstLine="480" w:firstLineChars="200"/>
        <w:rPr>
          <w:rFonts w:ascii="仿宋_GB2312" w:hAnsi="宋体" w:eastAsia="仿宋_GB2312"/>
          <w:kern w:val="0"/>
          <w:sz w:val="24"/>
        </w:rPr>
      </w:pPr>
      <w:r>
        <w:rPr>
          <w:rFonts w:hint="eastAsia" w:ascii="仿宋_GB2312" w:hAnsi="宋体" w:eastAsia="仿宋_GB2312"/>
          <w:kern w:val="0"/>
          <w:sz w:val="24"/>
        </w:rPr>
        <w:t>随着昆明城市建设第三步战略目标的实施和建设速度的加快，城市人口的迅速增长，各项基础设施建设和民生工程建设，对普通建筑材料用砂、石、粘土矿，水泥的需求不断增长。同时，随着人民物质文化生活水平不断提高，人们对健康、养生的需求也不断增加，深层地热水洗浴有益于人体身心健康。预计未来</w:t>
      </w:r>
      <w:r>
        <w:rPr>
          <w:rFonts w:ascii="仿宋_GB2312" w:hAnsi="宋体" w:eastAsia="仿宋_GB2312"/>
          <w:kern w:val="0"/>
          <w:sz w:val="24"/>
        </w:rPr>
        <w:t>5</w:t>
      </w:r>
      <w:r>
        <w:rPr>
          <w:rFonts w:hint="eastAsia" w:ascii="仿宋_GB2312" w:hAnsi="宋体" w:eastAsia="仿宋_GB2312"/>
          <w:kern w:val="0"/>
          <w:sz w:val="24"/>
        </w:rPr>
        <w:t>年普通建筑材料用砂、石、粘土矿，水泥用原料和地热水的需求将以每年</w:t>
      </w:r>
      <w:r>
        <w:rPr>
          <w:rFonts w:ascii="仿宋_GB2312" w:hAnsi="宋体" w:eastAsia="仿宋_GB2312"/>
          <w:kern w:val="0"/>
          <w:sz w:val="24"/>
        </w:rPr>
        <w:t>20%</w:t>
      </w:r>
      <w:r>
        <w:rPr>
          <w:rFonts w:hint="eastAsia" w:ascii="仿宋_GB2312" w:hAnsi="宋体" w:eastAsia="仿宋_GB2312"/>
          <w:kern w:val="0"/>
          <w:sz w:val="24"/>
        </w:rPr>
        <w:t>以上的速度增长。至</w:t>
      </w:r>
      <w:r>
        <w:rPr>
          <w:rFonts w:ascii="仿宋_GB2312" w:hAnsi="宋体" w:eastAsia="仿宋_GB2312"/>
          <w:kern w:val="0"/>
          <w:sz w:val="24"/>
        </w:rPr>
        <w:t>2020</w:t>
      </w:r>
      <w:r>
        <w:rPr>
          <w:rFonts w:hint="eastAsia" w:ascii="仿宋_GB2312" w:hAnsi="宋体" w:eastAsia="仿宋_GB2312"/>
          <w:kern w:val="0"/>
          <w:sz w:val="24"/>
        </w:rPr>
        <w:t>年，我区建筑石料用灰岩需求达</w:t>
      </w:r>
      <w:r>
        <w:rPr>
          <w:rFonts w:ascii="仿宋_GB2312" w:hAnsi="宋体" w:eastAsia="仿宋_GB2312"/>
          <w:kern w:val="0"/>
          <w:sz w:val="24"/>
        </w:rPr>
        <w:t>1000</w:t>
      </w:r>
      <w:r>
        <w:rPr>
          <w:rFonts w:hint="eastAsia" w:ascii="仿宋_GB2312" w:hAnsi="宋体" w:eastAsia="仿宋_GB2312"/>
          <w:kern w:val="0"/>
          <w:sz w:val="24"/>
        </w:rPr>
        <w:t>万吨，砖瓦用粘土需求达</w:t>
      </w:r>
      <w:r>
        <w:rPr>
          <w:rFonts w:ascii="仿宋_GB2312" w:hAnsi="宋体" w:eastAsia="仿宋_GB2312"/>
          <w:kern w:val="0"/>
          <w:sz w:val="24"/>
        </w:rPr>
        <w:t>1000</w:t>
      </w:r>
      <w:r>
        <w:rPr>
          <w:rFonts w:hint="eastAsia" w:ascii="仿宋_GB2312" w:hAnsi="宋体" w:eastAsia="仿宋_GB2312"/>
          <w:kern w:val="0"/>
          <w:sz w:val="24"/>
        </w:rPr>
        <w:t>万吨，水泥用石灰岩需求达</w:t>
      </w:r>
      <w:r>
        <w:rPr>
          <w:rFonts w:ascii="仿宋_GB2312" w:hAnsi="宋体" w:eastAsia="仿宋_GB2312"/>
          <w:kern w:val="0"/>
          <w:sz w:val="24"/>
        </w:rPr>
        <w:t>6000</w:t>
      </w:r>
      <w:r>
        <w:rPr>
          <w:rFonts w:hint="eastAsia" w:ascii="仿宋_GB2312" w:hAnsi="宋体" w:eastAsia="仿宋_GB2312"/>
          <w:kern w:val="0"/>
          <w:sz w:val="24"/>
        </w:rPr>
        <w:t>万吨，水泥配料用砂需求达</w:t>
      </w:r>
      <w:r>
        <w:rPr>
          <w:rFonts w:ascii="仿宋_GB2312" w:hAnsi="宋体" w:eastAsia="仿宋_GB2312"/>
          <w:kern w:val="0"/>
          <w:sz w:val="24"/>
        </w:rPr>
        <w:t>1000</w:t>
      </w:r>
      <w:r>
        <w:rPr>
          <w:rFonts w:hint="eastAsia" w:ascii="仿宋_GB2312" w:hAnsi="宋体" w:eastAsia="仿宋_GB2312"/>
          <w:kern w:val="0"/>
          <w:sz w:val="24"/>
        </w:rPr>
        <w:t>万吨，地下热水需求达</w:t>
      </w:r>
      <w:r>
        <w:rPr>
          <w:rFonts w:ascii="仿宋_GB2312" w:hAnsi="宋体" w:eastAsia="仿宋_GB2312"/>
          <w:kern w:val="0"/>
          <w:sz w:val="24"/>
        </w:rPr>
        <w:t>1000</w:t>
      </w:r>
      <w:r>
        <w:rPr>
          <w:rFonts w:hint="eastAsia" w:ascii="仿宋_GB2312" w:hAnsi="宋体" w:eastAsia="仿宋_GB2312"/>
          <w:kern w:val="0"/>
          <w:sz w:val="24"/>
        </w:rPr>
        <w:t>万立方米。</w:t>
      </w:r>
    </w:p>
    <w:p>
      <w:pPr>
        <w:pStyle w:val="4"/>
      </w:pPr>
      <w:bookmarkStart w:id="27" w:name="_Toc9807047"/>
      <w:bookmarkStart w:id="28" w:name="_Toc503269220"/>
      <w:r>
        <w:rPr>
          <w:rFonts w:hint="eastAsia"/>
        </w:rPr>
        <w:t>二、供给能力分析</w:t>
      </w:r>
      <w:bookmarkEnd w:id="27"/>
      <w:bookmarkEnd w:id="28"/>
    </w:p>
    <w:p>
      <w:pPr>
        <w:spacing w:line="360" w:lineRule="auto"/>
        <w:ind w:firstLine="480" w:firstLineChars="200"/>
        <w:rPr>
          <w:rFonts w:ascii="仿宋_GB2312" w:hAnsi="宋体" w:eastAsia="仿宋_GB2312"/>
          <w:kern w:val="0"/>
          <w:sz w:val="24"/>
        </w:rPr>
      </w:pPr>
      <w:r>
        <w:rPr>
          <w:rFonts w:hint="eastAsia" w:ascii="仿宋_GB2312" w:hAnsi="宋体" w:eastAsia="仿宋_GB2312"/>
          <w:kern w:val="0"/>
          <w:sz w:val="24"/>
        </w:rPr>
        <w:t>我区目前普通建筑材料用砂石、粘土矿山已全部关停，建筑用砂、石、粘土矿产量为零。水泥配料用粉砂岩矿取得采矿证后一直未开采，现采矿证过期多年，采矿权人未办理延续，今后恢复开采的可能性也不大。水泥用石灰岩矿处于滇池流域三级保护区，须限制其开采规模和加强矿山地质环境保护与治理恢复工作，产量为零增长或负增长，时机成熟逐步关停。我区地热水开采历史可追溯到上世纪八十年代，多数井持续开采达</w:t>
      </w:r>
      <w:r>
        <w:rPr>
          <w:rFonts w:ascii="仿宋_GB2312" w:hAnsi="宋体" w:eastAsia="仿宋_GB2312"/>
          <w:kern w:val="0"/>
          <w:sz w:val="24"/>
        </w:rPr>
        <w:t>25</w:t>
      </w:r>
      <w:r>
        <w:rPr>
          <w:rFonts w:hint="eastAsia" w:ascii="仿宋_GB2312" w:hAnsi="宋体" w:eastAsia="仿宋_GB2312"/>
          <w:kern w:val="0"/>
          <w:sz w:val="24"/>
        </w:rPr>
        <w:t>年以上，且集中分布在我区主城区</w:t>
      </w:r>
      <w:r>
        <w:rPr>
          <w:rFonts w:ascii="仿宋_GB2312" w:hAnsi="宋体" w:eastAsia="仿宋_GB2312"/>
          <w:kern w:val="0"/>
          <w:sz w:val="24"/>
        </w:rPr>
        <w:t>100km</w:t>
      </w:r>
      <w:r>
        <w:rPr>
          <w:rFonts w:ascii="仿宋_GB2312" w:hAnsi="宋体" w:eastAsia="仿宋_GB2312"/>
          <w:kern w:val="0"/>
          <w:sz w:val="24"/>
          <w:vertAlign w:val="superscript"/>
        </w:rPr>
        <w:t>2</w:t>
      </w:r>
      <w:r>
        <w:rPr>
          <w:rFonts w:hint="eastAsia" w:ascii="仿宋_GB2312" w:hAnsi="宋体" w:eastAsia="仿宋_GB2312"/>
          <w:kern w:val="0"/>
          <w:sz w:val="24"/>
        </w:rPr>
        <w:t>范围内，据地热水水位监测数据，地下水位逐年下降，产生地面大面积沉陷的风险在逐年增加，必须对地热水开采加以规划和限制，势必造成地热水开采量零增长或负增长。因此，在本规划期内，我区仅能有限制地开采地热水、矿泉水，产量均为零增长或负增长，而其它矿产产量为零，供给缺口较大。</w:t>
      </w:r>
    </w:p>
    <w:p>
      <w:pPr>
        <w:pStyle w:val="4"/>
      </w:pPr>
      <w:bookmarkStart w:id="29" w:name="_Toc503269221"/>
      <w:bookmarkStart w:id="30" w:name="_Toc9807048"/>
      <w:r>
        <w:rPr>
          <w:rFonts w:hint="eastAsia"/>
        </w:rPr>
        <w:t>三、供需形势分析</w:t>
      </w:r>
      <w:bookmarkEnd w:id="29"/>
      <w:bookmarkEnd w:id="30"/>
    </w:p>
    <w:p>
      <w:pPr>
        <w:spacing w:line="360" w:lineRule="auto"/>
        <w:ind w:firstLine="480" w:firstLineChars="200"/>
        <w:rPr>
          <w:rFonts w:ascii="仿宋_GB2312" w:hAnsi="宋体" w:eastAsia="仿宋_GB2312"/>
          <w:kern w:val="0"/>
          <w:sz w:val="24"/>
        </w:rPr>
      </w:pPr>
      <w:r>
        <w:rPr>
          <w:rFonts w:hint="eastAsia" w:ascii="仿宋_GB2312" w:hAnsi="宋体" w:eastAsia="仿宋_GB2312"/>
          <w:kern w:val="0"/>
          <w:sz w:val="24"/>
        </w:rPr>
        <w:t>据前述可知，我区普通建筑材料用砂、石、粘土矿需求量大，但本地供给为零。地热水、矿泉水可有限制地开采，开采量为零增长或负增长，与需求的差距将不断加大。因此，我区矿产资源供需矛盾十分突出，所需大量矿产品需外购。</w:t>
      </w:r>
    </w:p>
    <w:p>
      <w:pPr>
        <w:pStyle w:val="4"/>
      </w:pPr>
      <w:bookmarkStart w:id="31" w:name="_Toc503269222"/>
      <w:bookmarkStart w:id="32" w:name="_Toc9807049"/>
      <w:r>
        <w:rPr>
          <w:rFonts w:hint="eastAsia"/>
        </w:rPr>
        <w:t>四、产业政策形势</w:t>
      </w:r>
      <w:bookmarkEnd w:id="31"/>
      <w:bookmarkEnd w:id="32"/>
    </w:p>
    <w:p>
      <w:pPr>
        <w:spacing w:line="360" w:lineRule="auto"/>
        <w:ind w:firstLine="480" w:firstLineChars="200"/>
        <w:rPr>
          <w:rFonts w:ascii="仿宋_GB2312" w:hAnsi="宋体" w:eastAsia="仿宋_GB2312"/>
          <w:kern w:val="0"/>
          <w:sz w:val="24"/>
        </w:rPr>
      </w:pPr>
      <w:r>
        <w:rPr>
          <w:rFonts w:hint="eastAsia" w:ascii="仿宋_GB2312" w:hAnsi="宋体" w:eastAsia="仿宋_GB2312"/>
          <w:kern w:val="0"/>
          <w:sz w:val="24"/>
        </w:rPr>
        <w:t>随着国家加大对环境保护和矿产资源保护的力度，将坚决遏制因矿产资源开采对自然保护区、水源保护区和基本农田的破坏，坚决打击弃贫采富等破坏矿产资源开采行为，严格控制矿山三率指标。而我区长水机场以北为牛栏江水源保护区，以南为滇池流域保护区；区内还包含宝象河等多个水源保护区。同时，我区是云南省省会昆明市的主城区之一，未来将以发展民生、商业和旅游为主，矿业经济将作为我区国民经济发展的辅助产业发展。</w:t>
      </w:r>
    </w:p>
    <w:p>
      <w:pPr>
        <w:pStyle w:val="4"/>
        <w:rPr>
          <w:rFonts w:eastAsia="仿宋_GB2312"/>
          <w:color w:val="000000"/>
          <w:sz w:val="28"/>
          <w:szCs w:val="28"/>
        </w:rPr>
        <w:sectPr>
          <w:pgSz w:w="11906" w:h="16838"/>
          <w:pgMar w:top="1440" w:right="1440" w:bottom="1440" w:left="1440" w:header="851" w:footer="992" w:gutter="0"/>
          <w:cols w:space="425" w:num="1"/>
          <w:docGrid w:type="linesAndChars" w:linePitch="312" w:charSpace="0"/>
        </w:sectPr>
      </w:pPr>
    </w:p>
    <w:p>
      <w:pPr>
        <w:pStyle w:val="2"/>
        <w:keepLines w:val="0"/>
        <w:widowControl/>
        <w:spacing w:before="240" w:after="60" w:line="240" w:lineRule="auto"/>
        <w:jc w:val="center"/>
        <w:rPr>
          <w:rFonts w:ascii="仿宋_GB2312" w:hAnsi="宋体" w:eastAsia="仿宋_GB2312"/>
          <w:kern w:val="32"/>
          <w:szCs w:val="32"/>
        </w:rPr>
      </w:pPr>
      <w:bookmarkStart w:id="33" w:name="_Toc9807050"/>
      <w:bookmarkStart w:id="34" w:name="_Toc503269223"/>
      <w:r>
        <w:rPr>
          <w:rFonts w:hint="eastAsia" w:ascii="仿宋_GB2312" w:hAnsi="宋体" w:eastAsia="仿宋_GB2312"/>
          <w:kern w:val="32"/>
          <w:szCs w:val="32"/>
        </w:rPr>
        <w:t>第二章指导原则与目标</w:t>
      </w:r>
      <w:bookmarkEnd w:id="33"/>
      <w:bookmarkEnd w:id="34"/>
    </w:p>
    <w:p>
      <w:pPr>
        <w:pStyle w:val="3"/>
        <w:keepLines w:val="0"/>
        <w:widowControl/>
        <w:spacing w:before="240" w:after="60" w:line="240" w:lineRule="auto"/>
        <w:rPr>
          <w:rFonts w:ascii="仿宋_GB2312" w:hAnsi="宋体" w:eastAsia="仿宋_GB2312"/>
          <w:iCs/>
          <w:szCs w:val="28"/>
        </w:rPr>
      </w:pPr>
      <w:bookmarkStart w:id="35" w:name="_Toc503269224"/>
      <w:bookmarkStart w:id="36" w:name="_Toc9807051"/>
      <w:r>
        <w:rPr>
          <w:rFonts w:hint="eastAsia" w:ascii="仿宋_GB2312" w:hAnsi="宋体" w:eastAsia="仿宋_GB2312"/>
          <w:iCs/>
          <w:szCs w:val="28"/>
        </w:rPr>
        <w:t>第一节指导思想</w:t>
      </w:r>
      <w:bookmarkEnd w:id="35"/>
      <w:bookmarkEnd w:id="36"/>
    </w:p>
    <w:p>
      <w:pPr>
        <w:spacing w:line="360" w:lineRule="auto"/>
        <w:ind w:firstLine="480" w:firstLineChars="200"/>
        <w:rPr>
          <w:rFonts w:ascii="仿宋_GB2312" w:hAnsi="宋体" w:eastAsia="仿宋_GB2312"/>
          <w:kern w:val="0"/>
          <w:sz w:val="24"/>
        </w:rPr>
      </w:pPr>
      <w:r>
        <w:rPr>
          <w:rFonts w:hint="eastAsia" w:ascii="仿宋_GB2312" w:hAnsi="宋体" w:eastAsia="仿宋_GB2312"/>
          <w:kern w:val="0"/>
          <w:sz w:val="24"/>
        </w:rPr>
        <w:t>高举中国特色社会主义伟大旗帜，以习近平</w:t>
      </w:r>
      <w:r>
        <w:rPr>
          <w:rFonts w:hint="eastAsia" w:ascii="仿宋_GB2312" w:hAnsi="宋体" w:eastAsia="仿宋_GB2312"/>
          <w:kern w:val="0"/>
          <w:sz w:val="24"/>
          <w:lang w:val="en-US" w:eastAsia="zh-CN"/>
        </w:rPr>
        <w:t>新时代</w:t>
      </w:r>
      <w:r>
        <w:rPr>
          <w:rFonts w:hint="eastAsia" w:ascii="仿宋_GB2312" w:hAnsi="宋体" w:eastAsia="仿宋_GB2312"/>
          <w:kern w:val="0"/>
          <w:sz w:val="24"/>
        </w:rPr>
        <w:t>中国</w:t>
      </w:r>
      <w:r>
        <w:rPr>
          <w:rFonts w:ascii="仿宋_GB2312" w:hAnsi="宋体" w:eastAsia="仿宋_GB2312"/>
          <w:kern w:val="0"/>
          <w:sz w:val="24"/>
        </w:rPr>
        <w:t>特色社会主义</w:t>
      </w:r>
      <w:bookmarkStart w:id="139" w:name="_GoBack"/>
      <w:bookmarkEnd w:id="139"/>
      <w:r>
        <w:rPr>
          <w:rFonts w:ascii="仿宋_GB2312" w:hAnsi="宋体" w:eastAsia="仿宋_GB2312"/>
          <w:kern w:val="0"/>
          <w:sz w:val="24"/>
        </w:rPr>
        <w:t>思想为指导</w:t>
      </w:r>
      <w:r>
        <w:rPr>
          <w:rFonts w:hint="eastAsia" w:ascii="仿宋_GB2312" w:hAnsi="宋体" w:eastAsia="仿宋_GB2312"/>
          <w:kern w:val="0"/>
          <w:sz w:val="24"/>
        </w:rPr>
        <w:t>，深入贯彻习近平总书记系列重要讲话精神，紧紧抓住中央全面深化改革的十年，贯彻中央“经济建设、政治建设、文化建设、社会建设、生态文明建设”五位一体的总体布局和“四个全面”战略布局，牢固树立“四个意识”和新发展理念，抓住国家治理体系构建，政府职能转型的关键时期，以“一带一路”、长江经济带、滇中城市经济圈一体化建设的战略机遇，加快我县经济结构调整，转变发展方式，促进城市发展空间统筹，积极推进统筹城乡综合配套改革，更加注重提高经济增长质量和效益；更加注重推动经济发展方式转变和经济结构调整；更加注重推进改革开放和自主创新、增强经济增长活力和动力；更加注重生态环保，低碳城市建设；更加注重民生保障、提升居民综合素质；更加注重法治官渡建设、化解社会矛盾、保持社会和谐稳定。全面提升官渡区综合实力、区域竞争力、综合服务能力。持续改善生态、发展环境，实现社会、经济全面转型。</w:t>
      </w:r>
    </w:p>
    <w:p>
      <w:pPr>
        <w:pStyle w:val="3"/>
        <w:keepLines w:val="0"/>
        <w:widowControl/>
        <w:spacing w:before="240" w:after="60" w:line="240" w:lineRule="auto"/>
        <w:rPr>
          <w:rFonts w:ascii="仿宋_GB2312" w:hAnsi="宋体" w:eastAsia="仿宋_GB2312"/>
          <w:iCs/>
          <w:szCs w:val="28"/>
        </w:rPr>
      </w:pPr>
      <w:bookmarkStart w:id="37" w:name="_Toc503269225"/>
      <w:bookmarkStart w:id="38" w:name="_Toc9807052"/>
      <w:r>
        <w:rPr>
          <w:rFonts w:hint="eastAsia" w:ascii="仿宋_GB2312" w:hAnsi="宋体" w:eastAsia="仿宋_GB2312"/>
          <w:iCs/>
          <w:szCs w:val="28"/>
        </w:rPr>
        <w:t>第二节基本原则</w:t>
      </w:r>
      <w:bookmarkEnd w:id="37"/>
      <w:bookmarkEnd w:id="38"/>
    </w:p>
    <w:p>
      <w:pPr>
        <w:spacing w:line="360" w:lineRule="auto"/>
        <w:ind w:firstLine="560" w:firstLineChars="200"/>
        <w:rPr>
          <w:rFonts w:eastAsia="仿宋_GB2312"/>
          <w:b/>
          <w:sz w:val="28"/>
          <w:szCs w:val="28"/>
        </w:rPr>
      </w:pPr>
      <w:bookmarkStart w:id="39" w:name="_Toc503269226"/>
      <w:r>
        <w:rPr>
          <w:rFonts w:hint="eastAsia" w:eastAsia="仿宋_GB2312"/>
          <w:b/>
          <w:sz w:val="28"/>
          <w:szCs w:val="28"/>
        </w:rPr>
        <w:t>一、坚持创新发展</w:t>
      </w:r>
    </w:p>
    <w:p>
      <w:pPr>
        <w:spacing w:line="360" w:lineRule="auto"/>
        <w:ind w:firstLine="480" w:firstLineChars="200"/>
        <w:rPr>
          <w:rFonts w:ascii="仿宋_GB2312" w:hAnsi="宋体" w:eastAsia="仿宋_GB2312"/>
          <w:kern w:val="0"/>
          <w:sz w:val="24"/>
        </w:rPr>
      </w:pPr>
      <w:r>
        <w:rPr>
          <w:rFonts w:hint="eastAsia" w:ascii="仿宋_GB2312" w:hAnsi="宋体" w:eastAsia="仿宋_GB2312"/>
          <w:kern w:val="0"/>
          <w:sz w:val="24"/>
        </w:rPr>
        <w:t>实施创新驱动发展战略，大力推进科技创新、管理创新和机制创新。推进行政审批制度改革，坚持简政放权、放管结合、优化服务，充分发挥市场在资源配置中的决定性作用和更好发挥政府作用，增强矿业的科技实力、发展活力和竞争力。</w:t>
      </w:r>
    </w:p>
    <w:p>
      <w:pPr>
        <w:spacing w:line="360" w:lineRule="auto"/>
        <w:ind w:firstLine="560" w:firstLineChars="200"/>
        <w:rPr>
          <w:rFonts w:ascii="仿宋_GB2312" w:hAnsi="仿宋_GB2312" w:eastAsia="仿宋_GB2312" w:cs="仿宋_GB2312"/>
          <w:b/>
          <w:sz w:val="28"/>
          <w:szCs w:val="28"/>
        </w:rPr>
      </w:pPr>
      <w:bookmarkStart w:id="40" w:name="_Toc454291261"/>
      <w:bookmarkStart w:id="41" w:name="_Toc454291382"/>
      <w:bookmarkStart w:id="42" w:name="_Toc434862792"/>
      <w:r>
        <w:rPr>
          <w:rFonts w:hint="eastAsia" w:ascii="仿宋_GB2312" w:hAnsi="仿宋_GB2312" w:eastAsia="仿宋_GB2312" w:cs="仿宋_GB2312"/>
          <w:b/>
          <w:sz w:val="28"/>
          <w:szCs w:val="28"/>
        </w:rPr>
        <w:t>二、坚持协调发展</w:t>
      </w:r>
    </w:p>
    <w:p>
      <w:pPr>
        <w:spacing w:line="360" w:lineRule="auto"/>
        <w:ind w:firstLine="480" w:firstLineChars="200"/>
        <w:rPr>
          <w:rFonts w:ascii="仿宋_GB2312" w:hAnsi="宋体" w:eastAsia="仿宋_GB2312"/>
          <w:kern w:val="0"/>
          <w:sz w:val="24"/>
        </w:rPr>
      </w:pPr>
      <w:r>
        <w:rPr>
          <w:rFonts w:hint="eastAsia" w:ascii="仿宋_GB2312" w:hAnsi="宋体" w:eastAsia="仿宋_GB2312"/>
          <w:kern w:val="0"/>
          <w:sz w:val="24"/>
        </w:rPr>
        <w:t>着力推动资源开发与区域发展、产业升级、环境保护、城乡建设相协调，实行矿种差别化、区域差别化管理，统筹矿产勘查开发布局与时序，形成协调有序的资源开发保护新格局。</w:t>
      </w:r>
    </w:p>
    <w:bookmarkEnd w:id="40"/>
    <w:bookmarkEnd w:id="41"/>
    <w:bookmarkEnd w:id="42"/>
    <w:p>
      <w:pPr>
        <w:spacing w:line="360" w:lineRule="auto"/>
        <w:ind w:firstLine="560" w:firstLineChars="200"/>
        <w:rPr>
          <w:rFonts w:ascii="仿宋_GB2312" w:hAnsi="仿宋_GB2312" w:eastAsia="仿宋_GB2312" w:cs="仿宋_GB2312"/>
          <w:b/>
          <w:sz w:val="28"/>
          <w:szCs w:val="28"/>
        </w:rPr>
      </w:pPr>
      <w:bookmarkStart w:id="43" w:name="_Toc454291383"/>
      <w:bookmarkStart w:id="44" w:name="_Toc454291262"/>
      <w:bookmarkStart w:id="45" w:name="_Toc434862793"/>
      <w:r>
        <w:rPr>
          <w:rFonts w:hint="eastAsia" w:ascii="仿宋_GB2312" w:hAnsi="仿宋_GB2312" w:eastAsia="仿宋_GB2312" w:cs="仿宋_GB2312"/>
          <w:b/>
          <w:sz w:val="28"/>
          <w:szCs w:val="28"/>
        </w:rPr>
        <w:t>三、坚持绿色发展</w:t>
      </w:r>
    </w:p>
    <w:p>
      <w:pPr>
        <w:spacing w:line="360" w:lineRule="auto"/>
        <w:ind w:firstLine="480" w:firstLineChars="200"/>
        <w:rPr>
          <w:rFonts w:ascii="仿宋_GB2312" w:hAnsi="宋体" w:eastAsia="仿宋_GB2312"/>
          <w:kern w:val="0"/>
          <w:sz w:val="24"/>
        </w:rPr>
      </w:pPr>
      <w:r>
        <w:rPr>
          <w:rFonts w:hint="eastAsia" w:ascii="仿宋_GB2312" w:hAnsi="宋体" w:eastAsia="仿宋_GB2312"/>
          <w:kern w:val="0"/>
          <w:sz w:val="24"/>
        </w:rPr>
        <w:t>坚持生态保护第一，促进资源开发与环境保护协调发展。树立节约集约循环利用的资源观，加强全过程节约管理，强化矿产资源绿色勘查开发，推动资源利用方式根本转变，加快发展绿色矿业，大力推进生态文明建设。</w:t>
      </w:r>
    </w:p>
    <w:bookmarkEnd w:id="43"/>
    <w:bookmarkEnd w:id="44"/>
    <w:bookmarkEnd w:id="45"/>
    <w:p>
      <w:pPr>
        <w:spacing w:line="360" w:lineRule="auto"/>
        <w:ind w:firstLine="560"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四、坚持开放发展</w:t>
      </w:r>
    </w:p>
    <w:p>
      <w:pPr>
        <w:spacing w:line="360" w:lineRule="auto"/>
        <w:ind w:firstLine="480" w:firstLineChars="200"/>
        <w:rPr>
          <w:rFonts w:ascii="仿宋_GB2312" w:hAnsi="宋体" w:eastAsia="仿宋_GB2312"/>
          <w:kern w:val="0"/>
          <w:sz w:val="24"/>
        </w:rPr>
      </w:pPr>
      <w:r>
        <w:rPr>
          <w:rFonts w:hint="eastAsia" w:ascii="仿宋_GB2312" w:hAnsi="宋体" w:eastAsia="仿宋_GB2312"/>
          <w:kern w:val="0"/>
          <w:sz w:val="24"/>
        </w:rPr>
        <w:t>主动服务和融入国家发展战略，抢抓中央“一带一路”建设等重大发展战略机遇，推进昆明市矿业国际合作，加强境外矿产资源勘查开发，引进先进技术和管理经验，统筹利用国际国内两个市场两种资源，形成“走出去”“引进来”双向开放新格局，提升对外开放的质量和水平。</w:t>
      </w:r>
    </w:p>
    <w:p>
      <w:pPr>
        <w:spacing w:line="360" w:lineRule="auto"/>
        <w:ind w:firstLine="560" w:firstLineChars="200"/>
        <w:rPr>
          <w:rFonts w:ascii="仿宋_GB2312" w:hAnsi="仿宋_GB2312" w:eastAsia="仿宋_GB2312" w:cs="仿宋_GB2312"/>
          <w:b/>
          <w:sz w:val="28"/>
          <w:szCs w:val="28"/>
        </w:rPr>
      </w:pPr>
      <w:bookmarkStart w:id="46" w:name="_Toc454291385"/>
      <w:bookmarkStart w:id="47" w:name="_Toc434862795"/>
      <w:bookmarkStart w:id="48" w:name="_Toc454291264"/>
      <w:r>
        <w:rPr>
          <w:rFonts w:hint="eastAsia" w:ascii="仿宋_GB2312" w:hAnsi="仿宋_GB2312" w:eastAsia="仿宋_GB2312" w:cs="仿宋_GB2312"/>
          <w:b/>
          <w:sz w:val="28"/>
          <w:szCs w:val="28"/>
        </w:rPr>
        <w:t>五、坚持共享发展</w:t>
      </w:r>
    </w:p>
    <w:p>
      <w:pPr>
        <w:spacing w:line="360" w:lineRule="auto"/>
        <w:ind w:firstLine="480" w:firstLineChars="200"/>
        <w:rPr>
          <w:rFonts w:ascii="仿宋_GB2312" w:hAnsi="宋体" w:eastAsia="仿宋_GB2312"/>
          <w:kern w:val="0"/>
          <w:sz w:val="24"/>
        </w:rPr>
      </w:pPr>
      <w:r>
        <w:rPr>
          <w:rFonts w:hint="eastAsia" w:ascii="仿宋_GB2312" w:hAnsi="宋体" w:eastAsia="仿宋_GB2312"/>
          <w:kern w:val="0"/>
          <w:sz w:val="24"/>
        </w:rPr>
        <w:t>坚持发展为了人民、发展依靠人民、发展成果由人民共享，支持集中连片特困地区矿产资源开发利用，加快资源优势转化为经济发展优势。完善收益分配机制，推进中央、地方、企业、矿区群众资源开发收益共享，服务区域发展和民生改善。建立地质资料汇集、共享和更新机制，建设地质大数据服务平台，促进地质矿产领域信息化深度应用。</w:t>
      </w:r>
      <w:bookmarkEnd w:id="46"/>
      <w:bookmarkEnd w:id="47"/>
      <w:bookmarkEnd w:id="48"/>
    </w:p>
    <w:p>
      <w:pPr>
        <w:pStyle w:val="3"/>
        <w:keepLines w:val="0"/>
        <w:widowControl/>
        <w:spacing w:before="240" w:after="60" w:line="240" w:lineRule="auto"/>
        <w:rPr>
          <w:rFonts w:ascii="仿宋_GB2312" w:hAnsi="宋体" w:eastAsia="仿宋_GB2312"/>
          <w:iCs/>
          <w:szCs w:val="28"/>
        </w:rPr>
      </w:pPr>
      <w:bookmarkStart w:id="49" w:name="_Toc9807053"/>
      <w:r>
        <w:rPr>
          <w:rFonts w:hint="eastAsia" w:ascii="仿宋_GB2312" w:hAnsi="宋体" w:eastAsia="仿宋_GB2312"/>
          <w:iCs/>
          <w:szCs w:val="28"/>
        </w:rPr>
        <w:t>第三节规划目标</w:t>
      </w:r>
      <w:bookmarkEnd w:id="39"/>
      <w:bookmarkEnd w:id="49"/>
    </w:p>
    <w:p>
      <w:pPr>
        <w:pStyle w:val="4"/>
      </w:pPr>
      <w:bookmarkStart w:id="50" w:name="_Toc9807054"/>
      <w:r>
        <w:rPr>
          <w:rFonts w:hint="eastAsia"/>
        </w:rPr>
        <w:t>一、</w:t>
      </w:r>
      <w:r>
        <w:t>2020</w:t>
      </w:r>
      <w:r>
        <w:rPr>
          <w:rFonts w:hint="eastAsia"/>
        </w:rPr>
        <w:t>年规划目标</w:t>
      </w:r>
      <w:bookmarkEnd w:id="50"/>
    </w:p>
    <w:p>
      <w:pPr>
        <w:spacing w:line="360" w:lineRule="auto"/>
        <w:ind w:firstLine="480" w:firstLineChars="200"/>
        <w:rPr>
          <w:rFonts w:ascii="仿宋_GB2312" w:hAnsi="宋体" w:eastAsia="仿宋_GB2312"/>
          <w:kern w:val="0"/>
          <w:sz w:val="24"/>
        </w:rPr>
      </w:pPr>
      <w:r>
        <w:rPr>
          <w:rFonts w:hint="eastAsia" w:eastAsia="仿宋_GB2312"/>
          <w:b/>
          <w:sz w:val="24"/>
          <w:szCs w:val="28"/>
        </w:rPr>
        <w:t>矿业经济发展目标：</w:t>
      </w:r>
      <w:r>
        <w:rPr>
          <w:rFonts w:hint="eastAsia" w:ascii="仿宋_GB2312" w:hAnsi="宋体" w:eastAsia="仿宋_GB2312"/>
          <w:kern w:val="0"/>
          <w:sz w:val="24"/>
        </w:rPr>
        <w:t>预计到</w:t>
      </w:r>
      <w:r>
        <w:rPr>
          <w:rFonts w:ascii="仿宋_GB2312" w:hAnsi="宋体" w:eastAsia="仿宋_GB2312"/>
          <w:kern w:val="0"/>
          <w:sz w:val="24"/>
        </w:rPr>
        <w:t>2020</w:t>
      </w:r>
      <w:r>
        <w:rPr>
          <w:rFonts w:hint="eastAsia" w:ascii="仿宋_GB2312" w:hAnsi="宋体" w:eastAsia="仿宋_GB2312"/>
          <w:kern w:val="0"/>
          <w:sz w:val="24"/>
        </w:rPr>
        <w:t>年底，全区矿山企业工业产值将达到</w:t>
      </w:r>
      <w:r>
        <w:rPr>
          <w:rFonts w:ascii="仿宋_GB2312" w:hAnsi="宋体" w:eastAsia="仿宋_GB2312"/>
          <w:kern w:val="0"/>
          <w:sz w:val="24"/>
        </w:rPr>
        <w:t>3200</w:t>
      </w:r>
      <w:r>
        <w:rPr>
          <w:rFonts w:hint="eastAsia" w:ascii="仿宋_GB2312" w:hAnsi="宋体" w:eastAsia="仿宋_GB2312"/>
          <w:kern w:val="0"/>
          <w:sz w:val="24"/>
        </w:rPr>
        <w:t>万元。</w:t>
      </w:r>
    </w:p>
    <w:p>
      <w:pPr>
        <w:spacing w:line="360" w:lineRule="auto"/>
        <w:ind w:firstLine="480" w:firstLineChars="200"/>
        <w:rPr>
          <w:rFonts w:eastAsia="仿宋_GB2312"/>
          <w:b/>
          <w:sz w:val="24"/>
          <w:szCs w:val="28"/>
        </w:rPr>
      </w:pPr>
      <w:r>
        <w:rPr>
          <w:rFonts w:hint="eastAsia" w:eastAsia="仿宋_GB2312"/>
          <w:b/>
          <w:sz w:val="24"/>
          <w:szCs w:val="28"/>
        </w:rPr>
        <w:t>基础地质调查与矿产勘查目标：</w:t>
      </w:r>
    </w:p>
    <w:p>
      <w:pPr>
        <w:spacing w:line="360" w:lineRule="auto"/>
        <w:ind w:firstLine="480" w:firstLineChars="200"/>
        <w:rPr>
          <w:rFonts w:eastAsia="仿宋_GB2312"/>
          <w:sz w:val="24"/>
          <w:szCs w:val="28"/>
        </w:rPr>
      </w:pPr>
      <w:r>
        <w:rPr>
          <w:rFonts w:eastAsia="仿宋_GB2312"/>
          <w:sz w:val="24"/>
          <w:szCs w:val="28"/>
        </w:rPr>
        <w:t>1</w:t>
      </w:r>
      <w:r>
        <w:rPr>
          <w:rFonts w:hint="eastAsia" w:eastAsia="仿宋_GB2312"/>
          <w:sz w:val="24"/>
          <w:szCs w:val="28"/>
        </w:rPr>
        <w:t>、基础性地质调查工作覆盖率</w:t>
      </w:r>
    </w:p>
    <w:p>
      <w:pPr>
        <w:spacing w:line="360" w:lineRule="auto"/>
        <w:ind w:firstLine="480" w:firstLineChars="200"/>
        <w:rPr>
          <w:rFonts w:ascii="仿宋_GB2312" w:hAnsi="宋体" w:eastAsia="仿宋_GB2312"/>
          <w:kern w:val="0"/>
          <w:sz w:val="24"/>
        </w:rPr>
      </w:pPr>
      <w:r>
        <w:rPr>
          <w:rFonts w:hint="eastAsia" w:ascii="仿宋_GB2312" w:hAnsi="宋体" w:eastAsia="仿宋_GB2312"/>
          <w:kern w:val="0"/>
          <w:sz w:val="24"/>
        </w:rPr>
        <w:t>我区基础地质调查工作已全覆盖，本规划期内</w:t>
      </w:r>
      <w:r>
        <w:rPr>
          <w:rFonts w:ascii="仿宋_GB2312" w:hAnsi="宋体" w:eastAsia="仿宋_GB2312"/>
          <w:kern w:val="0"/>
          <w:sz w:val="24"/>
        </w:rPr>
        <w:t>逐步</w:t>
      </w:r>
      <w:r>
        <w:rPr>
          <w:rFonts w:hint="eastAsia" w:ascii="仿宋_GB2312" w:hAnsi="宋体" w:eastAsia="仿宋_GB2312"/>
          <w:kern w:val="0"/>
          <w:sz w:val="24"/>
        </w:rPr>
        <w:t>开始</w:t>
      </w:r>
      <w:r>
        <w:rPr>
          <w:rFonts w:ascii="仿宋_GB2312" w:hAnsi="宋体" w:eastAsia="仿宋_GB2312"/>
          <w:kern w:val="0"/>
          <w:sz w:val="24"/>
        </w:rPr>
        <w:t>在我区推进城市地质调查工作</w:t>
      </w:r>
      <w:r>
        <w:rPr>
          <w:rFonts w:hint="eastAsia" w:ascii="仿宋_GB2312" w:hAnsi="宋体" w:eastAsia="仿宋_GB2312"/>
          <w:kern w:val="0"/>
          <w:sz w:val="24"/>
        </w:rPr>
        <w:t>，初步构建多要素城市地质调查工作体系和技术支撑体系。</w:t>
      </w:r>
    </w:p>
    <w:p>
      <w:pPr>
        <w:spacing w:line="360" w:lineRule="auto"/>
        <w:ind w:firstLine="480" w:firstLineChars="200"/>
        <w:rPr>
          <w:rFonts w:eastAsia="仿宋_GB2312"/>
          <w:b/>
          <w:sz w:val="24"/>
          <w:szCs w:val="28"/>
        </w:rPr>
      </w:pPr>
      <w:r>
        <w:rPr>
          <w:rFonts w:eastAsia="仿宋_GB2312"/>
          <w:b/>
          <w:sz w:val="24"/>
          <w:szCs w:val="28"/>
        </w:rPr>
        <w:t>2</w:t>
      </w:r>
      <w:r>
        <w:rPr>
          <w:rFonts w:hint="eastAsia" w:eastAsia="仿宋_GB2312"/>
          <w:b/>
          <w:sz w:val="24"/>
          <w:szCs w:val="28"/>
        </w:rPr>
        <w:t>、新增资源储量</w:t>
      </w:r>
    </w:p>
    <w:p>
      <w:pPr>
        <w:spacing w:line="360" w:lineRule="auto"/>
        <w:ind w:firstLine="480" w:firstLineChars="200"/>
        <w:rPr>
          <w:rFonts w:ascii="仿宋_GB2312" w:hAnsi="宋体" w:eastAsia="仿宋_GB2312"/>
          <w:kern w:val="0"/>
          <w:sz w:val="24"/>
        </w:rPr>
      </w:pPr>
      <w:r>
        <w:rPr>
          <w:rFonts w:hint="eastAsia" w:ascii="仿宋_GB2312" w:hAnsi="宋体" w:eastAsia="仿宋_GB2312"/>
          <w:kern w:val="0"/>
          <w:sz w:val="24"/>
        </w:rPr>
        <w:t>本规划期内，我区仅开展对地热水、矿泉水的勘查工作，预期地热水、矿泉水勘查程度进一步提高，资源量略有增加。其它矿种均不投入勘查工作，无新增资源量。详见下表</w:t>
      </w:r>
      <w:r>
        <w:rPr>
          <w:rFonts w:ascii="仿宋_GB2312" w:hAnsi="宋体" w:eastAsia="仿宋_GB2312"/>
          <w:kern w:val="0"/>
          <w:sz w:val="24"/>
        </w:rPr>
        <w:t>2-1</w:t>
      </w:r>
      <w:r>
        <w:rPr>
          <w:rFonts w:hint="eastAsia" w:ascii="仿宋_GB2312" w:hAnsi="宋体" w:eastAsia="仿宋_GB2312"/>
          <w:kern w:val="0"/>
          <w:sz w:val="24"/>
        </w:rPr>
        <w:t>。</w:t>
      </w:r>
    </w:p>
    <w:p>
      <w:pPr>
        <w:spacing w:line="360" w:lineRule="auto"/>
        <w:ind w:firstLine="480" w:firstLineChars="200"/>
        <w:rPr>
          <w:rFonts w:ascii="仿宋_GB2312" w:hAnsi="宋体" w:eastAsia="仿宋_GB2312"/>
          <w:kern w:val="0"/>
          <w:sz w:val="24"/>
        </w:rPr>
      </w:pPr>
    </w:p>
    <w:p>
      <w:pPr>
        <w:spacing w:line="360" w:lineRule="auto"/>
        <w:ind w:firstLine="480" w:firstLineChars="200"/>
        <w:rPr>
          <w:rFonts w:ascii="仿宋_GB2312" w:hAnsi="宋体" w:eastAsia="仿宋_GB2312"/>
          <w:kern w:val="0"/>
          <w:sz w:val="24"/>
        </w:rPr>
      </w:pPr>
    </w:p>
    <w:p>
      <w:pPr>
        <w:spacing w:line="360" w:lineRule="auto"/>
        <w:ind w:firstLine="480" w:firstLineChars="200"/>
        <w:rPr>
          <w:rFonts w:ascii="仿宋_GB2312" w:hAnsi="宋体" w:eastAsia="仿宋_GB2312"/>
          <w:kern w:val="0"/>
          <w:sz w:val="24"/>
        </w:rPr>
      </w:pPr>
    </w:p>
    <w:p>
      <w:pPr>
        <w:spacing w:line="360" w:lineRule="auto"/>
        <w:ind w:firstLine="480" w:firstLineChars="200"/>
        <w:rPr>
          <w:rFonts w:ascii="仿宋_GB2312" w:hAnsi="宋体" w:eastAsia="仿宋_GB2312"/>
          <w:kern w:val="0"/>
          <w:sz w:val="24"/>
        </w:rPr>
      </w:pPr>
    </w:p>
    <w:p>
      <w:pPr>
        <w:spacing w:line="360" w:lineRule="auto"/>
        <w:ind w:firstLine="480" w:firstLineChars="200"/>
        <w:rPr>
          <w:rFonts w:ascii="仿宋_GB2312" w:hAnsi="宋体" w:eastAsia="仿宋_GB2312"/>
          <w:kern w:val="0"/>
          <w:sz w:val="24"/>
        </w:rPr>
      </w:pPr>
    </w:p>
    <w:p>
      <w:pPr>
        <w:spacing w:line="360" w:lineRule="auto"/>
        <w:ind w:firstLine="480" w:firstLineChars="200"/>
        <w:rPr>
          <w:rFonts w:ascii="仿宋_GB2312" w:hAnsi="宋体" w:eastAsia="仿宋_GB2312"/>
          <w:kern w:val="0"/>
          <w:sz w:val="24"/>
        </w:rPr>
      </w:pPr>
    </w:p>
    <w:p>
      <w:pPr>
        <w:widowControl/>
        <w:spacing w:line="360" w:lineRule="auto"/>
        <w:jc w:val="center"/>
        <w:rPr>
          <w:rFonts w:ascii="仿宋_GB2312" w:hAnsi="仿宋" w:eastAsia="仿宋_GB2312"/>
          <w:b/>
          <w:kern w:val="0"/>
          <w:sz w:val="24"/>
        </w:rPr>
      </w:pPr>
      <w:r>
        <w:rPr>
          <w:rFonts w:hint="eastAsia" w:ascii="仿宋_GB2312" w:hAnsi="仿宋" w:eastAsia="仿宋_GB2312"/>
          <w:b/>
          <w:kern w:val="0"/>
          <w:sz w:val="24"/>
        </w:rPr>
        <w:t>表</w:t>
      </w:r>
      <w:r>
        <w:rPr>
          <w:rFonts w:ascii="仿宋_GB2312" w:hAnsi="仿宋" w:eastAsia="仿宋_GB2312"/>
          <w:b/>
          <w:kern w:val="0"/>
          <w:sz w:val="24"/>
        </w:rPr>
        <w:t xml:space="preserve">2-1    </w:t>
      </w:r>
      <w:r>
        <w:rPr>
          <w:rFonts w:hint="eastAsia" w:ascii="仿宋_GB2312" w:hAnsi="仿宋" w:eastAsia="仿宋_GB2312"/>
          <w:b/>
          <w:kern w:val="0"/>
          <w:sz w:val="24"/>
        </w:rPr>
        <w:t>主要矿产新增资源储量一览表</w:t>
      </w:r>
    </w:p>
    <w:tbl>
      <w:tblPr>
        <w:tblStyle w:val="20"/>
        <w:tblW w:w="94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767"/>
        <w:gridCol w:w="1417"/>
        <w:gridCol w:w="2268"/>
        <w:gridCol w:w="2126"/>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562" w:type="dxa"/>
            <w:vMerge w:val="restart"/>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序号</w:t>
            </w:r>
          </w:p>
        </w:tc>
        <w:tc>
          <w:tcPr>
            <w:tcW w:w="1767" w:type="dxa"/>
            <w:vMerge w:val="restart"/>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矿种</w:t>
            </w:r>
          </w:p>
        </w:tc>
        <w:tc>
          <w:tcPr>
            <w:tcW w:w="1417" w:type="dxa"/>
            <w:vMerge w:val="restart"/>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计量单位</w:t>
            </w:r>
          </w:p>
        </w:tc>
        <w:tc>
          <w:tcPr>
            <w:tcW w:w="4394" w:type="dxa"/>
            <w:gridSpan w:val="2"/>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预期新增资源</w:t>
            </w:r>
            <w:r>
              <w:rPr>
                <w:rFonts w:ascii="仿宋_GB2312" w:hAnsi="仿宋" w:eastAsia="仿宋_GB2312" w:cs="宋体"/>
                <w:kern w:val="0"/>
                <w:sz w:val="24"/>
              </w:rPr>
              <w:t>/</w:t>
            </w:r>
            <w:r>
              <w:rPr>
                <w:rFonts w:hint="eastAsia" w:ascii="仿宋_GB2312" w:hAnsi="仿宋" w:eastAsia="仿宋_GB2312" w:cs="宋体"/>
                <w:kern w:val="0"/>
                <w:sz w:val="24"/>
              </w:rPr>
              <w:t>储量</w:t>
            </w:r>
          </w:p>
        </w:tc>
        <w:tc>
          <w:tcPr>
            <w:tcW w:w="1290" w:type="dxa"/>
            <w:vMerge w:val="restart"/>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指标属性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562" w:type="dxa"/>
            <w:vMerge w:val="continue"/>
            <w:vAlign w:val="center"/>
          </w:tcPr>
          <w:p>
            <w:pPr>
              <w:widowControl/>
              <w:jc w:val="center"/>
              <w:rPr>
                <w:rFonts w:ascii="仿宋_GB2312" w:hAnsi="仿宋" w:eastAsia="仿宋_GB2312" w:cs="宋体"/>
                <w:kern w:val="0"/>
                <w:sz w:val="24"/>
              </w:rPr>
            </w:pPr>
          </w:p>
        </w:tc>
        <w:tc>
          <w:tcPr>
            <w:tcW w:w="1767" w:type="dxa"/>
            <w:vMerge w:val="continue"/>
            <w:vAlign w:val="center"/>
          </w:tcPr>
          <w:p>
            <w:pPr>
              <w:widowControl/>
              <w:jc w:val="center"/>
              <w:rPr>
                <w:rFonts w:ascii="仿宋_GB2312" w:hAnsi="仿宋" w:eastAsia="仿宋_GB2312" w:cs="宋体"/>
                <w:kern w:val="0"/>
                <w:sz w:val="24"/>
              </w:rPr>
            </w:pPr>
          </w:p>
        </w:tc>
        <w:tc>
          <w:tcPr>
            <w:tcW w:w="1417" w:type="dxa"/>
            <w:vMerge w:val="continue"/>
            <w:vAlign w:val="center"/>
          </w:tcPr>
          <w:p>
            <w:pPr>
              <w:widowControl/>
              <w:jc w:val="center"/>
              <w:rPr>
                <w:rFonts w:ascii="仿宋_GB2312" w:hAnsi="仿宋" w:eastAsia="仿宋_GB2312" w:cs="宋体"/>
                <w:kern w:val="0"/>
                <w:sz w:val="24"/>
              </w:rPr>
            </w:pPr>
          </w:p>
        </w:tc>
        <w:tc>
          <w:tcPr>
            <w:tcW w:w="2268" w:type="dxa"/>
            <w:vAlign w:val="center"/>
          </w:tcPr>
          <w:p>
            <w:pPr>
              <w:jc w:val="center"/>
              <w:rPr>
                <w:rFonts w:ascii="仿宋_GB2312" w:hAnsi="仿宋" w:eastAsia="仿宋_GB2312" w:cs="宋体"/>
                <w:kern w:val="0"/>
                <w:sz w:val="24"/>
              </w:rPr>
            </w:pPr>
            <w:r>
              <w:rPr>
                <w:rFonts w:ascii="仿宋_GB2312" w:hAnsi="仿宋" w:eastAsia="仿宋_GB2312" w:cs="宋体"/>
                <w:kern w:val="0"/>
                <w:sz w:val="24"/>
              </w:rPr>
              <w:t>2015</w:t>
            </w:r>
            <w:r>
              <w:rPr>
                <w:rFonts w:hint="eastAsia" w:ascii="仿宋_GB2312" w:hAnsi="仿宋" w:eastAsia="仿宋_GB2312" w:cs="宋体"/>
                <w:kern w:val="0"/>
                <w:sz w:val="24"/>
              </w:rPr>
              <w:t>年</w:t>
            </w:r>
          </w:p>
        </w:tc>
        <w:tc>
          <w:tcPr>
            <w:tcW w:w="2126" w:type="dxa"/>
            <w:vAlign w:val="center"/>
          </w:tcPr>
          <w:p>
            <w:pPr>
              <w:widowControl/>
              <w:jc w:val="left"/>
              <w:rPr>
                <w:rFonts w:ascii="仿宋_GB2312" w:hAnsi="仿宋" w:eastAsia="仿宋_GB2312" w:cs="宋体"/>
                <w:kern w:val="0"/>
                <w:sz w:val="24"/>
              </w:rPr>
            </w:pPr>
            <w:r>
              <w:rPr>
                <w:rFonts w:ascii="仿宋_GB2312" w:hAnsi="仿宋" w:eastAsia="仿宋_GB2312" w:cs="宋体"/>
                <w:kern w:val="0"/>
                <w:sz w:val="24"/>
              </w:rPr>
              <w:t>2016</w:t>
            </w:r>
            <w:r>
              <w:rPr>
                <w:rFonts w:hint="eastAsia" w:ascii="仿宋_GB2312" w:hAnsi="仿宋" w:eastAsia="仿宋_GB2312" w:cs="宋体"/>
                <w:kern w:val="0"/>
                <w:sz w:val="24"/>
              </w:rPr>
              <w:t>～</w:t>
            </w:r>
            <w:r>
              <w:rPr>
                <w:rFonts w:ascii="仿宋_GB2312" w:hAnsi="仿宋" w:eastAsia="仿宋_GB2312" w:cs="宋体"/>
                <w:kern w:val="0"/>
                <w:sz w:val="24"/>
              </w:rPr>
              <w:t>2020</w:t>
            </w:r>
            <w:r>
              <w:rPr>
                <w:rFonts w:hint="eastAsia" w:ascii="仿宋_GB2312" w:hAnsi="仿宋" w:eastAsia="仿宋_GB2312" w:cs="宋体"/>
                <w:kern w:val="0"/>
                <w:sz w:val="24"/>
              </w:rPr>
              <w:t>年</w:t>
            </w:r>
          </w:p>
        </w:tc>
        <w:tc>
          <w:tcPr>
            <w:tcW w:w="1290" w:type="dxa"/>
            <w:vMerge w:val="continue"/>
            <w:vAlign w:val="center"/>
          </w:tcPr>
          <w:p>
            <w:pPr>
              <w:widowControl/>
              <w:jc w:val="center"/>
              <w:rPr>
                <w:rFonts w:ascii="仿宋_GB2312" w:hAnsi="仿宋"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62" w:type="dxa"/>
            <w:vAlign w:val="center"/>
          </w:tcPr>
          <w:p>
            <w:pPr>
              <w:widowControl/>
              <w:jc w:val="center"/>
              <w:rPr>
                <w:rFonts w:ascii="仿宋_GB2312" w:hAnsi="仿宋" w:eastAsia="仿宋_GB2312" w:cs="宋体"/>
                <w:kern w:val="0"/>
                <w:sz w:val="24"/>
              </w:rPr>
            </w:pPr>
            <w:r>
              <w:rPr>
                <w:rFonts w:ascii="仿宋_GB2312" w:hAnsi="仿宋" w:eastAsia="仿宋_GB2312" w:cs="宋体"/>
                <w:kern w:val="0"/>
                <w:sz w:val="24"/>
              </w:rPr>
              <w:t>1</w:t>
            </w:r>
          </w:p>
        </w:tc>
        <w:tc>
          <w:tcPr>
            <w:tcW w:w="1767" w:type="dxa"/>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地热</w:t>
            </w:r>
          </w:p>
        </w:tc>
        <w:tc>
          <w:tcPr>
            <w:tcW w:w="1417" w:type="dxa"/>
            <w:vAlign w:val="center"/>
          </w:tcPr>
          <w:p>
            <w:pPr>
              <w:widowControl/>
              <w:rPr>
                <w:rFonts w:ascii="仿宋_GB2312" w:hAnsi="仿宋" w:eastAsia="仿宋_GB2312" w:cs="宋体"/>
                <w:kern w:val="0"/>
                <w:sz w:val="24"/>
              </w:rPr>
            </w:pPr>
            <w:r>
              <w:rPr>
                <w:rFonts w:hint="eastAsia" w:ascii="仿宋_GB2312" w:hAnsi="仿宋" w:eastAsia="仿宋_GB2312" w:cs="宋体"/>
                <w:kern w:val="0"/>
                <w:sz w:val="24"/>
              </w:rPr>
              <w:t>立方米</w:t>
            </w:r>
            <w:r>
              <w:rPr>
                <w:rFonts w:ascii="仿宋_GB2312" w:hAnsi="仿宋" w:eastAsia="仿宋_GB2312" w:cs="宋体"/>
                <w:kern w:val="0"/>
                <w:sz w:val="24"/>
              </w:rPr>
              <w:t>/</w:t>
            </w:r>
            <w:r>
              <w:rPr>
                <w:rFonts w:hint="eastAsia" w:ascii="仿宋_GB2312" w:hAnsi="仿宋" w:eastAsia="仿宋_GB2312" w:cs="宋体"/>
                <w:kern w:val="0"/>
                <w:sz w:val="24"/>
              </w:rPr>
              <w:t>日</w:t>
            </w:r>
          </w:p>
        </w:tc>
        <w:tc>
          <w:tcPr>
            <w:tcW w:w="2268" w:type="dxa"/>
            <w:vAlign w:val="center"/>
          </w:tcPr>
          <w:p>
            <w:pPr>
              <w:widowControl/>
              <w:spacing w:line="360" w:lineRule="auto"/>
              <w:jc w:val="center"/>
              <w:rPr>
                <w:rFonts w:ascii="仿宋_GB2312" w:hAnsi="仿宋" w:eastAsia="仿宋_GB2312" w:cs="宋体"/>
                <w:kern w:val="0"/>
                <w:sz w:val="24"/>
              </w:rPr>
            </w:pPr>
            <w:r>
              <w:rPr>
                <w:rFonts w:ascii="仿宋_GB2312" w:hAnsi="仿宋" w:eastAsia="仿宋_GB2312" w:cs="宋体"/>
                <w:kern w:val="0"/>
                <w:sz w:val="24"/>
              </w:rPr>
              <w:t>18829</w:t>
            </w:r>
          </w:p>
        </w:tc>
        <w:tc>
          <w:tcPr>
            <w:tcW w:w="2126" w:type="dxa"/>
            <w:vAlign w:val="center"/>
          </w:tcPr>
          <w:p>
            <w:pPr>
              <w:widowControl/>
              <w:spacing w:line="360" w:lineRule="auto"/>
              <w:jc w:val="center"/>
              <w:rPr>
                <w:rFonts w:ascii="仿宋_GB2312" w:hAnsi="仿宋" w:eastAsia="仿宋_GB2312" w:cs="宋体"/>
                <w:kern w:val="0"/>
                <w:sz w:val="24"/>
              </w:rPr>
            </w:pPr>
            <w:r>
              <w:rPr>
                <w:rFonts w:ascii="仿宋_GB2312" w:hAnsi="仿宋" w:eastAsia="仿宋_GB2312" w:cs="宋体"/>
                <w:kern w:val="0"/>
                <w:sz w:val="24"/>
              </w:rPr>
              <w:t>500</w:t>
            </w:r>
          </w:p>
        </w:tc>
        <w:tc>
          <w:tcPr>
            <w:tcW w:w="1290" w:type="dxa"/>
            <w:vAlign w:val="center"/>
          </w:tcPr>
          <w:p>
            <w:pPr>
              <w:widowControl/>
              <w:spacing w:line="360" w:lineRule="auto"/>
              <w:jc w:val="center"/>
              <w:rPr>
                <w:rFonts w:ascii="仿宋_GB2312" w:hAnsi="仿宋" w:eastAsia="仿宋_GB2312" w:cs="宋体"/>
                <w:kern w:val="0"/>
                <w:sz w:val="24"/>
              </w:rPr>
            </w:pPr>
            <w:r>
              <w:rPr>
                <w:rFonts w:hint="eastAsia" w:ascii="仿宋_GB2312" w:hAnsi="仿宋" w:eastAsia="仿宋_GB2312" w:cs="宋体"/>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62" w:type="dxa"/>
            <w:vAlign w:val="center"/>
          </w:tcPr>
          <w:p>
            <w:pPr>
              <w:widowControl/>
              <w:jc w:val="center"/>
              <w:rPr>
                <w:rFonts w:ascii="仿宋_GB2312" w:hAnsi="仿宋" w:eastAsia="仿宋_GB2312" w:cs="宋体"/>
                <w:kern w:val="0"/>
                <w:sz w:val="24"/>
              </w:rPr>
            </w:pPr>
            <w:r>
              <w:rPr>
                <w:rFonts w:ascii="仿宋_GB2312" w:hAnsi="仿宋" w:eastAsia="仿宋_GB2312" w:cs="宋体"/>
                <w:kern w:val="0"/>
                <w:sz w:val="24"/>
              </w:rPr>
              <w:t>2</w:t>
            </w:r>
          </w:p>
        </w:tc>
        <w:tc>
          <w:tcPr>
            <w:tcW w:w="1767" w:type="dxa"/>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矿泉水</w:t>
            </w:r>
          </w:p>
        </w:tc>
        <w:tc>
          <w:tcPr>
            <w:tcW w:w="1417" w:type="dxa"/>
            <w:vAlign w:val="center"/>
          </w:tcPr>
          <w:p>
            <w:pPr>
              <w:widowControl/>
              <w:rPr>
                <w:rFonts w:ascii="仿宋_GB2312" w:hAnsi="仿宋" w:eastAsia="仿宋_GB2312" w:cs="宋体"/>
                <w:kern w:val="0"/>
                <w:sz w:val="24"/>
              </w:rPr>
            </w:pPr>
            <w:r>
              <w:rPr>
                <w:rFonts w:hint="eastAsia" w:ascii="仿宋_GB2312" w:hAnsi="仿宋" w:eastAsia="仿宋_GB2312" w:cs="宋体"/>
                <w:kern w:val="0"/>
                <w:sz w:val="24"/>
              </w:rPr>
              <w:t>立方米</w:t>
            </w:r>
            <w:r>
              <w:rPr>
                <w:rFonts w:ascii="仿宋_GB2312" w:hAnsi="仿宋" w:eastAsia="仿宋_GB2312" w:cs="宋体"/>
                <w:kern w:val="0"/>
                <w:sz w:val="24"/>
              </w:rPr>
              <w:t>/</w:t>
            </w:r>
            <w:r>
              <w:rPr>
                <w:rFonts w:hint="eastAsia" w:ascii="仿宋_GB2312" w:hAnsi="仿宋" w:eastAsia="仿宋_GB2312" w:cs="宋体"/>
                <w:kern w:val="0"/>
                <w:sz w:val="24"/>
              </w:rPr>
              <w:t>日</w:t>
            </w:r>
          </w:p>
        </w:tc>
        <w:tc>
          <w:tcPr>
            <w:tcW w:w="2268" w:type="dxa"/>
            <w:vAlign w:val="center"/>
          </w:tcPr>
          <w:p>
            <w:pPr>
              <w:widowControl/>
              <w:spacing w:line="360" w:lineRule="auto"/>
              <w:jc w:val="center"/>
              <w:rPr>
                <w:rFonts w:ascii="仿宋_GB2312" w:hAnsi="仿宋" w:eastAsia="仿宋_GB2312" w:cs="宋体"/>
                <w:kern w:val="0"/>
                <w:sz w:val="24"/>
              </w:rPr>
            </w:pPr>
            <w:r>
              <w:rPr>
                <w:rFonts w:ascii="仿宋_GB2312" w:hAnsi="仿宋" w:eastAsia="仿宋_GB2312" w:cs="宋体"/>
                <w:kern w:val="0"/>
                <w:sz w:val="24"/>
              </w:rPr>
              <w:t>1502</w:t>
            </w:r>
          </w:p>
        </w:tc>
        <w:tc>
          <w:tcPr>
            <w:tcW w:w="2126" w:type="dxa"/>
            <w:vAlign w:val="center"/>
          </w:tcPr>
          <w:p>
            <w:pPr>
              <w:widowControl/>
              <w:spacing w:line="480" w:lineRule="auto"/>
              <w:jc w:val="center"/>
              <w:rPr>
                <w:rFonts w:ascii="仿宋_GB2312" w:hAnsi="仿宋" w:eastAsia="仿宋_GB2312" w:cs="宋体"/>
                <w:kern w:val="0"/>
                <w:sz w:val="24"/>
              </w:rPr>
            </w:pPr>
            <w:r>
              <w:rPr>
                <w:rFonts w:ascii="仿宋_GB2312" w:hAnsi="仿宋" w:eastAsia="仿宋_GB2312" w:cs="宋体"/>
                <w:kern w:val="0"/>
                <w:sz w:val="24"/>
              </w:rPr>
              <w:t>200</w:t>
            </w:r>
          </w:p>
        </w:tc>
        <w:tc>
          <w:tcPr>
            <w:tcW w:w="1290" w:type="dxa"/>
            <w:vAlign w:val="center"/>
          </w:tcPr>
          <w:p>
            <w:pPr>
              <w:widowControl/>
              <w:spacing w:line="360" w:lineRule="auto"/>
              <w:jc w:val="center"/>
              <w:rPr>
                <w:rFonts w:ascii="仿宋_GB2312" w:hAnsi="仿宋" w:eastAsia="仿宋_GB2312" w:cs="宋体"/>
                <w:kern w:val="0"/>
                <w:sz w:val="24"/>
              </w:rPr>
            </w:pPr>
            <w:r>
              <w:rPr>
                <w:rFonts w:hint="eastAsia" w:ascii="仿宋_GB2312" w:hAnsi="仿宋" w:eastAsia="仿宋_GB2312" w:cs="宋体"/>
                <w:kern w:val="0"/>
                <w:sz w:val="24"/>
              </w:rPr>
              <w:t>预期性</w:t>
            </w:r>
          </w:p>
        </w:tc>
      </w:tr>
    </w:tbl>
    <w:p>
      <w:pPr>
        <w:rPr>
          <w:rFonts w:eastAsia="仿宋_GB2312"/>
          <w:b/>
          <w:sz w:val="24"/>
          <w:szCs w:val="28"/>
        </w:rPr>
      </w:pPr>
      <w:bookmarkStart w:id="51" w:name="_Toc503269229"/>
    </w:p>
    <w:p>
      <w:pPr>
        <w:spacing w:line="360" w:lineRule="auto"/>
        <w:ind w:firstLine="480" w:firstLineChars="200"/>
        <w:rPr>
          <w:rFonts w:ascii="仿宋_GB2312" w:hAnsi="宋体" w:eastAsia="仿宋_GB2312"/>
          <w:kern w:val="0"/>
          <w:sz w:val="24"/>
        </w:rPr>
      </w:pPr>
      <w:r>
        <w:rPr>
          <w:rFonts w:hint="eastAsia" w:eastAsia="仿宋_GB2312"/>
          <w:b/>
          <w:sz w:val="24"/>
          <w:szCs w:val="28"/>
        </w:rPr>
        <w:t>预计新发现大中型矿产地：</w:t>
      </w:r>
      <w:r>
        <w:rPr>
          <w:rFonts w:hint="eastAsia" w:ascii="仿宋_GB2312" w:hAnsi="宋体" w:eastAsia="仿宋_GB2312"/>
          <w:kern w:val="0"/>
          <w:sz w:val="24"/>
        </w:rPr>
        <w:t>本规划期内我区预计无新发现的大中型矿产地。</w:t>
      </w:r>
    </w:p>
    <w:p>
      <w:pPr>
        <w:spacing w:line="360" w:lineRule="auto"/>
        <w:ind w:firstLine="480" w:firstLineChars="200"/>
        <w:rPr>
          <w:rFonts w:ascii="仿宋_GB2312" w:hAnsi="宋体" w:eastAsia="仿宋_GB2312"/>
          <w:kern w:val="0"/>
          <w:sz w:val="22"/>
        </w:rPr>
      </w:pPr>
      <w:r>
        <w:rPr>
          <w:rFonts w:hint="eastAsia" w:eastAsia="仿宋_GB2312"/>
          <w:b/>
          <w:sz w:val="24"/>
          <w:szCs w:val="28"/>
        </w:rPr>
        <w:t>矿产资源合理开发利用与保护目标</w:t>
      </w:r>
      <w:r>
        <w:rPr>
          <w:rFonts w:eastAsia="仿宋_GB2312"/>
          <w:b/>
          <w:sz w:val="24"/>
          <w:szCs w:val="28"/>
        </w:rPr>
        <w:t>:</w:t>
      </w:r>
      <w:bookmarkEnd w:id="51"/>
      <w:r>
        <w:rPr>
          <w:rFonts w:hint="eastAsia" w:ascii="仿宋_GB2312" w:hAnsi="宋体" w:eastAsia="仿宋_GB2312"/>
          <w:kern w:val="0"/>
          <w:sz w:val="24"/>
        </w:rPr>
        <w:t>对我区保留的重要优势矿种地热水、矿泉水实行开采总量控制，规划控制目标详见下表</w:t>
      </w:r>
      <w:r>
        <w:rPr>
          <w:rFonts w:ascii="仿宋_GB2312" w:hAnsi="宋体" w:eastAsia="仿宋_GB2312"/>
          <w:kern w:val="0"/>
          <w:sz w:val="24"/>
        </w:rPr>
        <w:t>2-2</w:t>
      </w:r>
      <w:r>
        <w:rPr>
          <w:rFonts w:hint="eastAsia" w:ascii="仿宋_GB2312" w:hAnsi="宋体" w:eastAsia="仿宋_GB2312"/>
          <w:kern w:val="0"/>
          <w:sz w:val="24"/>
        </w:rPr>
        <w:t>。</w:t>
      </w:r>
    </w:p>
    <w:p>
      <w:pPr>
        <w:widowControl/>
        <w:spacing w:line="360" w:lineRule="auto"/>
        <w:jc w:val="center"/>
        <w:rPr>
          <w:rFonts w:ascii="仿宋_GB2312" w:hAnsi="仿宋" w:eastAsia="仿宋_GB2312"/>
          <w:b/>
          <w:kern w:val="0"/>
          <w:sz w:val="24"/>
        </w:rPr>
      </w:pPr>
      <w:r>
        <w:rPr>
          <w:rFonts w:hint="eastAsia" w:ascii="仿宋_GB2312" w:hAnsi="仿宋" w:eastAsia="仿宋_GB2312"/>
          <w:b/>
          <w:kern w:val="0"/>
          <w:sz w:val="24"/>
        </w:rPr>
        <w:t>表</w:t>
      </w:r>
      <w:r>
        <w:rPr>
          <w:rFonts w:ascii="仿宋_GB2312" w:hAnsi="仿宋" w:eastAsia="仿宋_GB2312"/>
          <w:b/>
          <w:kern w:val="0"/>
          <w:sz w:val="24"/>
        </w:rPr>
        <w:t xml:space="preserve">2-2  </w:t>
      </w:r>
      <w:r>
        <w:rPr>
          <w:rFonts w:hint="eastAsia" w:ascii="仿宋_GB2312" w:hAnsi="仿宋" w:eastAsia="仿宋_GB2312"/>
          <w:b/>
          <w:kern w:val="0"/>
          <w:sz w:val="24"/>
        </w:rPr>
        <w:t>主要矿产年开采总量调控目标</w:t>
      </w:r>
    </w:p>
    <w:tbl>
      <w:tblPr>
        <w:tblStyle w:val="20"/>
        <w:tblW w:w="9146" w:type="dxa"/>
        <w:jc w:val="center"/>
        <w:tblLayout w:type="fixed"/>
        <w:tblCellMar>
          <w:top w:w="0" w:type="dxa"/>
          <w:left w:w="108" w:type="dxa"/>
          <w:bottom w:w="0" w:type="dxa"/>
          <w:right w:w="108" w:type="dxa"/>
        </w:tblCellMar>
      </w:tblPr>
      <w:tblGrid>
        <w:gridCol w:w="709"/>
        <w:gridCol w:w="1701"/>
        <w:gridCol w:w="1985"/>
        <w:gridCol w:w="1559"/>
        <w:gridCol w:w="1919"/>
        <w:gridCol w:w="1273"/>
      </w:tblGrid>
      <w:tr>
        <w:tblPrEx>
          <w:tblCellMar>
            <w:top w:w="0" w:type="dxa"/>
            <w:left w:w="108" w:type="dxa"/>
            <w:bottom w:w="0" w:type="dxa"/>
            <w:right w:w="108" w:type="dxa"/>
          </w:tblCellMar>
        </w:tblPrEx>
        <w:trPr>
          <w:trHeight w:val="291" w:hRule="atLeast"/>
          <w:jc w:val="center"/>
        </w:trPr>
        <w:tc>
          <w:tcPr>
            <w:tcW w:w="70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kern w:val="0"/>
                <w:sz w:val="24"/>
              </w:rPr>
            </w:pPr>
            <w:r>
              <w:rPr>
                <w:rFonts w:hint="eastAsia" w:ascii="仿宋_GB2312" w:hAnsi="仿宋" w:eastAsia="仿宋_GB2312" w:cs="宋体"/>
                <w:kern w:val="0"/>
                <w:sz w:val="24"/>
              </w:rPr>
              <w:t>序号</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kern w:val="0"/>
                <w:sz w:val="24"/>
              </w:rPr>
            </w:pPr>
            <w:r>
              <w:rPr>
                <w:rFonts w:hint="eastAsia" w:ascii="仿宋_GB2312" w:hAnsi="仿宋" w:eastAsia="仿宋_GB2312" w:cs="宋体"/>
                <w:kern w:val="0"/>
                <w:sz w:val="24"/>
              </w:rPr>
              <w:t>矿产名称</w:t>
            </w:r>
          </w:p>
        </w:tc>
        <w:tc>
          <w:tcPr>
            <w:tcW w:w="198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kern w:val="0"/>
                <w:sz w:val="24"/>
              </w:rPr>
            </w:pPr>
            <w:r>
              <w:rPr>
                <w:rFonts w:hint="eastAsia" w:ascii="仿宋_GB2312" w:hAnsi="仿宋" w:eastAsia="仿宋_GB2312" w:cs="宋体"/>
                <w:kern w:val="0"/>
                <w:sz w:val="24"/>
              </w:rPr>
              <w:t>计量单位</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kern w:val="0"/>
                <w:sz w:val="24"/>
              </w:rPr>
            </w:pPr>
            <w:r>
              <w:rPr>
                <w:rFonts w:ascii="仿宋_GB2312" w:hAnsi="仿宋" w:eastAsia="仿宋_GB2312" w:cs="宋体"/>
                <w:kern w:val="0"/>
                <w:sz w:val="24"/>
              </w:rPr>
              <w:t>2015</w:t>
            </w:r>
            <w:r>
              <w:rPr>
                <w:rFonts w:hint="eastAsia" w:ascii="仿宋_GB2312" w:hAnsi="仿宋" w:eastAsia="仿宋_GB2312" w:cs="宋体"/>
                <w:kern w:val="0"/>
                <w:sz w:val="24"/>
              </w:rPr>
              <w:t>年</w:t>
            </w:r>
          </w:p>
          <w:p>
            <w:pPr>
              <w:jc w:val="center"/>
              <w:rPr>
                <w:rFonts w:ascii="仿宋_GB2312" w:hAnsi="仿宋" w:eastAsia="仿宋_GB2312" w:cs="宋体"/>
                <w:kern w:val="0"/>
                <w:sz w:val="24"/>
              </w:rPr>
            </w:pPr>
            <w:r>
              <w:rPr>
                <w:rFonts w:hint="eastAsia" w:ascii="仿宋_GB2312" w:hAnsi="仿宋" w:eastAsia="仿宋_GB2312" w:cs="宋体"/>
                <w:kern w:val="0"/>
                <w:sz w:val="24"/>
              </w:rPr>
              <w:t>产量</w:t>
            </w:r>
          </w:p>
        </w:tc>
        <w:tc>
          <w:tcPr>
            <w:tcW w:w="1919" w:type="dxa"/>
            <w:tcBorders>
              <w:top w:val="single" w:color="auto" w:sz="4" w:space="0"/>
              <w:left w:val="nil"/>
              <w:bottom w:val="single" w:color="auto" w:sz="4" w:space="0"/>
              <w:right w:val="single" w:color="000000" w:sz="4" w:space="0"/>
            </w:tcBorders>
            <w:vAlign w:val="center"/>
          </w:tcPr>
          <w:p>
            <w:pPr>
              <w:jc w:val="center"/>
              <w:rPr>
                <w:rFonts w:ascii="仿宋_GB2312" w:hAnsi="仿宋" w:eastAsia="仿宋_GB2312" w:cs="宋体"/>
                <w:kern w:val="0"/>
                <w:sz w:val="24"/>
              </w:rPr>
            </w:pPr>
            <w:r>
              <w:rPr>
                <w:rFonts w:hint="eastAsia" w:ascii="仿宋_GB2312" w:hAnsi="仿宋" w:eastAsia="仿宋_GB2312" w:cs="宋体"/>
                <w:kern w:val="0"/>
                <w:sz w:val="24"/>
              </w:rPr>
              <w:t>开采量规划目标</w:t>
            </w:r>
          </w:p>
        </w:tc>
        <w:tc>
          <w:tcPr>
            <w:tcW w:w="127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kern w:val="0"/>
                <w:sz w:val="24"/>
              </w:rPr>
            </w:pPr>
            <w:r>
              <w:rPr>
                <w:rFonts w:hint="eastAsia" w:ascii="仿宋_GB2312" w:hAnsi="仿宋" w:eastAsia="仿宋_GB2312" w:cs="宋体"/>
                <w:kern w:val="0"/>
                <w:sz w:val="24"/>
              </w:rPr>
              <w:t>指标属性</w:t>
            </w:r>
          </w:p>
        </w:tc>
      </w:tr>
      <w:tr>
        <w:tblPrEx>
          <w:tblCellMar>
            <w:top w:w="0" w:type="dxa"/>
            <w:left w:w="108" w:type="dxa"/>
            <w:bottom w:w="0" w:type="dxa"/>
            <w:right w:w="108" w:type="dxa"/>
          </w:tblCellMar>
        </w:tblPrEx>
        <w:trPr>
          <w:trHeight w:val="626" w:hRule="exac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kern w:val="0"/>
                <w:sz w:val="24"/>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kern w:val="0"/>
                <w:sz w:val="24"/>
              </w:rPr>
            </w:pP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kern w:val="0"/>
                <w:sz w:val="24"/>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kern w:val="0"/>
                <w:sz w:val="24"/>
              </w:rPr>
            </w:pPr>
          </w:p>
        </w:tc>
        <w:tc>
          <w:tcPr>
            <w:tcW w:w="191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2020年规划目标</w:t>
            </w:r>
          </w:p>
          <w:p>
            <w:pPr>
              <w:jc w:val="center"/>
              <w:rPr>
                <w:rFonts w:ascii="仿宋_GB2312" w:hAnsi="仿宋" w:eastAsia="仿宋_GB2312" w:cs="宋体"/>
                <w:kern w:val="0"/>
                <w:sz w:val="24"/>
              </w:rPr>
            </w:pPr>
          </w:p>
        </w:tc>
        <w:tc>
          <w:tcPr>
            <w:tcW w:w="127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kern w:val="0"/>
                <w:sz w:val="24"/>
              </w:rPr>
            </w:pPr>
          </w:p>
        </w:tc>
      </w:tr>
      <w:tr>
        <w:tblPrEx>
          <w:tblCellMar>
            <w:top w:w="0" w:type="dxa"/>
            <w:left w:w="108" w:type="dxa"/>
            <w:bottom w:w="0" w:type="dxa"/>
            <w:right w:w="108" w:type="dxa"/>
          </w:tblCellMar>
        </w:tblPrEx>
        <w:trPr>
          <w:trHeight w:val="589" w:hRule="exact"/>
          <w:jc w:val="center"/>
        </w:trPr>
        <w:tc>
          <w:tcPr>
            <w:tcW w:w="709" w:type="dxa"/>
            <w:tcBorders>
              <w:top w:val="nil"/>
              <w:left w:val="single" w:color="auto" w:sz="4" w:space="0"/>
              <w:bottom w:val="single" w:color="auto" w:sz="4" w:space="0"/>
              <w:right w:val="single" w:color="auto" w:sz="4" w:space="0"/>
            </w:tcBorders>
            <w:vAlign w:val="center"/>
          </w:tcPr>
          <w:p>
            <w:pPr>
              <w:jc w:val="center"/>
              <w:rPr>
                <w:rFonts w:ascii="仿宋_GB2312" w:hAnsi="仿宋" w:eastAsia="仿宋_GB2312" w:cs="宋体"/>
                <w:kern w:val="0"/>
                <w:sz w:val="24"/>
              </w:rPr>
            </w:pPr>
            <w:r>
              <w:rPr>
                <w:rFonts w:ascii="仿宋_GB2312" w:hAnsi="仿宋" w:eastAsia="仿宋_GB2312" w:cs="宋体"/>
                <w:kern w:val="0"/>
                <w:sz w:val="24"/>
              </w:rPr>
              <w:t>1</w:t>
            </w:r>
          </w:p>
        </w:tc>
        <w:tc>
          <w:tcPr>
            <w:tcW w:w="1701" w:type="dxa"/>
            <w:tcBorders>
              <w:top w:val="nil"/>
              <w:left w:val="nil"/>
              <w:bottom w:val="single" w:color="auto" w:sz="4" w:space="0"/>
              <w:right w:val="single" w:color="auto" w:sz="4" w:space="0"/>
            </w:tcBorders>
            <w:vAlign w:val="center"/>
          </w:tcPr>
          <w:p>
            <w:pPr>
              <w:jc w:val="center"/>
              <w:rPr>
                <w:rFonts w:ascii="仿宋_GB2312" w:hAnsi="仿宋" w:eastAsia="仿宋_GB2312" w:cs="宋体"/>
                <w:kern w:val="0"/>
                <w:sz w:val="24"/>
              </w:rPr>
            </w:pPr>
            <w:r>
              <w:rPr>
                <w:rFonts w:hint="eastAsia" w:ascii="仿宋_GB2312" w:hAnsi="仿宋" w:eastAsia="仿宋_GB2312" w:cs="宋体"/>
                <w:kern w:val="0"/>
                <w:sz w:val="24"/>
              </w:rPr>
              <w:t>地热</w:t>
            </w:r>
          </w:p>
        </w:tc>
        <w:tc>
          <w:tcPr>
            <w:tcW w:w="1985" w:type="dxa"/>
            <w:tcBorders>
              <w:top w:val="nil"/>
              <w:left w:val="nil"/>
              <w:bottom w:val="single" w:color="auto" w:sz="4" w:space="0"/>
              <w:right w:val="single" w:color="auto" w:sz="4" w:space="0"/>
            </w:tcBorders>
            <w:vAlign w:val="center"/>
          </w:tcPr>
          <w:p>
            <w:pPr>
              <w:jc w:val="center"/>
              <w:rPr>
                <w:rFonts w:ascii="仿宋_GB2312" w:hAnsi="仿宋" w:eastAsia="仿宋_GB2312" w:cs="宋体"/>
                <w:kern w:val="0"/>
                <w:sz w:val="24"/>
              </w:rPr>
            </w:pPr>
            <w:r>
              <w:rPr>
                <w:rFonts w:hint="eastAsia" w:ascii="仿宋_GB2312" w:hAnsi="仿宋" w:eastAsia="仿宋_GB2312" w:cs="宋体"/>
                <w:kern w:val="0"/>
                <w:sz w:val="24"/>
              </w:rPr>
              <w:t>万立方米</w:t>
            </w:r>
            <w:r>
              <w:rPr>
                <w:rFonts w:ascii="仿宋_GB2312" w:hAnsi="仿宋" w:eastAsia="仿宋_GB2312" w:cs="宋体"/>
                <w:kern w:val="0"/>
                <w:sz w:val="24"/>
              </w:rPr>
              <w:t>/</w:t>
            </w:r>
            <w:r>
              <w:rPr>
                <w:rFonts w:hint="eastAsia" w:ascii="仿宋_GB2312" w:hAnsi="仿宋" w:eastAsia="仿宋_GB2312" w:cs="宋体"/>
                <w:kern w:val="0"/>
                <w:sz w:val="24"/>
              </w:rPr>
              <w:t>年</w:t>
            </w:r>
          </w:p>
        </w:tc>
        <w:tc>
          <w:tcPr>
            <w:tcW w:w="1559" w:type="dxa"/>
            <w:tcBorders>
              <w:top w:val="nil"/>
              <w:left w:val="nil"/>
              <w:bottom w:val="single" w:color="auto" w:sz="4" w:space="0"/>
              <w:right w:val="single" w:color="auto" w:sz="4" w:space="0"/>
            </w:tcBorders>
            <w:vAlign w:val="center"/>
          </w:tcPr>
          <w:p>
            <w:pPr>
              <w:jc w:val="center"/>
              <w:rPr>
                <w:rFonts w:ascii="仿宋_GB2312" w:hAnsi="仿宋" w:eastAsia="仿宋_GB2312" w:cs="宋体"/>
                <w:kern w:val="0"/>
                <w:sz w:val="24"/>
              </w:rPr>
            </w:pPr>
            <w:r>
              <w:rPr>
                <w:rFonts w:ascii="仿宋_GB2312" w:hAnsi="仿宋" w:eastAsia="仿宋_GB2312" w:cs="宋体"/>
                <w:kern w:val="0"/>
                <w:sz w:val="24"/>
              </w:rPr>
              <w:t>252</w:t>
            </w:r>
          </w:p>
        </w:tc>
        <w:tc>
          <w:tcPr>
            <w:tcW w:w="1919" w:type="dxa"/>
            <w:tcBorders>
              <w:top w:val="nil"/>
              <w:left w:val="nil"/>
              <w:bottom w:val="single" w:color="auto" w:sz="4" w:space="0"/>
              <w:right w:val="single" w:color="auto" w:sz="4" w:space="0"/>
            </w:tcBorders>
            <w:vAlign w:val="center"/>
          </w:tcPr>
          <w:p>
            <w:pPr>
              <w:jc w:val="center"/>
              <w:rPr>
                <w:rFonts w:ascii="仿宋_GB2312" w:hAnsi="仿宋" w:eastAsia="仿宋_GB2312" w:cs="宋体"/>
                <w:kern w:val="0"/>
                <w:sz w:val="24"/>
              </w:rPr>
            </w:pPr>
            <w:r>
              <w:rPr>
                <w:rFonts w:ascii="仿宋_GB2312" w:hAnsi="仿宋" w:eastAsia="仿宋_GB2312" w:cs="宋体"/>
                <w:kern w:val="0"/>
                <w:sz w:val="24"/>
              </w:rPr>
              <w:t>252</w:t>
            </w:r>
          </w:p>
        </w:tc>
        <w:tc>
          <w:tcPr>
            <w:tcW w:w="1273" w:type="dxa"/>
            <w:tcBorders>
              <w:top w:val="nil"/>
              <w:left w:val="nil"/>
              <w:bottom w:val="single" w:color="auto" w:sz="4" w:space="0"/>
              <w:right w:val="single" w:color="auto" w:sz="4" w:space="0"/>
            </w:tcBorders>
            <w:vAlign w:val="center"/>
          </w:tcPr>
          <w:p>
            <w:pPr>
              <w:jc w:val="center"/>
              <w:rPr>
                <w:rFonts w:ascii="仿宋_GB2312" w:hAnsi="仿宋" w:eastAsia="仿宋_GB2312" w:cs="宋体"/>
                <w:kern w:val="0"/>
                <w:sz w:val="24"/>
              </w:rPr>
            </w:pPr>
            <w:r>
              <w:rPr>
                <w:rFonts w:hint="eastAsia" w:ascii="仿宋_GB2312" w:hAnsi="仿宋" w:eastAsia="仿宋_GB2312" w:cs="宋体"/>
                <w:kern w:val="0"/>
                <w:sz w:val="24"/>
              </w:rPr>
              <w:t>预期性</w:t>
            </w:r>
          </w:p>
        </w:tc>
      </w:tr>
      <w:tr>
        <w:tblPrEx>
          <w:tblCellMar>
            <w:top w:w="0" w:type="dxa"/>
            <w:left w:w="108" w:type="dxa"/>
            <w:bottom w:w="0" w:type="dxa"/>
            <w:right w:w="108" w:type="dxa"/>
          </w:tblCellMar>
        </w:tblPrEx>
        <w:trPr>
          <w:trHeight w:val="589" w:hRule="exact"/>
          <w:jc w:val="center"/>
        </w:trPr>
        <w:tc>
          <w:tcPr>
            <w:tcW w:w="709" w:type="dxa"/>
            <w:tcBorders>
              <w:top w:val="nil"/>
              <w:left w:val="single" w:color="auto" w:sz="4" w:space="0"/>
              <w:bottom w:val="single" w:color="auto" w:sz="4" w:space="0"/>
              <w:right w:val="single" w:color="auto" w:sz="4" w:space="0"/>
            </w:tcBorders>
            <w:vAlign w:val="center"/>
          </w:tcPr>
          <w:p>
            <w:pPr>
              <w:jc w:val="center"/>
              <w:rPr>
                <w:rFonts w:ascii="仿宋_GB2312" w:hAnsi="仿宋" w:eastAsia="仿宋_GB2312" w:cs="宋体"/>
                <w:kern w:val="0"/>
                <w:sz w:val="24"/>
              </w:rPr>
            </w:pPr>
            <w:r>
              <w:rPr>
                <w:rFonts w:ascii="仿宋_GB2312" w:hAnsi="仿宋" w:eastAsia="仿宋_GB2312" w:cs="宋体"/>
                <w:kern w:val="0"/>
                <w:sz w:val="24"/>
              </w:rPr>
              <w:t>2</w:t>
            </w:r>
          </w:p>
        </w:tc>
        <w:tc>
          <w:tcPr>
            <w:tcW w:w="1701" w:type="dxa"/>
            <w:tcBorders>
              <w:top w:val="nil"/>
              <w:left w:val="nil"/>
              <w:bottom w:val="single" w:color="auto" w:sz="4" w:space="0"/>
              <w:right w:val="single" w:color="auto" w:sz="4" w:space="0"/>
            </w:tcBorders>
            <w:vAlign w:val="center"/>
          </w:tcPr>
          <w:p>
            <w:pPr>
              <w:jc w:val="center"/>
              <w:rPr>
                <w:rFonts w:ascii="仿宋_GB2312" w:hAnsi="仿宋" w:eastAsia="仿宋_GB2312" w:cs="宋体"/>
                <w:kern w:val="0"/>
                <w:sz w:val="24"/>
              </w:rPr>
            </w:pPr>
            <w:r>
              <w:rPr>
                <w:rFonts w:hint="eastAsia" w:ascii="仿宋_GB2312" w:hAnsi="仿宋" w:eastAsia="仿宋_GB2312" w:cs="宋体"/>
                <w:kern w:val="0"/>
                <w:sz w:val="24"/>
              </w:rPr>
              <w:t>矿泉水</w:t>
            </w:r>
          </w:p>
        </w:tc>
        <w:tc>
          <w:tcPr>
            <w:tcW w:w="1985" w:type="dxa"/>
            <w:tcBorders>
              <w:top w:val="nil"/>
              <w:left w:val="nil"/>
              <w:bottom w:val="single" w:color="auto" w:sz="4" w:space="0"/>
              <w:right w:val="single" w:color="auto" w:sz="4" w:space="0"/>
            </w:tcBorders>
            <w:vAlign w:val="center"/>
          </w:tcPr>
          <w:p>
            <w:pPr>
              <w:jc w:val="center"/>
              <w:rPr>
                <w:rFonts w:ascii="仿宋_GB2312" w:hAnsi="仿宋" w:eastAsia="仿宋_GB2312" w:cs="宋体"/>
                <w:kern w:val="0"/>
                <w:sz w:val="24"/>
              </w:rPr>
            </w:pPr>
            <w:r>
              <w:rPr>
                <w:rFonts w:hint="eastAsia" w:ascii="仿宋_GB2312" w:hAnsi="仿宋" w:eastAsia="仿宋_GB2312" w:cs="宋体"/>
                <w:kern w:val="0"/>
                <w:sz w:val="24"/>
              </w:rPr>
              <w:t>万立方米</w:t>
            </w:r>
            <w:r>
              <w:rPr>
                <w:rFonts w:ascii="仿宋_GB2312" w:hAnsi="仿宋" w:eastAsia="仿宋_GB2312" w:cs="宋体"/>
                <w:kern w:val="0"/>
                <w:sz w:val="24"/>
              </w:rPr>
              <w:t>/</w:t>
            </w:r>
            <w:r>
              <w:rPr>
                <w:rFonts w:hint="eastAsia" w:ascii="仿宋_GB2312" w:hAnsi="仿宋" w:eastAsia="仿宋_GB2312" w:cs="宋体"/>
                <w:kern w:val="0"/>
                <w:sz w:val="24"/>
              </w:rPr>
              <w:t>年</w:t>
            </w:r>
          </w:p>
        </w:tc>
        <w:tc>
          <w:tcPr>
            <w:tcW w:w="1559" w:type="dxa"/>
            <w:tcBorders>
              <w:top w:val="nil"/>
              <w:left w:val="nil"/>
              <w:bottom w:val="single" w:color="auto" w:sz="4" w:space="0"/>
              <w:right w:val="single" w:color="auto" w:sz="4" w:space="0"/>
            </w:tcBorders>
            <w:vAlign w:val="center"/>
          </w:tcPr>
          <w:p>
            <w:pPr>
              <w:jc w:val="center"/>
              <w:rPr>
                <w:rFonts w:ascii="仿宋_GB2312" w:hAnsi="仿宋" w:eastAsia="仿宋_GB2312" w:cs="宋体"/>
                <w:kern w:val="0"/>
                <w:sz w:val="24"/>
              </w:rPr>
            </w:pPr>
            <w:r>
              <w:rPr>
                <w:rFonts w:ascii="仿宋_GB2312" w:hAnsi="仿宋" w:eastAsia="仿宋_GB2312" w:cs="宋体"/>
                <w:kern w:val="0"/>
                <w:sz w:val="24"/>
              </w:rPr>
              <w:t>8</w:t>
            </w:r>
          </w:p>
        </w:tc>
        <w:tc>
          <w:tcPr>
            <w:tcW w:w="1919" w:type="dxa"/>
            <w:tcBorders>
              <w:top w:val="nil"/>
              <w:left w:val="nil"/>
              <w:bottom w:val="single" w:color="auto" w:sz="4" w:space="0"/>
              <w:right w:val="single" w:color="auto" w:sz="4" w:space="0"/>
            </w:tcBorders>
            <w:vAlign w:val="center"/>
          </w:tcPr>
          <w:p>
            <w:pPr>
              <w:jc w:val="center"/>
              <w:rPr>
                <w:rFonts w:ascii="仿宋_GB2312" w:hAnsi="仿宋" w:eastAsia="仿宋_GB2312" w:cs="宋体"/>
                <w:kern w:val="0"/>
                <w:sz w:val="24"/>
              </w:rPr>
            </w:pPr>
            <w:r>
              <w:rPr>
                <w:rFonts w:ascii="仿宋_GB2312" w:hAnsi="仿宋" w:eastAsia="仿宋_GB2312" w:cs="宋体"/>
                <w:kern w:val="0"/>
                <w:sz w:val="24"/>
              </w:rPr>
              <w:t>8</w:t>
            </w:r>
          </w:p>
        </w:tc>
        <w:tc>
          <w:tcPr>
            <w:tcW w:w="1273" w:type="dxa"/>
            <w:tcBorders>
              <w:top w:val="nil"/>
              <w:left w:val="nil"/>
              <w:bottom w:val="single" w:color="auto" w:sz="4" w:space="0"/>
              <w:right w:val="single" w:color="auto" w:sz="4" w:space="0"/>
            </w:tcBorders>
            <w:vAlign w:val="center"/>
          </w:tcPr>
          <w:p>
            <w:pPr>
              <w:jc w:val="center"/>
              <w:rPr>
                <w:rFonts w:ascii="仿宋_GB2312" w:hAnsi="仿宋" w:eastAsia="仿宋_GB2312" w:cs="宋体"/>
                <w:kern w:val="0"/>
                <w:sz w:val="24"/>
              </w:rPr>
            </w:pPr>
            <w:r>
              <w:rPr>
                <w:rFonts w:hint="eastAsia" w:ascii="仿宋_GB2312" w:hAnsi="仿宋" w:eastAsia="仿宋_GB2312" w:cs="宋体"/>
                <w:kern w:val="0"/>
                <w:sz w:val="24"/>
              </w:rPr>
              <w:t>预期性</w:t>
            </w:r>
          </w:p>
        </w:tc>
      </w:tr>
    </w:tbl>
    <w:p>
      <w:pPr>
        <w:spacing w:line="360" w:lineRule="auto"/>
        <w:ind w:firstLine="480" w:firstLineChars="200"/>
        <w:rPr>
          <w:rFonts w:eastAsia="仿宋_GB2312"/>
          <w:b/>
          <w:sz w:val="24"/>
          <w:szCs w:val="28"/>
        </w:rPr>
      </w:pPr>
    </w:p>
    <w:p>
      <w:pPr>
        <w:spacing w:line="360" w:lineRule="auto"/>
        <w:ind w:firstLine="480" w:firstLineChars="200"/>
        <w:rPr>
          <w:rFonts w:ascii="仿宋" w:hAnsi="仿宋" w:eastAsia="仿宋"/>
          <w:color w:val="FF0000"/>
          <w:kern w:val="0"/>
          <w:sz w:val="24"/>
        </w:rPr>
      </w:pPr>
      <w:r>
        <w:rPr>
          <w:rFonts w:hint="eastAsia" w:eastAsia="仿宋_GB2312"/>
          <w:b/>
          <w:color w:val="FF0000"/>
          <w:sz w:val="24"/>
          <w:szCs w:val="28"/>
        </w:rPr>
        <w:t>矿业转型升级与绿色矿业发展目标：</w:t>
      </w:r>
      <w:r>
        <w:rPr>
          <w:rFonts w:hint="eastAsia" w:ascii="仿宋_GB2312" w:hAnsi="宋体" w:eastAsia="仿宋_GB2312"/>
          <w:color w:val="FF0000"/>
          <w:kern w:val="0"/>
          <w:sz w:val="24"/>
        </w:rPr>
        <w:t>截止</w:t>
      </w:r>
      <w:r>
        <w:rPr>
          <w:rFonts w:ascii="仿宋_GB2312" w:hAnsi="宋体" w:eastAsia="仿宋_GB2312"/>
          <w:color w:val="FF0000"/>
          <w:kern w:val="0"/>
          <w:sz w:val="24"/>
        </w:rPr>
        <w:t>2015</w:t>
      </w:r>
      <w:r>
        <w:rPr>
          <w:rFonts w:hint="eastAsia" w:ascii="仿宋_GB2312" w:hAnsi="宋体" w:eastAsia="仿宋_GB2312"/>
          <w:color w:val="FF0000"/>
          <w:kern w:val="0"/>
          <w:sz w:val="24"/>
        </w:rPr>
        <w:t>年底，全区实有采矿权登记</w:t>
      </w:r>
      <w:r>
        <w:rPr>
          <w:rFonts w:ascii="仿宋_GB2312" w:hAnsi="宋体" w:eastAsia="仿宋_GB2312"/>
          <w:color w:val="FF0000"/>
          <w:kern w:val="0"/>
          <w:sz w:val="24"/>
        </w:rPr>
        <w:t>36</w:t>
      </w:r>
      <w:r>
        <w:rPr>
          <w:rFonts w:hint="eastAsia" w:ascii="仿宋_GB2312" w:hAnsi="宋体" w:eastAsia="仿宋_GB2312"/>
          <w:color w:val="FF0000"/>
          <w:kern w:val="0"/>
          <w:sz w:val="24"/>
        </w:rPr>
        <w:t>个。按矿种分，地热水</w:t>
      </w:r>
      <w:r>
        <w:rPr>
          <w:rFonts w:ascii="仿宋_GB2312" w:hAnsi="宋体" w:eastAsia="仿宋_GB2312"/>
          <w:color w:val="FF0000"/>
          <w:kern w:val="0"/>
          <w:sz w:val="24"/>
        </w:rPr>
        <w:t>32</w:t>
      </w:r>
      <w:r>
        <w:rPr>
          <w:rFonts w:hint="eastAsia" w:ascii="仿宋_GB2312" w:hAnsi="宋体" w:eastAsia="仿宋_GB2312"/>
          <w:color w:val="FF0000"/>
          <w:kern w:val="0"/>
          <w:sz w:val="24"/>
        </w:rPr>
        <w:t>个、水泥用石灰岩</w:t>
      </w:r>
      <w:r>
        <w:rPr>
          <w:rFonts w:ascii="仿宋_GB2312" w:hAnsi="宋体" w:eastAsia="仿宋_GB2312"/>
          <w:color w:val="FF0000"/>
          <w:kern w:val="0"/>
          <w:sz w:val="24"/>
        </w:rPr>
        <w:t>1</w:t>
      </w:r>
      <w:r>
        <w:rPr>
          <w:rFonts w:hint="eastAsia" w:ascii="仿宋_GB2312" w:hAnsi="宋体" w:eastAsia="仿宋_GB2312"/>
          <w:color w:val="FF0000"/>
          <w:kern w:val="0"/>
          <w:sz w:val="24"/>
        </w:rPr>
        <w:t>个、建筑材料用石灰岩</w:t>
      </w:r>
      <w:r>
        <w:rPr>
          <w:rFonts w:ascii="仿宋_GB2312" w:hAnsi="宋体" w:eastAsia="仿宋_GB2312"/>
          <w:color w:val="FF0000"/>
          <w:kern w:val="0"/>
          <w:sz w:val="24"/>
        </w:rPr>
        <w:t>1</w:t>
      </w:r>
      <w:r>
        <w:rPr>
          <w:rFonts w:hint="eastAsia" w:ascii="仿宋_GB2312" w:hAnsi="宋体" w:eastAsia="仿宋_GB2312"/>
          <w:color w:val="FF0000"/>
          <w:kern w:val="0"/>
          <w:sz w:val="24"/>
        </w:rPr>
        <w:t>个，水泥用砂岩</w:t>
      </w:r>
      <w:r>
        <w:rPr>
          <w:rFonts w:ascii="仿宋_GB2312" w:hAnsi="宋体" w:eastAsia="仿宋_GB2312"/>
          <w:color w:val="FF0000"/>
          <w:kern w:val="0"/>
          <w:sz w:val="24"/>
        </w:rPr>
        <w:t>1</w:t>
      </w:r>
      <w:r>
        <w:rPr>
          <w:rFonts w:hint="eastAsia" w:ascii="仿宋_GB2312" w:hAnsi="宋体" w:eastAsia="仿宋_GB2312"/>
          <w:color w:val="FF0000"/>
          <w:kern w:val="0"/>
          <w:sz w:val="24"/>
        </w:rPr>
        <w:t>个、矿泉水</w:t>
      </w:r>
      <w:r>
        <w:rPr>
          <w:rFonts w:ascii="仿宋_GB2312" w:hAnsi="宋体" w:eastAsia="仿宋_GB2312"/>
          <w:color w:val="FF0000"/>
          <w:kern w:val="0"/>
          <w:sz w:val="24"/>
        </w:rPr>
        <w:t>1</w:t>
      </w:r>
      <w:r>
        <w:rPr>
          <w:rFonts w:hint="eastAsia" w:ascii="仿宋_GB2312" w:hAnsi="宋体" w:eastAsia="仿宋_GB2312"/>
          <w:color w:val="FF0000"/>
          <w:kern w:val="0"/>
          <w:sz w:val="24"/>
        </w:rPr>
        <w:t>个。我区存在部分地热井没有办理采矿证，开发利用水平不高，资源利用率低下，存在一定环境影响风险。故本规划区内，将重点整顿地热水开发秩序，开展转型升级，要求地热水开采企业实施升级改造，提高循环利用、综合利用率，污水达标排放，发展绿色矿业。</w:t>
      </w:r>
    </w:p>
    <w:p>
      <w:pPr>
        <w:spacing w:line="580" w:lineRule="exact"/>
        <w:ind w:firstLine="480" w:firstLineChars="200"/>
        <w:rPr>
          <w:rFonts w:eastAsia="仿宋_GB2312"/>
          <w:sz w:val="28"/>
          <w:szCs w:val="28"/>
        </w:rPr>
      </w:pPr>
      <w:r>
        <w:rPr>
          <w:rFonts w:hint="eastAsia" w:eastAsia="仿宋_GB2312"/>
          <w:b/>
          <w:sz w:val="24"/>
          <w:szCs w:val="28"/>
        </w:rPr>
        <w:t>矿山地质环境保护与治理恢复目标：</w:t>
      </w:r>
      <w:r>
        <w:rPr>
          <w:rFonts w:hint="eastAsia" w:eastAsia="仿宋_GB2312"/>
          <w:sz w:val="24"/>
          <w:szCs w:val="28"/>
        </w:rPr>
        <w:t>到</w:t>
      </w:r>
      <w:r>
        <w:rPr>
          <w:rFonts w:eastAsia="仿宋_GB2312"/>
          <w:sz w:val="24"/>
          <w:szCs w:val="28"/>
        </w:rPr>
        <w:t>2020</w:t>
      </w:r>
      <w:r>
        <w:rPr>
          <w:rFonts w:hint="eastAsia" w:eastAsia="仿宋_GB2312"/>
          <w:sz w:val="24"/>
          <w:szCs w:val="28"/>
        </w:rPr>
        <w:t>年，完成历史遗留矿山地质环境治理恢复面积和矿区土地复垦面积达到</w:t>
      </w:r>
      <w:r>
        <w:rPr>
          <w:rFonts w:eastAsia="仿宋_GB2312"/>
          <w:sz w:val="24"/>
          <w:szCs w:val="28"/>
        </w:rPr>
        <w:t>50</w:t>
      </w:r>
      <w:r>
        <w:rPr>
          <w:rFonts w:hint="eastAsia" w:eastAsia="仿宋_GB2312"/>
          <w:sz w:val="24"/>
          <w:szCs w:val="28"/>
        </w:rPr>
        <w:t>公顷；生产和新建矿山地质环境得到有效保护和及时治理，矿区损毁土地得到及时复垦。</w:t>
      </w:r>
    </w:p>
    <w:p>
      <w:pPr>
        <w:spacing w:line="580" w:lineRule="exact"/>
        <w:ind w:firstLine="480" w:firstLineChars="200"/>
        <w:rPr>
          <w:rFonts w:eastAsia="仿宋_GB2312"/>
          <w:sz w:val="28"/>
          <w:szCs w:val="28"/>
        </w:rPr>
      </w:pPr>
      <w:r>
        <w:rPr>
          <w:rFonts w:hint="eastAsia" w:eastAsia="仿宋_GB2312"/>
          <w:b/>
          <w:sz w:val="24"/>
          <w:szCs w:val="28"/>
        </w:rPr>
        <w:t>矿产资源管理改革目标：</w:t>
      </w:r>
      <w:r>
        <w:rPr>
          <w:rFonts w:hint="eastAsia" w:eastAsia="仿宋_GB2312"/>
          <w:sz w:val="24"/>
          <w:szCs w:val="28"/>
        </w:rPr>
        <w:t>健全矿产资源管理体系，继续推进矿业权出让以招标、拍卖、挂牌方式市场化配置。持续推进简政放权，深化矿业权审批制度改革。推进矿产资源有偿使用制度改革。全面推行矿业权人勘查开采信息公开制度，完善社会监督、政府抽查、失信退出相配套的矿产资源监管体系。</w:t>
      </w:r>
    </w:p>
    <w:p>
      <w:pPr>
        <w:pStyle w:val="4"/>
      </w:pPr>
      <w:bookmarkStart w:id="52" w:name="_Toc9807055"/>
      <w:r>
        <w:rPr>
          <w:rFonts w:hint="eastAsia"/>
        </w:rPr>
        <w:t>二、2025年远景目标</w:t>
      </w:r>
      <w:bookmarkEnd w:id="52"/>
    </w:p>
    <w:p>
      <w:pPr>
        <w:spacing w:line="360" w:lineRule="auto"/>
        <w:ind w:firstLine="480" w:firstLineChars="200"/>
        <w:rPr>
          <w:rFonts w:eastAsia="仿宋_GB2312"/>
          <w:sz w:val="24"/>
          <w:szCs w:val="28"/>
        </w:rPr>
      </w:pPr>
      <w:r>
        <w:rPr>
          <w:rFonts w:hint="eastAsia" w:eastAsia="仿宋_GB2312"/>
          <w:sz w:val="24"/>
          <w:szCs w:val="28"/>
        </w:rPr>
        <w:t>形成我区资源开发与经济发展、社会发展、生态环境保护相协调的发展格局，资源开发利用布局更加合理，资源利用率全面提高，实现全面转型升级和绿色发展的局面。</w:t>
      </w:r>
    </w:p>
    <w:p>
      <w:pPr>
        <w:spacing w:line="360" w:lineRule="auto"/>
        <w:ind w:firstLine="480" w:firstLineChars="200"/>
        <w:rPr>
          <w:rFonts w:eastAsia="仿宋_GB2312"/>
          <w:sz w:val="24"/>
          <w:szCs w:val="28"/>
        </w:rPr>
      </w:pPr>
      <w:r>
        <w:rPr>
          <w:rFonts w:hint="eastAsia" w:eastAsia="仿宋_GB2312"/>
          <w:sz w:val="24"/>
          <w:szCs w:val="28"/>
        </w:rPr>
        <w:t>矿产资源管理水平明显提高，以市场为主导的矿山资源优化配置不断完善，矿山资源勘查和开发秩序全面好转，管理有规、市场有序、布局合理、调控有效、监督有力的矿政管理局面基本形成。</w:t>
      </w:r>
    </w:p>
    <w:p>
      <w:pPr>
        <w:widowControl/>
        <w:spacing w:line="360" w:lineRule="auto"/>
        <w:ind w:firstLine="480" w:firstLineChars="200"/>
        <w:jc w:val="left"/>
        <w:rPr>
          <w:rFonts w:ascii="仿宋_GB2312" w:hAnsi="宋体" w:eastAsia="仿宋_GB2312"/>
          <w:kern w:val="0"/>
          <w:sz w:val="24"/>
        </w:rPr>
        <w:sectPr>
          <w:pgSz w:w="11906" w:h="16838"/>
          <w:pgMar w:top="1440" w:right="1440" w:bottom="1440" w:left="1440" w:header="851" w:footer="992" w:gutter="0"/>
          <w:cols w:space="425" w:num="1"/>
          <w:docGrid w:type="linesAndChars" w:linePitch="312" w:charSpace="0"/>
        </w:sectPr>
      </w:pPr>
    </w:p>
    <w:p>
      <w:pPr>
        <w:pStyle w:val="2"/>
        <w:keepLines w:val="0"/>
        <w:widowControl/>
        <w:spacing w:before="240" w:after="60" w:line="240" w:lineRule="auto"/>
        <w:jc w:val="center"/>
        <w:rPr>
          <w:rFonts w:ascii="仿宋_GB2312" w:hAnsi="宋体" w:eastAsia="仿宋_GB2312"/>
          <w:kern w:val="32"/>
          <w:szCs w:val="32"/>
        </w:rPr>
      </w:pPr>
      <w:bookmarkStart w:id="53" w:name="_Toc503269232"/>
      <w:bookmarkStart w:id="54" w:name="_Toc9807056"/>
      <w:r>
        <w:rPr>
          <w:rFonts w:hint="eastAsia" w:ascii="仿宋_GB2312" w:hAnsi="宋体" w:eastAsia="仿宋_GB2312"/>
          <w:kern w:val="32"/>
          <w:szCs w:val="32"/>
        </w:rPr>
        <w:t>第三章、矿产开发与资源产业布局</w:t>
      </w:r>
      <w:bookmarkEnd w:id="53"/>
      <w:bookmarkEnd w:id="54"/>
    </w:p>
    <w:p>
      <w:pPr>
        <w:pStyle w:val="3"/>
        <w:keepLines w:val="0"/>
        <w:widowControl/>
        <w:spacing w:before="240" w:after="60" w:line="240" w:lineRule="auto"/>
        <w:rPr>
          <w:rFonts w:ascii="仿宋_GB2312" w:hAnsi="宋体" w:eastAsia="仿宋_GB2312"/>
          <w:iCs/>
          <w:szCs w:val="28"/>
        </w:rPr>
      </w:pPr>
      <w:bookmarkStart w:id="55" w:name="_Toc9807057"/>
      <w:bookmarkStart w:id="56" w:name="_Toc503269233"/>
      <w:r>
        <w:rPr>
          <w:rFonts w:hint="eastAsia" w:ascii="仿宋_GB2312" w:hAnsi="宋体" w:eastAsia="仿宋_GB2312"/>
          <w:iCs/>
          <w:szCs w:val="28"/>
        </w:rPr>
        <w:t>第一节矿产资源勘查开发布局</w:t>
      </w:r>
      <w:bookmarkEnd w:id="55"/>
      <w:bookmarkEnd w:id="56"/>
    </w:p>
    <w:p>
      <w:pPr>
        <w:pStyle w:val="4"/>
      </w:pPr>
      <w:bookmarkStart w:id="57" w:name="_Toc503269234"/>
      <w:bookmarkStart w:id="58" w:name="_Toc9807058"/>
      <w:r>
        <w:rPr>
          <w:rFonts w:hint="eastAsia"/>
        </w:rPr>
        <w:t>一、勘查开发总体布局</w:t>
      </w:r>
      <w:bookmarkEnd w:id="57"/>
      <w:bookmarkEnd w:id="58"/>
    </w:p>
    <w:p>
      <w:pPr>
        <w:spacing w:line="360" w:lineRule="auto"/>
        <w:ind w:firstLine="480" w:firstLineChars="200"/>
        <w:rPr>
          <w:rFonts w:ascii="仿宋_GB2312" w:hAnsi="宋体" w:eastAsia="仿宋_GB2312"/>
          <w:kern w:val="0"/>
          <w:sz w:val="24"/>
        </w:rPr>
      </w:pPr>
      <w:r>
        <w:rPr>
          <w:rFonts w:hint="eastAsia" w:ascii="仿宋_GB2312" w:hAnsi="宋体" w:eastAsia="仿宋_GB2312"/>
          <w:kern w:val="0"/>
          <w:sz w:val="24"/>
        </w:rPr>
        <w:t>我区是省会昆明主城四区之一，总体由两大地貌单元组成，一是昆明断陷型湖积盆地，二是盆缘低山丘陵区。盆地内地形平坦，以建设金融中心、现代商贸物流中心、旅游休闲度假胜地、区域性国际会展中心、总部经济集聚区为主，以提升宜居生活空间和山清水秀生态空间为目标，区内禁止砂石粘土矿山建设，但合理、适度开发利用深部蕴藏丰富的珍稀地热水资源，将有利于助推休闲旅游产业的发展，在盆地区适度允许地热水资源合理的开发利用，同时，加强地质环境治理恢复工作，减小地热水开采对地质环境的影响。而我区北东部的低山丘陵地区，分布有丰富的石灰岩，是建材、水泥的主要原料，但其处于滇池流域二级、三级保护区和牛栏江水源保护区，又建设有长水国际机场，区内将重点发展保税物流、出口加工、区域金融、商务会议、商贸流通为主体的临空经济，同样禁止砂石粘土矿山建设，而对生态环境影响较小矿泉水开发，在加强监管的前提下，可适度开发利用。</w:t>
      </w:r>
    </w:p>
    <w:p>
      <w:pPr>
        <w:pStyle w:val="4"/>
      </w:pPr>
      <w:bookmarkStart w:id="59" w:name="_Toc503269235"/>
      <w:bookmarkStart w:id="60" w:name="_Toc9807059"/>
      <w:r>
        <w:rPr>
          <w:rFonts w:hint="eastAsia"/>
        </w:rPr>
        <w:t>二、矿产资源勘查布局</w:t>
      </w:r>
      <w:bookmarkEnd w:id="59"/>
      <w:bookmarkEnd w:id="60"/>
    </w:p>
    <w:p>
      <w:pPr>
        <w:spacing w:line="360" w:lineRule="auto"/>
        <w:ind w:firstLine="560" w:firstLineChars="200"/>
        <w:rPr>
          <w:rFonts w:ascii="仿宋_GB2312" w:eastAsia="仿宋_GB2312"/>
          <w:sz w:val="28"/>
          <w:szCs w:val="28"/>
          <w:lang w:bidi="en-US"/>
        </w:rPr>
      </w:pPr>
      <w:bookmarkStart w:id="61" w:name="_Hlk8768774"/>
      <w:r>
        <w:rPr>
          <w:rFonts w:hint="eastAsia" w:ascii="仿宋_GB2312" w:eastAsia="仿宋_GB2312"/>
          <w:sz w:val="28"/>
          <w:szCs w:val="28"/>
          <w:lang w:bidi="en-US"/>
        </w:rPr>
        <w:t>（一）勘查矿种</w:t>
      </w:r>
    </w:p>
    <w:p>
      <w:pPr>
        <w:spacing w:line="360" w:lineRule="auto"/>
        <w:ind w:firstLine="480" w:firstLineChars="200"/>
        <w:rPr>
          <w:rFonts w:ascii="仿宋_GB2312" w:hAnsi="宋体" w:eastAsia="仿宋_GB2312"/>
          <w:kern w:val="0"/>
          <w:sz w:val="24"/>
        </w:rPr>
      </w:pPr>
      <w:r>
        <w:rPr>
          <w:rFonts w:hint="eastAsia" w:ascii="仿宋_GB2312" w:hAnsi="宋体" w:eastAsia="仿宋_GB2312"/>
          <w:kern w:val="0"/>
          <w:sz w:val="24"/>
        </w:rPr>
        <w:t>根据我区目前全面禁止砂石粘土类矿山，允许适度安排地热水、矿泉水开采的总体布局，勘查工作将针对地热水、矿泉水两个矿种适度开展。</w:t>
      </w:r>
    </w:p>
    <w:p>
      <w:pPr>
        <w:spacing w:line="360" w:lineRule="auto"/>
        <w:ind w:firstLine="480" w:firstLineChars="200"/>
        <w:rPr>
          <w:rFonts w:ascii="仿宋_GB2312" w:eastAsia="仿宋_GB2312"/>
          <w:sz w:val="28"/>
          <w:szCs w:val="28"/>
          <w:lang w:bidi="en-US"/>
        </w:rPr>
      </w:pPr>
      <w:r>
        <w:rPr>
          <w:rFonts w:hint="eastAsia" w:ascii="仿宋_GB2312" w:hAnsi="宋体" w:eastAsia="仿宋_GB2312"/>
          <w:kern w:val="0"/>
          <w:sz w:val="24"/>
        </w:rPr>
        <w:t>勘查主要方向：地热分布</w:t>
      </w:r>
      <w:r>
        <w:rPr>
          <w:rFonts w:ascii="仿宋_GB2312" w:hAnsi="宋体" w:eastAsia="仿宋_GB2312"/>
          <w:kern w:val="0"/>
          <w:sz w:val="24"/>
        </w:rPr>
        <w:t>密集的官渡主城区以及</w:t>
      </w:r>
      <w:r>
        <w:rPr>
          <w:rFonts w:hint="eastAsia" w:ascii="仿宋_GB2312" w:hAnsi="宋体" w:eastAsia="仿宋_GB2312"/>
          <w:kern w:val="0"/>
          <w:sz w:val="24"/>
        </w:rPr>
        <w:t>矿泉水分布区域</w:t>
      </w:r>
      <w:r>
        <w:rPr>
          <w:rFonts w:ascii="仿宋_GB2312" w:hAnsi="宋体" w:eastAsia="仿宋_GB2312"/>
          <w:kern w:val="0"/>
          <w:sz w:val="24"/>
        </w:rPr>
        <w:t>。</w:t>
      </w:r>
    </w:p>
    <w:bookmarkEnd w:id="61"/>
    <w:p>
      <w:pPr>
        <w:pStyle w:val="5"/>
        <w:ind w:firstLine="562"/>
      </w:pPr>
      <w:r>
        <w:rPr>
          <w:rFonts w:hint="eastAsia"/>
        </w:rPr>
        <w:t>（二）重点勘查区</w:t>
      </w:r>
    </w:p>
    <w:p>
      <w:pPr>
        <w:spacing w:line="360" w:lineRule="auto"/>
        <w:ind w:firstLine="556"/>
        <w:rPr>
          <w:rFonts w:ascii="仿宋_GB2312" w:hAnsi="宋体" w:eastAsia="仿宋_GB2312"/>
          <w:kern w:val="0"/>
          <w:sz w:val="24"/>
        </w:rPr>
      </w:pPr>
      <w:bookmarkStart w:id="62" w:name="_Hlk8768815"/>
      <w:r>
        <w:rPr>
          <w:rFonts w:hint="eastAsia" w:ascii="仿宋_GB2312" w:hAnsi="宋体" w:eastAsia="仿宋_GB2312"/>
          <w:kern w:val="0"/>
          <w:sz w:val="24"/>
        </w:rPr>
        <w:t>我区没有设置重点勘查区。</w:t>
      </w:r>
    </w:p>
    <w:bookmarkEnd w:id="62"/>
    <w:p>
      <w:pPr>
        <w:pStyle w:val="5"/>
        <w:ind w:firstLine="562"/>
      </w:pPr>
      <w:r>
        <w:rPr>
          <w:rFonts w:hint="eastAsia"/>
        </w:rPr>
        <w:t>（三）限制勘查区</w:t>
      </w:r>
    </w:p>
    <w:p>
      <w:pPr>
        <w:spacing w:line="360" w:lineRule="auto"/>
        <w:ind w:firstLine="556"/>
        <w:rPr>
          <w:rFonts w:ascii="仿宋_GB2312" w:hAnsi="宋体" w:eastAsia="仿宋_GB2312"/>
          <w:kern w:val="0"/>
          <w:sz w:val="24"/>
        </w:rPr>
      </w:pPr>
      <w:r>
        <w:rPr>
          <w:rFonts w:hint="eastAsia" w:ascii="仿宋_GB2312" w:hAnsi="宋体" w:eastAsia="仿宋_GB2312"/>
          <w:kern w:val="0"/>
          <w:sz w:val="24"/>
        </w:rPr>
        <w:t>限制勘查区是指在规划期内矿产资源供需关系、国家产业政策、相关规划要求，以及资源环境承载力，对矿产资源勘查活动实行一定限制的区域。</w:t>
      </w:r>
    </w:p>
    <w:p>
      <w:pPr>
        <w:spacing w:line="360" w:lineRule="auto"/>
        <w:ind w:firstLine="480" w:firstLineChars="200"/>
        <w:rPr>
          <w:rFonts w:ascii="仿宋_GB2312" w:hAnsi="宋体" w:eastAsia="仿宋_GB2312"/>
          <w:kern w:val="0"/>
          <w:sz w:val="24"/>
        </w:rPr>
      </w:pPr>
      <w:r>
        <w:rPr>
          <w:rFonts w:hint="eastAsia" w:ascii="仿宋_GB2312" w:hAnsi="宋体" w:eastAsia="仿宋_GB2312"/>
          <w:kern w:val="0"/>
          <w:sz w:val="24"/>
        </w:rPr>
        <w:t>划分条件：①上级规划划定的限制勘查区在我区的落实。②滇池流域一、二级保护区界线；③水库、泉水等饮用水源地保护区；④重点建设区域；⑤国家政策禁止部分矿种开采的区域。</w:t>
      </w:r>
    </w:p>
    <w:p>
      <w:pPr>
        <w:spacing w:line="360" w:lineRule="auto"/>
        <w:ind w:firstLine="480" w:firstLineChars="200"/>
        <w:rPr>
          <w:rFonts w:ascii="仿宋_GB2312" w:hAnsi="宋体" w:eastAsia="仿宋_GB2312"/>
          <w:kern w:val="0"/>
          <w:sz w:val="24"/>
        </w:rPr>
      </w:pPr>
      <w:r>
        <w:rPr>
          <w:rFonts w:hint="eastAsia" w:ascii="仿宋_GB2312" w:hAnsi="宋体" w:eastAsia="仿宋_GB2312"/>
          <w:kern w:val="0"/>
          <w:sz w:val="24"/>
        </w:rPr>
        <w:t>我区共划分出十八个限制勘查区，其中15个</w:t>
      </w:r>
      <w:r>
        <w:rPr>
          <w:rFonts w:ascii="仿宋_GB2312" w:hAnsi="宋体" w:eastAsia="仿宋_GB2312"/>
          <w:kern w:val="0"/>
          <w:sz w:val="24"/>
        </w:rPr>
        <w:t>为落实省市级规划的限制勘查区，</w:t>
      </w:r>
      <w:r>
        <w:rPr>
          <w:rFonts w:hint="eastAsia" w:ascii="仿宋_GB2312" w:hAnsi="宋体" w:eastAsia="仿宋_GB2312"/>
          <w:kern w:val="0"/>
          <w:sz w:val="24"/>
        </w:rPr>
        <w:t>其余3个</w:t>
      </w:r>
      <w:r>
        <w:rPr>
          <w:rFonts w:ascii="仿宋_GB2312" w:hAnsi="宋体" w:eastAsia="仿宋_GB2312"/>
          <w:kern w:val="0"/>
          <w:sz w:val="24"/>
        </w:rPr>
        <w:t>为我区自主划定，</w:t>
      </w:r>
      <w:r>
        <w:rPr>
          <w:rFonts w:hint="eastAsia" w:ascii="仿宋_GB2312" w:hAnsi="宋体" w:eastAsia="仿宋_GB2312"/>
          <w:kern w:val="0"/>
          <w:sz w:val="24"/>
        </w:rPr>
        <w:t>见表</w:t>
      </w:r>
      <w:r>
        <w:rPr>
          <w:rFonts w:ascii="仿宋_GB2312" w:hAnsi="宋体" w:eastAsia="仿宋_GB2312"/>
          <w:kern w:val="0"/>
          <w:sz w:val="24"/>
        </w:rPr>
        <w:t>3-1</w:t>
      </w:r>
      <w:r>
        <w:rPr>
          <w:rFonts w:hint="eastAsia" w:ascii="仿宋_GB2312" w:hAnsi="宋体" w:eastAsia="仿宋_GB2312"/>
          <w:kern w:val="0"/>
          <w:sz w:val="24"/>
        </w:rPr>
        <w:t>：</w:t>
      </w:r>
    </w:p>
    <w:p>
      <w:pPr>
        <w:spacing w:line="360" w:lineRule="auto"/>
        <w:jc w:val="center"/>
        <w:rPr>
          <w:rFonts w:ascii="仿宋_GB2312" w:hAnsi="宋体" w:eastAsia="仿宋_GB2312"/>
          <w:kern w:val="0"/>
          <w:sz w:val="24"/>
        </w:rPr>
      </w:pPr>
      <w:r>
        <w:rPr>
          <w:rFonts w:hint="eastAsia" w:ascii="仿宋_GB2312" w:hAnsi="宋体" w:eastAsia="仿宋_GB2312"/>
          <w:kern w:val="0"/>
          <w:sz w:val="24"/>
        </w:rPr>
        <w:t>表</w:t>
      </w:r>
      <w:r>
        <w:rPr>
          <w:rFonts w:ascii="仿宋_GB2312" w:hAnsi="宋体" w:eastAsia="仿宋_GB2312"/>
          <w:kern w:val="0"/>
          <w:sz w:val="24"/>
        </w:rPr>
        <w:t xml:space="preserve">3-1   </w:t>
      </w:r>
      <w:r>
        <w:rPr>
          <w:rFonts w:hint="eastAsia" w:ascii="仿宋_GB2312" w:hAnsi="宋体" w:eastAsia="仿宋_GB2312"/>
          <w:kern w:val="0"/>
          <w:sz w:val="24"/>
        </w:rPr>
        <w:t>限制勘查区一览表</w:t>
      </w:r>
    </w:p>
    <w:tbl>
      <w:tblPr>
        <w:tblStyle w:val="20"/>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992"/>
        <w:gridCol w:w="1134"/>
        <w:gridCol w:w="2977"/>
        <w:gridCol w:w="3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tcPr>
          <w:p>
            <w:pPr>
              <w:spacing w:line="360" w:lineRule="auto"/>
              <w:rPr>
                <w:rFonts w:ascii="仿宋_GB2312" w:hAnsi="宋体" w:eastAsia="仿宋_GB2312"/>
                <w:b/>
                <w:kern w:val="0"/>
                <w:sz w:val="24"/>
              </w:rPr>
            </w:pPr>
            <w:r>
              <w:rPr>
                <w:rFonts w:hint="eastAsia" w:ascii="仿宋_GB2312" w:hAnsi="宋体" w:eastAsia="仿宋_GB2312"/>
                <w:b/>
                <w:kern w:val="0"/>
                <w:sz w:val="24"/>
              </w:rPr>
              <w:t>序号</w:t>
            </w:r>
          </w:p>
        </w:tc>
        <w:tc>
          <w:tcPr>
            <w:tcW w:w="992" w:type="dxa"/>
          </w:tcPr>
          <w:p>
            <w:pPr>
              <w:spacing w:line="360" w:lineRule="auto"/>
              <w:jc w:val="center"/>
              <w:rPr>
                <w:rFonts w:ascii="仿宋_GB2312" w:hAnsi="宋体" w:eastAsia="仿宋_GB2312"/>
                <w:b/>
                <w:kern w:val="0"/>
                <w:sz w:val="24"/>
              </w:rPr>
            </w:pPr>
            <w:r>
              <w:rPr>
                <w:rFonts w:hint="eastAsia" w:ascii="仿宋_GB2312" w:hAnsi="宋体" w:eastAsia="仿宋_GB2312"/>
                <w:b/>
                <w:kern w:val="0"/>
                <w:sz w:val="24"/>
              </w:rPr>
              <w:t>规划区编号</w:t>
            </w:r>
          </w:p>
        </w:tc>
        <w:tc>
          <w:tcPr>
            <w:tcW w:w="1134" w:type="dxa"/>
          </w:tcPr>
          <w:p>
            <w:pPr>
              <w:spacing w:line="360" w:lineRule="auto"/>
              <w:jc w:val="center"/>
              <w:rPr>
                <w:rFonts w:ascii="仿宋_GB2312" w:hAnsi="宋体" w:eastAsia="仿宋_GB2312"/>
                <w:b/>
                <w:kern w:val="0"/>
                <w:sz w:val="24"/>
              </w:rPr>
            </w:pPr>
            <w:r>
              <w:rPr>
                <w:rFonts w:hint="eastAsia" w:ascii="仿宋_GB2312" w:hAnsi="宋体" w:eastAsia="仿宋_GB2312"/>
                <w:b/>
                <w:kern w:val="0"/>
                <w:sz w:val="24"/>
              </w:rPr>
              <w:t>面积（</w:t>
            </w:r>
            <w:r>
              <w:rPr>
                <w:rFonts w:ascii="仿宋_GB2312" w:hAnsi="宋体" w:eastAsia="仿宋_GB2312"/>
                <w:b/>
                <w:kern w:val="0"/>
                <w:sz w:val="24"/>
              </w:rPr>
              <w:t>km</w:t>
            </w:r>
            <w:r>
              <w:rPr>
                <w:rFonts w:ascii="仿宋_GB2312" w:hAnsi="宋体" w:eastAsia="仿宋_GB2312"/>
                <w:b/>
                <w:kern w:val="0"/>
                <w:sz w:val="24"/>
                <w:vertAlign w:val="superscript"/>
              </w:rPr>
              <w:t>2</w:t>
            </w:r>
            <w:r>
              <w:rPr>
                <w:rFonts w:hint="eastAsia" w:ascii="仿宋_GB2312" w:hAnsi="宋体" w:eastAsia="仿宋_GB2312"/>
                <w:b/>
                <w:kern w:val="0"/>
                <w:sz w:val="24"/>
              </w:rPr>
              <w:t>）</w:t>
            </w:r>
          </w:p>
        </w:tc>
        <w:tc>
          <w:tcPr>
            <w:tcW w:w="2977" w:type="dxa"/>
          </w:tcPr>
          <w:p>
            <w:pPr>
              <w:spacing w:line="360" w:lineRule="auto"/>
              <w:jc w:val="center"/>
              <w:rPr>
                <w:rFonts w:ascii="仿宋_GB2312" w:hAnsi="宋体" w:eastAsia="仿宋_GB2312"/>
                <w:b/>
                <w:kern w:val="0"/>
                <w:sz w:val="24"/>
              </w:rPr>
            </w:pPr>
            <w:r>
              <w:rPr>
                <w:rFonts w:hint="eastAsia" w:ascii="仿宋_GB2312" w:hAnsi="宋体" w:eastAsia="仿宋_GB2312"/>
                <w:b/>
                <w:kern w:val="0"/>
                <w:sz w:val="24"/>
              </w:rPr>
              <w:t>规划区名称</w:t>
            </w:r>
          </w:p>
        </w:tc>
        <w:tc>
          <w:tcPr>
            <w:tcW w:w="3655" w:type="dxa"/>
          </w:tcPr>
          <w:p>
            <w:pPr>
              <w:spacing w:line="360" w:lineRule="auto"/>
              <w:jc w:val="center"/>
              <w:rPr>
                <w:rFonts w:ascii="仿宋_GB2312" w:hAnsi="宋体" w:eastAsia="仿宋_GB2312"/>
                <w:b/>
                <w:kern w:val="0"/>
                <w:sz w:val="24"/>
              </w:rPr>
            </w:pPr>
            <w:r>
              <w:rPr>
                <w:rFonts w:hint="eastAsia" w:ascii="仿宋_GB2312" w:hAnsi="宋体" w:eastAsia="仿宋_GB2312"/>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tcPr>
          <w:p>
            <w:pPr>
              <w:spacing w:line="360" w:lineRule="auto"/>
              <w:rPr>
                <w:rFonts w:ascii="仿宋_GB2312" w:hAnsi="宋体" w:eastAsia="仿宋_GB2312"/>
                <w:kern w:val="0"/>
                <w:sz w:val="24"/>
              </w:rPr>
            </w:pPr>
            <w:r>
              <w:rPr>
                <w:rFonts w:ascii="仿宋_GB2312" w:hAnsi="宋体" w:eastAsia="仿宋_GB2312"/>
                <w:kern w:val="0"/>
                <w:sz w:val="24"/>
              </w:rPr>
              <w:t>1</w:t>
            </w:r>
          </w:p>
        </w:tc>
        <w:tc>
          <w:tcPr>
            <w:tcW w:w="992" w:type="dxa"/>
            <w:vAlign w:val="center"/>
          </w:tcPr>
          <w:p>
            <w:pPr>
              <w:spacing w:line="360" w:lineRule="auto"/>
              <w:jc w:val="center"/>
              <w:rPr>
                <w:rFonts w:ascii="仿宋_GB2312" w:hAnsi="宋体" w:eastAsia="仿宋_GB2312"/>
                <w:kern w:val="0"/>
                <w:sz w:val="24"/>
              </w:rPr>
            </w:pPr>
            <w:r>
              <w:rPr>
                <w:rFonts w:ascii="仿宋_GB2312" w:hAnsi="宋体" w:eastAsia="仿宋_GB2312"/>
                <w:kern w:val="0"/>
                <w:sz w:val="24"/>
              </w:rPr>
              <w:t>KX001</w:t>
            </w:r>
          </w:p>
        </w:tc>
        <w:tc>
          <w:tcPr>
            <w:tcW w:w="1134" w:type="dxa"/>
          </w:tcPr>
          <w:p>
            <w:pPr>
              <w:spacing w:line="360" w:lineRule="auto"/>
              <w:rPr>
                <w:rFonts w:ascii="仿宋_GB2312" w:hAnsi="宋体" w:eastAsia="仿宋_GB2312"/>
                <w:kern w:val="0"/>
                <w:sz w:val="24"/>
              </w:rPr>
            </w:pPr>
            <w:r>
              <w:rPr>
                <w:rFonts w:hint="eastAsia" w:ascii="仿宋_GB2312" w:hAnsi="宋体" w:eastAsia="仿宋_GB2312"/>
                <w:kern w:val="0"/>
                <w:sz w:val="24"/>
              </w:rPr>
              <w:t>33.6319</w:t>
            </w:r>
          </w:p>
        </w:tc>
        <w:tc>
          <w:tcPr>
            <w:tcW w:w="2977" w:type="dxa"/>
            <w:vAlign w:val="center"/>
          </w:tcPr>
          <w:p>
            <w:pPr>
              <w:spacing w:line="360" w:lineRule="auto"/>
              <w:jc w:val="center"/>
              <w:rPr>
                <w:rFonts w:ascii="仿宋_GB2312" w:hAnsi="宋体" w:eastAsia="仿宋_GB2312"/>
                <w:kern w:val="0"/>
                <w:sz w:val="24"/>
              </w:rPr>
            </w:pPr>
            <w:r>
              <w:rPr>
                <w:rFonts w:hint="eastAsia" w:ascii="仿宋_GB2312" w:hAnsi="宋体" w:eastAsia="仿宋_GB2312"/>
                <w:kern w:val="0"/>
                <w:sz w:val="24"/>
              </w:rPr>
              <w:t>云南省昆明滇池风景名胜区、湿地公园限制勘查区</w:t>
            </w:r>
          </w:p>
        </w:tc>
        <w:tc>
          <w:tcPr>
            <w:tcW w:w="3655" w:type="dxa"/>
          </w:tcPr>
          <w:p>
            <w:pPr>
              <w:spacing w:line="360" w:lineRule="auto"/>
              <w:jc w:val="center"/>
              <w:rPr>
                <w:rFonts w:ascii="仿宋_GB2312" w:hAnsi="宋体" w:eastAsia="仿宋_GB2312"/>
                <w:kern w:val="0"/>
                <w:sz w:val="24"/>
              </w:rPr>
            </w:pPr>
            <w:r>
              <w:rPr>
                <w:rFonts w:hint="eastAsia" w:ascii="仿宋_GB2312" w:hAnsi="宋体" w:eastAsia="仿宋_GB2312"/>
                <w:kern w:val="0"/>
                <w:sz w:val="24"/>
              </w:rPr>
              <w:t>落实省级规划，省级编号：KX087，湿地公园，面状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tcPr>
          <w:p>
            <w:pPr>
              <w:spacing w:line="360" w:lineRule="auto"/>
              <w:rPr>
                <w:rFonts w:ascii="仿宋_GB2312" w:hAnsi="宋体" w:eastAsia="仿宋_GB2312"/>
                <w:kern w:val="0"/>
                <w:sz w:val="24"/>
              </w:rPr>
            </w:pPr>
            <w:r>
              <w:rPr>
                <w:rFonts w:ascii="仿宋_GB2312" w:hAnsi="宋体" w:eastAsia="仿宋_GB2312"/>
                <w:kern w:val="0"/>
                <w:sz w:val="24"/>
              </w:rPr>
              <w:t>2</w:t>
            </w:r>
          </w:p>
        </w:tc>
        <w:tc>
          <w:tcPr>
            <w:tcW w:w="992" w:type="dxa"/>
          </w:tcPr>
          <w:p>
            <w:pPr>
              <w:spacing w:line="360" w:lineRule="auto"/>
              <w:jc w:val="center"/>
            </w:pPr>
            <w:r>
              <w:rPr>
                <w:rFonts w:ascii="仿宋_GB2312" w:hAnsi="宋体" w:eastAsia="仿宋_GB2312"/>
                <w:kern w:val="0"/>
                <w:sz w:val="24"/>
              </w:rPr>
              <w:t>KX002</w:t>
            </w:r>
          </w:p>
        </w:tc>
        <w:tc>
          <w:tcPr>
            <w:tcW w:w="1134" w:type="dxa"/>
          </w:tcPr>
          <w:p>
            <w:pPr>
              <w:spacing w:line="360" w:lineRule="auto"/>
              <w:jc w:val="center"/>
              <w:rPr>
                <w:rFonts w:ascii="仿宋_GB2312" w:hAnsi="宋体" w:eastAsia="仿宋_GB2312"/>
                <w:kern w:val="0"/>
                <w:sz w:val="24"/>
              </w:rPr>
            </w:pPr>
            <w:r>
              <w:rPr>
                <w:rFonts w:ascii="仿宋_GB2312" w:hAnsi="宋体" w:eastAsia="仿宋_GB2312"/>
                <w:kern w:val="0"/>
                <w:sz w:val="24"/>
              </w:rPr>
              <w:t>58.3712</w:t>
            </w:r>
          </w:p>
        </w:tc>
        <w:tc>
          <w:tcPr>
            <w:tcW w:w="2977" w:type="dxa"/>
            <w:vAlign w:val="center"/>
          </w:tcPr>
          <w:p>
            <w:pPr>
              <w:spacing w:line="360" w:lineRule="auto"/>
              <w:jc w:val="center"/>
              <w:rPr>
                <w:rFonts w:ascii="仿宋_GB2312" w:hAnsi="宋体" w:eastAsia="仿宋_GB2312"/>
                <w:kern w:val="0"/>
                <w:sz w:val="24"/>
              </w:rPr>
            </w:pPr>
            <w:r>
              <w:rPr>
                <w:rFonts w:hint="eastAsia" w:ascii="仿宋_GB2312" w:hAnsi="宋体" w:eastAsia="仿宋_GB2312"/>
                <w:kern w:val="0"/>
                <w:sz w:val="24"/>
              </w:rPr>
              <w:t>昆明宝象河水库水源保护区限制勘查区</w:t>
            </w:r>
          </w:p>
        </w:tc>
        <w:tc>
          <w:tcPr>
            <w:tcW w:w="3655" w:type="dxa"/>
          </w:tcPr>
          <w:p>
            <w:pPr>
              <w:spacing w:line="360" w:lineRule="auto"/>
              <w:jc w:val="center"/>
              <w:rPr>
                <w:rFonts w:ascii="仿宋_GB2312" w:hAnsi="宋体" w:eastAsia="仿宋_GB2312"/>
                <w:kern w:val="0"/>
                <w:sz w:val="24"/>
              </w:rPr>
            </w:pPr>
            <w:r>
              <w:rPr>
                <w:rFonts w:hint="eastAsia" w:ascii="仿宋_GB2312" w:hAnsi="宋体" w:eastAsia="仿宋_GB2312"/>
                <w:kern w:val="0"/>
                <w:sz w:val="24"/>
              </w:rPr>
              <w:t>落实省级规划，省级编号：KX091，水源保护区，面状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tcPr>
          <w:p>
            <w:pPr>
              <w:spacing w:line="360" w:lineRule="auto"/>
              <w:rPr>
                <w:rFonts w:ascii="仿宋_GB2312" w:hAnsi="宋体" w:eastAsia="仿宋_GB2312"/>
                <w:kern w:val="0"/>
                <w:sz w:val="24"/>
              </w:rPr>
            </w:pPr>
            <w:r>
              <w:rPr>
                <w:rFonts w:ascii="仿宋_GB2312" w:hAnsi="宋体" w:eastAsia="仿宋_GB2312"/>
                <w:kern w:val="0"/>
                <w:sz w:val="24"/>
              </w:rPr>
              <w:t>3</w:t>
            </w:r>
          </w:p>
        </w:tc>
        <w:tc>
          <w:tcPr>
            <w:tcW w:w="992" w:type="dxa"/>
          </w:tcPr>
          <w:p>
            <w:pPr>
              <w:spacing w:line="360" w:lineRule="auto"/>
              <w:jc w:val="center"/>
            </w:pPr>
            <w:r>
              <w:rPr>
                <w:rFonts w:ascii="仿宋_GB2312" w:hAnsi="宋体" w:eastAsia="仿宋_GB2312"/>
                <w:kern w:val="0"/>
                <w:sz w:val="24"/>
              </w:rPr>
              <w:t>KX003</w:t>
            </w:r>
          </w:p>
        </w:tc>
        <w:tc>
          <w:tcPr>
            <w:tcW w:w="1134" w:type="dxa"/>
          </w:tcPr>
          <w:p>
            <w:pPr>
              <w:spacing w:line="360" w:lineRule="auto"/>
              <w:jc w:val="center"/>
              <w:rPr>
                <w:rFonts w:ascii="仿宋_GB2312" w:hAnsi="宋体" w:eastAsia="仿宋_GB2312"/>
                <w:kern w:val="0"/>
                <w:sz w:val="24"/>
              </w:rPr>
            </w:pPr>
            <w:r>
              <w:rPr>
                <w:rFonts w:hint="eastAsia" w:ascii="仿宋_GB2312" w:hAnsi="宋体" w:eastAsia="仿宋_GB2312"/>
                <w:kern w:val="0"/>
                <w:sz w:val="24"/>
              </w:rPr>
              <w:t>0.9966</w:t>
            </w:r>
          </w:p>
        </w:tc>
        <w:tc>
          <w:tcPr>
            <w:tcW w:w="2977" w:type="dxa"/>
            <w:vAlign w:val="center"/>
          </w:tcPr>
          <w:p>
            <w:pPr>
              <w:spacing w:line="360" w:lineRule="auto"/>
              <w:jc w:val="center"/>
              <w:rPr>
                <w:rFonts w:ascii="仿宋_GB2312" w:hAnsi="宋体" w:eastAsia="仿宋_GB2312"/>
                <w:kern w:val="0"/>
                <w:sz w:val="24"/>
              </w:rPr>
            </w:pPr>
            <w:r>
              <w:rPr>
                <w:rFonts w:hint="eastAsia" w:ascii="仿宋_GB2312" w:hAnsi="宋体" w:eastAsia="仿宋_GB2312"/>
                <w:kern w:val="0"/>
                <w:sz w:val="24"/>
              </w:rPr>
              <w:t>滇池流域一级保护区限制勘查区</w:t>
            </w:r>
          </w:p>
        </w:tc>
        <w:tc>
          <w:tcPr>
            <w:tcW w:w="3655" w:type="dxa"/>
          </w:tcPr>
          <w:p>
            <w:pPr>
              <w:spacing w:line="360" w:lineRule="auto"/>
              <w:jc w:val="center"/>
              <w:rPr>
                <w:rFonts w:ascii="仿宋_GB2312" w:hAnsi="宋体" w:eastAsia="仿宋_GB2312"/>
                <w:kern w:val="0"/>
                <w:sz w:val="24"/>
              </w:rPr>
            </w:pPr>
            <w:r>
              <w:rPr>
                <w:rFonts w:hint="eastAsia" w:ascii="仿宋_GB2312" w:hAnsi="宋体" w:eastAsia="仿宋_GB2312"/>
                <w:kern w:val="0"/>
                <w:sz w:val="24"/>
              </w:rPr>
              <w:t>落实市级规划，市级规划编号：KX015，面状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tcPr>
          <w:p>
            <w:pPr>
              <w:spacing w:line="360" w:lineRule="auto"/>
              <w:rPr>
                <w:rFonts w:ascii="仿宋_GB2312" w:hAnsi="宋体" w:eastAsia="仿宋_GB2312"/>
                <w:kern w:val="0"/>
                <w:sz w:val="24"/>
              </w:rPr>
            </w:pPr>
            <w:r>
              <w:rPr>
                <w:rFonts w:ascii="仿宋_GB2312" w:hAnsi="宋体" w:eastAsia="仿宋_GB2312"/>
                <w:kern w:val="0"/>
                <w:sz w:val="24"/>
              </w:rPr>
              <w:t>4</w:t>
            </w:r>
          </w:p>
        </w:tc>
        <w:tc>
          <w:tcPr>
            <w:tcW w:w="992" w:type="dxa"/>
          </w:tcPr>
          <w:p>
            <w:pPr>
              <w:spacing w:line="360" w:lineRule="auto"/>
              <w:jc w:val="center"/>
            </w:pPr>
            <w:r>
              <w:rPr>
                <w:rFonts w:ascii="仿宋_GB2312" w:hAnsi="宋体" w:eastAsia="仿宋_GB2312"/>
                <w:kern w:val="0"/>
                <w:sz w:val="24"/>
              </w:rPr>
              <w:t>KX004</w:t>
            </w:r>
          </w:p>
        </w:tc>
        <w:tc>
          <w:tcPr>
            <w:tcW w:w="1134" w:type="dxa"/>
            <w:vAlign w:val="center"/>
          </w:tcPr>
          <w:p>
            <w:pPr>
              <w:jc w:val="center"/>
              <w:rPr>
                <w:rFonts w:ascii="仿宋_GB2312" w:hAnsi="宋体" w:eastAsia="仿宋_GB2312"/>
                <w:kern w:val="0"/>
                <w:sz w:val="24"/>
              </w:rPr>
            </w:pPr>
            <w:r>
              <w:rPr>
                <w:rFonts w:hint="eastAsia" w:ascii="仿宋_GB2312" w:hAnsi="宋体" w:eastAsia="仿宋_GB2312"/>
                <w:kern w:val="0"/>
                <w:sz w:val="24"/>
              </w:rPr>
              <w:t>32.6901</w:t>
            </w:r>
          </w:p>
        </w:tc>
        <w:tc>
          <w:tcPr>
            <w:tcW w:w="2977" w:type="dxa"/>
            <w:vAlign w:val="center"/>
          </w:tcPr>
          <w:p>
            <w:pPr>
              <w:spacing w:line="360" w:lineRule="auto"/>
              <w:jc w:val="center"/>
              <w:rPr>
                <w:rFonts w:ascii="仿宋_GB2312" w:hAnsi="宋体" w:eastAsia="仿宋_GB2312"/>
                <w:kern w:val="0"/>
                <w:sz w:val="24"/>
              </w:rPr>
            </w:pPr>
            <w:r>
              <w:rPr>
                <w:rFonts w:hint="eastAsia" w:ascii="仿宋_GB2312" w:hAnsi="宋体" w:eastAsia="仿宋_GB2312"/>
                <w:kern w:val="0"/>
                <w:sz w:val="24"/>
              </w:rPr>
              <w:t>滇池二级保护区海东限制勘查区</w:t>
            </w:r>
          </w:p>
        </w:tc>
        <w:tc>
          <w:tcPr>
            <w:tcW w:w="3655" w:type="dxa"/>
          </w:tcPr>
          <w:p>
            <w:pPr>
              <w:spacing w:line="360" w:lineRule="auto"/>
              <w:jc w:val="center"/>
              <w:rPr>
                <w:rFonts w:ascii="仿宋_GB2312" w:hAnsi="宋体" w:eastAsia="仿宋_GB2312"/>
                <w:kern w:val="0"/>
                <w:sz w:val="24"/>
              </w:rPr>
            </w:pPr>
            <w:r>
              <w:rPr>
                <w:rFonts w:hint="eastAsia" w:ascii="仿宋_GB2312" w:hAnsi="宋体" w:eastAsia="仿宋_GB2312"/>
                <w:kern w:val="0"/>
                <w:sz w:val="24"/>
              </w:rPr>
              <w:t>落实市级规划滇池二级保护区限制勘查区，市级规划编号：KX016，面状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tcPr>
          <w:p>
            <w:pPr>
              <w:spacing w:line="360" w:lineRule="auto"/>
              <w:rPr>
                <w:rFonts w:ascii="仿宋_GB2312" w:hAnsi="宋体" w:eastAsia="仿宋_GB2312"/>
                <w:kern w:val="0"/>
                <w:sz w:val="24"/>
              </w:rPr>
            </w:pPr>
            <w:r>
              <w:rPr>
                <w:rFonts w:ascii="仿宋_GB2312" w:hAnsi="宋体" w:eastAsia="仿宋_GB2312"/>
                <w:kern w:val="0"/>
                <w:sz w:val="24"/>
              </w:rPr>
              <w:t>5</w:t>
            </w:r>
          </w:p>
        </w:tc>
        <w:tc>
          <w:tcPr>
            <w:tcW w:w="992" w:type="dxa"/>
          </w:tcPr>
          <w:p>
            <w:pPr>
              <w:spacing w:line="360" w:lineRule="auto"/>
              <w:jc w:val="center"/>
            </w:pPr>
            <w:r>
              <w:rPr>
                <w:rFonts w:ascii="仿宋_GB2312" w:hAnsi="宋体" w:eastAsia="仿宋_GB2312"/>
                <w:kern w:val="0"/>
                <w:sz w:val="24"/>
              </w:rPr>
              <w:t>KX005</w:t>
            </w:r>
          </w:p>
        </w:tc>
        <w:tc>
          <w:tcPr>
            <w:tcW w:w="1134" w:type="dxa"/>
            <w:vAlign w:val="center"/>
          </w:tcPr>
          <w:p>
            <w:pPr>
              <w:jc w:val="center"/>
              <w:rPr>
                <w:rFonts w:ascii="仿宋_GB2312" w:hAnsi="宋体" w:eastAsia="仿宋_GB2312"/>
                <w:kern w:val="0"/>
                <w:sz w:val="24"/>
              </w:rPr>
            </w:pPr>
            <w:r>
              <w:rPr>
                <w:rFonts w:hint="eastAsia" w:ascii="仿宋_GB2312" w:hAnsi="宋体" w:eastAsia="仿宋_GB2312"/>
                <w:kern w:val="0"/>
                <w:sz w:val="24"/>
              </w:rPr>
              <w:t>11.6984</w:t>
            </w:r>
          </w:p>
        </w:tc>
        <w:tc>
          <w:tcPr>
            <w:tcW w:w="2977" w:type="dxa"/>
            <w:vAlign w:val="center"/>
          </w:tcPr>
          <w:p>
            <w:pPr>
              <w:spacing w:line="360" w:lineRule="auto"/>
              <w:jc w:val="center"/>
              <w:rPr>
                <w:rFonts w:ascii="仿宋_GB2312" w:hAnsi="宋体" w:eastAsia="仿宋_GB2312"/>
                <w:kern w:val="0"/>
                <w:sz w:val="24"/>
              </w:rPr>
            </w:pPr>
            <w:r>
              <w:rPr>
                <w:rFonts w:hint="eastAsia" w:ascii="仿宋_GB2312" w:hAnsi="宋体" w:eastAsia="仿宋_GB2312"/>
                <w:kern w:val="0"/>
                <w:sz w:val="24"/>
              </w:rPr>
              <w:t>滇池二级保护区矣六限制勘查区</w:t>
            </w:r>
          </w:p>
        </w:tc>
        <w:tc>
          <w:tcPr>
            <w:tcW w:w="3655" w:type="dxa"/>
          </w:tcPr>
          <w:p>
            <w:pPr>
              <w:spacing w:line="360" w:lineRule="auto"/>
              <w:jc w:val="center"/>
              <w:rPr>
                <w:rFonts w:ascii="仿宋_GB2312" w:hAnsi="宋体" w:eastAsia="仿宋_GB2312"/>
                <w:kern w:val="0"/>
                <w:sz w:val="24"/>
              </w:rPr>
            </w:pPr>
            <w:r>
              <w:rPr>
                <w:rFonts w:hint="eastAsia" w:ascii="仿宋_GB2312" w:hAnsi="宋体" w:eastAsia="仿宋_GB2312"/>
                <w:kern w:val="0"/>
                <w:sz w:val="24"/>
              </w:rPr>
              <w:t>落实市级规划滇池二级保护区限制勘查区，市级规划编号：KX016，面状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tcPr>
          <w:p>
            <w:pPr>
              <w:spacing w:line="360" w:lineRule="auto"/>
              <w:rPr>
                <w:rFonts w:ascii="仿宋_GB2312" w:hAnsi="宋体" w:eastAsia="仿宋_GB2312"/>
                <w:kern w:val="0"/>
                <w:sz w:val="24"/>
              </w:rPr>
            </w:pPr>
            <w:r>
              <w:rPr>
                <w:rFonts w:ascii="仿宋_GB2312" w:hAnsi="宋体" w:eastAsia="仿宋_GB2312"/>
                <w:kern w:val="0"/>
                <w:sz w:val="24"/>
              </w:rPr>
              <w:t>6</w:t>
            </w:r>
          </w:p>
        </w:tc>
        <w:tc>
          <w:tcPr>
            <w:tcW w:w="992" w:type="dxa"/>
          </w:tcPr>
          <w:p>
            <w:pPr>
              <w:spacing w:line="360" w:lineRule="auto"/>
              <w:jc w:val="center"/>
            </w:pPr>
            <w:r>
              <w:rPr>
                <w:rFonts w:ascii="仿宋_GB2312" w:hAnsi="宋体" w:eastAsia="仿宋_GB2312"/>
                <w:kern w:val="0"/>
                <w:sz w:val="24"/>
              </w:rPr>
              <w:t>KX006</w:t>
            </w:r>
          </w:p>
        </w:tc>
        <w:tc>
          <w:tcPr>
            <w:tcW w:w="1134" w:type="dxa"/>
            <w:vAlign w:val="center"/>
          </w:tcPr>
          <w:p>
            <w:pPr>
              <w:jc w:val="center"/>
              <w:rPr>
                <w:rFonts w:ascii="仿宋_GB2312" w:hAnsi="宋体" w:eastAsia="仿宋_GB2312"/>
                <w:kern w:val="0"/>
                <w:sz w:val="24"/>
              </w:rPr>
            </w:pPr>
            <w:r>
              <w:rPr>
                <w:rFonts w:hint="eastAsia" w:ascii="仿宋_GB2312" w:hAnsi="宋体" w:eastAsia="仿宋_GB2312"/>
                <w:kern w:val="0"/>
                <w:sz w:val="24"/>
              </w:rPr>
              <w:t>5.0152</w:t>
            </w:r>
          </w:p>
        </w:tc>
        <w:tc>
          <w:tcPr>
            <w:tcW w:w="2977" w:type="dxa"/>
            <w:vAlign w:val="center"/>
          </w:tcPr>
          <w:p>
            <w:pPr>
              <w:spacing w:line="360" w:lineRule="auto"/>
              <w:jc w:val="center"/>
              <w:rPr>
                <w:rFonts w:ascii="仿宋_GB2312" w:hAnsi="宋体" w:eastAsia="仿宋_GB2312"/>
                <w:kern w:val="0"/>
                <w:sz w:val="24"/>
              </w:rPr>
            </w:pPr>
            <w:r>
              <w:rPr>
                <w:rFonts w:hint="eastAsia" w:ascii="仿宋_GB2312" w:hAnsi="宋体" w:eastAsia="仿宋_GB2312"/>
                <w:kern w:val="0"/>
                <w:sz w:val="24"/>
              </w:rPr>
              <w:t>滇池二级保护区高楼房限制勘查区</w:t>
            </w:r>
          </w:p>
        </w:tc>
        <w:tc>
          <w:tcPr>
            <w:tcW w:w="3655" w:type="dxa"/>
          </w:tcPr>
          <w:p>
            <w:pPr>
              <w:spacing w:line="360" w:lineRule="auto"/>
              <w:jc w:val="center"/>
              <w:rPr>
                <w:rFonts w:ascii="仿宋_GB2312" w:hAnsi="宋体" w:eastAsia="仿宋_GB2312"/>
                <w:kern w:val="0"/>
                <w:sz w:val="24"/>
              </w:rPr>
            </w:pPr>
            <w:r>
              <w:rPr>
                <w:rFonts w:hint="eastAsia" w:ascii="仿宋_GB2312" w:hAnsi="宋体" w:eastAsia="仿宋_GB2312"/>
                <w:kern w:val="0"/>
                <w:sz w:val="24"/>
              </w:rPr>
              <w:t>落实市级规划滇池二级保护区限制勘查区，市级规划编号：KX016，面状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tcPr>
          <w:p>
            <w:pPr>
              <w:spacing w:line="360" w:lineRule="auto"/>
              <w:rPr>
                <w:rFonts w:ascii="仿宋_GB2312" w:hAnsi="宋体" w:eastAsia="仿宋_GB2312"/>
                <w:kern w:val="0"/>
                <w:sz w:val="24"/>
              </w:rPr>
            </w:pPr>
            <w:r>
              <w:rPr>
                <w:rFonts w:ascii="仿宋_GB2312" w:hAnsi="宋体" w:eastAsia="仿宋_GB2312"/>
                <w:kern w:val="0"/>
                <w:sz w:val="24"/>
              </w:rPr>
              <w:t>7</w:t>
            </w:r>
          </w:p>
        </w:tc>
        <w:tc>
          <w:tcPr>
            <w:tcW w:w="992" w:type="dxa"/>
          </w:tcPr>
          <w:p>
            <w:pPr>
              <w:spacing w:line="360" w:lineRule="auto"/>
              <w:jc w:val="center"/>
            </w:pPr>
            <w:r>
              <w:rPr>
                <w:rFonts w:ascii="仿宋_GB2312" w:hAnsi="宋体" w:eastAsia="仿宋_GB2312"/>
                <w:kern w:val="0"/>
                <w:sz w:val="24"/>
              </w:rPr>
              <w:t>KX007</w:t>
            </w:r>
          </w:p>
        </w:tc>
        <w:tc>
          <w:tcPr>
            <w:tcW w:w="1134" w:type="dxa"/>
            <w:vAlign w:val="center"/>
          </w:tcPr>
          <w:p>
            <w:pPr>
              <w:jc w:val="center"/>
              <w:rPr>
                <w:rFonts w:ascii="仿宋_GB2312" w:hAnsi="宋体" w:eastAsia="仿宋_GB2312"/>
                <w:kern w:val="0"/>
                <w:sz w:val="24"/>
              </w:rPr>
            </w:pPr>
            <w:r>
              <w:rPr>
                <w:rFonts w:hint="eastAsia" w:ascii="仿宋_GB2312" w:hAnsi="宋体" w:eastAsia="仿宋_GB2312"/>
                <w:kern w:val="0"/>
                <w:sz w:val="24"/>
              </w:rPr>
              <w:t>2.8029</w:t>
            </w:r>
          </w:p>
        </w:tc>
        <w:tc>
          <w:tcPr>
            <w:tcW w:w="2977" w:type="dxa"/>
            <w:vAlign w:val="center"/>
          </w:tcPr>
          <w:p>
            <w:pPr>
              <w:spacing w:line="360" w:lineRule="auto"/>
              <w:jc w:val="center"/>
              <w:rPr>
                <w:rFonts w:ascii="仿宋_GB2312" w:hAnsi="宋体" w:eastAsia="仿宋_GB2312"/>
                <w:kern w:val="0"/>
                <w:sz w:val="24"/>
              </w:rPr>
            </w:pPr>
            <w:r>
              <w:rPr>
                <w:rFonts w:hint="eastAsia" w:ascii="仿宋_GB2312" w:hAnsi="宋体" w:eastAsia="仿宋_GB2312"/>
                <w:kern w:val="0"/>
                <w:sz w:val="24"/>
              </w:rPr>
              <w:t>滇池二级保护区大石坝限制勘查区</w:t>
            </w:r>
          </w:p>
        </w:tc>
        <w:tc>
          <w:tcPr>
            <w:tcW w:w="3655" w:type="dxa"/>
          </w:tcPr>
          <w:p>
            <w:pPr>
              <w:spacing w:line="360" w:lineRule="auto"/>
              <w:jc w:val="center"/>
              <w:rPr>
                <w:rFonts w:ascii="仿宋_GB2312" w:hAnsi="宋体" w:eastAsia="仿宋_GB2312"/>
                <w:kern w:val="0"/>
                <w:sz w:val="24"/>
              </w:rPr>
            </w:pPr>
            <w:r>
              <w:rPr>
                <w:rFonts w:hint="eastAsia" w:ascii="仿宋_GB2312" w:hAnsi="宋体" w:eastAsia="仿宋_GB2312"/>
                <w:kern w:val="0"/>
                <w:sz w:val="24"/>
              </w:rPr>
              <w:t>落实市级规划滇池二级保护区限制勘查区，市级规划编号：KX016，面状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tcPr>
          <w:p>
            <w:pPr>
              <w:spacing w:line="360" w:lineRule="auto"/>
              <w:rPr>
                <w:rFonts w:ascii="仿宋_GB2312" w:hAnsi="宋体" w:eastAsia="仿宋_GB2312"/>
                <w:kern w:val="0"/>
                <w:sz w:val="24"/>
              </w:rPr>
            </w:pPr>
            <w:r>
              <w:rPr>
                <w:rFonts w:ascii="仿宋_GB2312" w:hAnsi="宋体" w:eastAsia="仿宋_GB2312"/>
                <w:kern w:val="0"/>
                <w:sz w:val="24"/>
              </w:rPr>
              <w:t>8</w:t>
            </w:r>
          </w:p>
        </w:tc>
        <w:tc>
          <w:tcPr>
            <w:tcW w:w="992" w:type="dxa"/>
          </w:tcPr>
          <w:p>
            <w:pPr>
              <w:spacing w:line="360" w:lineRule="auto"/>
              <w:jc w:val="center"/>
            </w:pPr>
            <w:r>
              <w:rPr>
                <w:rFonts w:ascii="仿宋_GB2312" w:hAnsi="宋体" w:eastAsia="仿宋_GB2312"/>
                <w:kern w:val="0"/>
                <w:sz w:val="24"/>
              </w:rPr>
              <w:t>KX008</w:t>
            </w:r>
          </w:p>
        </w:tc>
        <w:tc>
          <w:tcPr>
            <w:tcW w:w="1134" w:type="dxa"/>
            <w:vAlign w:val="center"/>
          </w:tcPr>
          <w:p>
            <w:pPr>
              <w:jc w:val="center"/>
              <w:rPr>
                <w:rFonts w:ascii="仿宋_GB2312" w:hAnsi="宋体" w:eastAsia="仿宋_GB2312"/>
                <w:kern w:val="0"/>
                <w:sz w:val="24"/>
              </w:rPr>
            </w:pPr>
            <w:r>
              <w:rPr>
                <w:rFonts w:hint="eastAsia" w:ascii="仿宋_GB2312" w:hAnsi="宋体" w:eastAsia="仿宋_GB2312"/>
                <w:kern w:val="0"/>
                <w:sz w:val="24"/>
              </w:rPr>
              <w:t>1.3607</w:t>
            </w:r>
          </w:p>
        </w:tc>
        <w:tc>
          <w:tcPr>
            <w:tcW w:w="2977" w:type="dxa"/>
            <w:vAlign w:val="center"/>
          </w:tcPr>
          <w:p>
            <w:pPr>
              <w:spacing w:line="360" w:lineRule="auto"/>
              <w:jc w:val="center"/>
              <w:rPr>
                <w:rFonts w:ascii="仿宋_GB2312" w:hAnsi="宋体" w:eastAsia="仿宋_GB2312"/>
                <w:kern w:val="0"/>
                <w:sz w:val="24"/>
              </w:rPr>
            </w:pPr>
            <w:r>
              <w:rPr>
                <w:rFonts w:hint="eastAsia" w:ascii="仿宋_GB2312" w:hAnsi="宋体" w:eastAsia="仿宋_GB2312"/>
                <w:kern w:val="0"/>
                <w:sz w:val="24"/>
              </w:rPr>
              <w:t>滇池二级保护区李其</w:t>
            </w:r>
            <w:r>
              <w:rPr>
                <w:rFonts w:ascii="仿宋_GB2312" w:hAnsi="宋体" w:eastAsia="仿宋_GB2312"/>
                <w:kern w:val="0"/>
                <w:sz w:val="24"/>
              </w:rPr>
              <w:t>-</w:t>
            </w:r>
            <w:r>
              <w:rPr>
                <w:rFonts w:hint="eastAsia" w:ascii="仿宋_GB2312" w:hAnsi="宋体" w:eastAsia="仿宋_GB2312"/>
                <w:kern w:val="0"/>
                <w:sz w:val="24"/>
              </w:rPr>
              <w:t>阿拉限制勘查区</w:t>
            </w:r>
          </w:p>
        </w:tc>
        <w:tc>
          <w:tcPr>
            <w:tcW w:w="3655" w:type="dxa"/>
          </w:tcPr>
          <w:p>
            <w:pPr>
              <w:spacing w:line="360" w:lineRule="auto"/>
              <w:jc w:val="center"/>
              <w:rPr>
                <w:rFonts w:ascii="仿宋_GB2312" w:hAnsi="宋体" w:eastAsia="仿宋_GB2312"/>
                <w:kern w:val="0"/>
                <w:sz w:val="24"/>
              </w:rPr>
            </w:pPr>
            <w:r>
              <w:rPr>
                <w:rFonts w:hint="eastAsia" w:ascii="仿宋_GB2312" w:hAnsi="宋体" w:eastAsia="仿宋_GB2312"/>
                <w:kern w:val="0"/>
                <w:sz w:val="24"/>
              </w:rPr>
              <w:t>落实市级规划滇池二级保护区限制勘查区，市级规划编号：KX016，面状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tcPr>
          <w:p>
            <w:pPr>
              <w:spacing w:line="360" w:lineRule="auto"/>
              <w:rPr>
                <w:rFonts w:ascii="仿宋_GB2312" w:hAnsi="宋体" w:eastAsia="仿宋_GB2312"/>
                <w:kern w:val="0"/>
                <w:sz w:val="24"/>
              </w:rPr>
            </w:pPr>
            <w:r>
              <w:rPr>
                <w:rFonts w:ascii="仿宋_GB2312" w:hAnsi="宋体" w:eastAsia="仿宋_GB2312"/>
                <w:kern w:val="0"/>
                <w:sz w:val="24"/>
              </w:rPr>
              <w:t>9</w:t>
            </w:r>
          </w:p>
        </w:tc>
        <w:tc>
          <w:tcPr>
            <w:tcW w:w="992" w:type="dxa"/>
          </w:tcPr>
          <w:p>
            <w:pPr>
              <w:spacing w:line="360" w:lineRule="auto"/>
              <w:jc w:val="center"/>
            </w:pPr>
            <w:r>
              <w:rPr>
                <w:rFonts w:ascii="仿宋_GB2312" w:hAnsi="宋体" w:eastAsia="仿宋_GB2312"/>
                <w:kern w:val="0"/>
                <w:sz w:val="24"/>
              </w:rPr>
              <w:t>KX009</w:t>
            </w:r>
          </w:p>
        </w:tc>
        <w:tc>
          <w:tcPr>
            <w:tcW w:w="1134" w:type="dxa"/>
            <w:vAlign w:val="center"/>
          </w:tcPr>
          <w:p>
            <w:pPr>
              <w:jc w:val="center"/>
              <w:rPr>
                <w:rFonts w:ascii="仿宋_GB2312" w:hAnsi="宋体" w:eastAsia="仿宋_GB2312"/>
                <w:kern w:val="0"/>
                <w:sz w:val="24"/>
              </w:rPr>
            </w:pPr>
            <w:r>
              <w:rPr>
                <w:rFonts w:hint="eastAsia" w:ascii="仿宋_GB2312" w:hAnsi="宋体" w:eastAsia="仿宋_GB2312"/>
                <w:kern w:val="0"/>
                <w:sz w:val="24"/>
              </w:rPr>
              <w:t>7.2995</w:t>
            </w:r>
          </w:p>
        </w:tc>
        <w:tc>
          <w:tcPr>
            <w:tcW w:w="2977" w:type="dxa"/>
            <w:vAlign w:val="center"/>
          </w:tcPr>
          <w:p>
            <w:pPr>
              <w:spacing w:line="360" w:lineRule="auto"/>
              <w:jc w:val="center"/>
              <w:rPr>
                <w:rFonts w:ascii="仿宋_GB2312" w:hAnsi="宋体" w:eastAsia="仿宋_GB2312"/>
                <w:kern w:val="0"/>
                <w:sz w:val="24"/>
              </w:rPr>
            </w:pPr>
            <w:r>
              <w:rPr>
                <w:rFonts w:hint="eastAsia" w:ascii="仿宋_GB2312" w:hAnsi="宋体" w:eastAsia="仿宋_GB2312"/>
                <w:kern w:val="0"/>
                <w:sz w:val="24"/>
              </w:rPr>
              <w:t>滇池二级保护区一朵云限制勘查区</w:t>
            </w:r>
          </w:p>
        </w:tc>
        <w:tc>
          <w:tcPr>
            <w:tcW w:w="3655" w:type="dxa"/>
          </w:tcPr>
          <w:p>
            <w:pPr>
              <w:spacing w:line="360" w:lineRule="auto"/>
              <w:jc w:val="center"/>
              <w:rPr>
                <w:rFonts w:ascii="仿宋_GB2312" w:hAnsi="宋体" w:eastAsia="仿宋_GB2312"/>
                <w:kern w:val="0"/>
                <w:sz w:val="24"/>
              </w:rPr>
            </w:pPr>
            <w:r>
              <w:rPr>
                <w:rFonts w:hint="eastAsia" w:ascii="仿宋_GB2312" w:hAnsi="宋体" w:eastAsia="仿宋_GB2312"/>
                <w:kern w:val="0"/>
                <w:sz w:val="24"/>
              </w:rPr>
              <w:t>落实市级规划滇池二级保护区限制勘查区，市级规划编号：KX016，面状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tcPr>
          <w:p>
            <w:pPr>
              <w:spacing w:line="360" w:lineRule="auto"/>
              <w:rPr>
                <w:rFonts w:ascii="仿宋_GB2312" w:hAnsi="宋体" w:eastAsia="仿宋_GB2312"/>
                <w:kern w:val="0"/>
                <w:sz w:val="24"/>
              </w:rPr>
            </w:pPr>
            <w:r>
              <w:rPr>
                <w:rFonts w:hint="eastAsia" w:ascii="仿宋_GB2312" w:hAnsi="宋体" w:eastAsia="仿宋_GB2312"/>
                <w:kern w:val="0"/>
                <w:sz w:val="24"/>
              </w:rPr>
              <w:t>10</w:t>
            </w:r>
          </w:p>
        </w:tc>
        <w:tc>
          <w:tcPr>
            <w:tcW w:w="992" w:type="dxa"/>
          </w:tcPr>
          <w:p>
            <w:pPr>
              <w:spacing w:line="360" w:lineRule="auto"/>
              <w:jc w:val="center"/>
            </w:pPr>
            <w:r>
              <w:rPr>
                <w:rFonts w:ascii="仿宋_GB2312" w:hAnsi="宋体" w:eastAsia="仿宋_GB2312"/>
                <w:kern w:val="0"/>
                <w:sz w:val="24"/>
              </w:rPr>
              <w:t>KX010</w:t>
            </w:r>
          </w:p>
        </w:tc>
        <w:tc>
          <w:tcPr>
            <w:tcW w:w="1134" w:type="dxa"/>
          </w:tcPr>
          <w:p>
            <w:pPr>
              <w:spacing w:line="360" w:lineRule="auto"/>
              <w:jc w:val="center"/>
              <w:rPr>
                <w:rFonts w:ascii="仿宋_GB2312" w:hAnsi="宋体" w:eastAsia="仿宋_GB2312"/>
                <w:kern w:val="0"/>
                <w:sz w:val="24"/>
              </w:rPr>
            </w:pPr>
            <w:r>
              <w:rPr>
                <w:rFonts w:ascii="仿宋_GB2312" w:hAnsi="宋体" w:eastAsia="仿宋_GB2312"/>
                <w:kern w:val="0"/>
                <w:sz w:val="24"/>
              </w:rPr>
              <w:t>22.9958</w:t>
            </w:r>
          </w:p>
        </w:tc>
        <w:tc>
          <w:tcPr>
            <w:tcW w:w="2977" w:type="dxa"/>
            <w:vAlign w:val="center"/>
          </w:tcPr>
          <w:p>
            <w:pPr>
              <w:spacing w:line="360" w:lineRule="auto"/>
              <w:jc w:val="center"/>
              <w:rPr>
                <w:rFonts w:ascii="仿宋_GB2312" w:hAnsi="宋体" w:eastAsia="仿宋_GB2312"/>
                <w:kern w:val="0"/>
                <w:sz w:val="24"/>
              </w:rPr>
            </w:pPr>
            <w:r>
              <w:rPr>
                <w:rFonts w:hint="eastAsia" w:ascii="仿宋_GB2312" w:hAnsi="宋体" w:eastAsia="仿宋_GB2312"/>
                <w:kern w:val="0"/>
                <w:sz w:val="24"/>
              </w:rPr>
              <w:t>昆明长水机场限制勘查区</w:t>
            </w:r>
          </w:p>
        </w:tc>
        <w:tc>
          <w:tcPr>
            <w:tcW w:w="3655" w:type="dxa"/>
          </w:tcPr>
          <w:p>
            <w:pPr>
              <w:spacing w:line="360" w:lineRule="auto"/>
              <w:jc w:val="center"/>
              <w:rPr>
                <w:rFonts w:ascii="仿宋_GB2312" w:hAnsi="宋体" w:eastAsia="仿宋_GB2312"/>
                <w:kern w:val="0"/>
                <w:sz w:val="24"/>
              </w:rPr>
            </w:pPr>
            <w:r>
              <w:rPr>
                <w:rFonts w:hint="eastAsia" w:ascii="仿宋_GB2312" w:hAnsi="宋体" w:eastAsia="仿宋_GB2312"/>
                <w:kern w:val="0"/>
                <w:sz w:val="24"/>
              </w:rPr>
              <w:t>县级</w:t>
            </w:r>
            <w:r>
              <w:rPr>
                <w:rFonts w:ascii="仿宋_GB2312" w:hAnsi="宋体" w:eastAsia="仿宋_GB2312"/>
                <w:kern w:val="0"/>
                <w:sz w:val="24"/>
              </w:rPr>
              <w:t>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tcPr>
          <w:p>
            <w:pPr>
              <w:spacing w:line="360" w:lineRule="auto"/>
              <w:rPr>
                <w:rFonts w:ascii="仿宋_GB2312" w:hAnsi="宋体" w:eastAsia="仿宋_GB2312"/>
                <w:kern w:val="0"/>
                <w:sz w:val="24"/>
              </w:rPr>
            </w:pPr>
            <w:r>
              <w:rPr>
                <w:rFonts w:hint="eastAsia" w:ascii="仿宋_GB2312" w:hAnsi="宋体" w:eastAsia="仿宋_GB2312"/>
                <w:kern w:val="0"/>
                <w:sz w:val="24"/>
              </w:rPr>
              <w:t>11</w:t>
            </w:r>
          </w:p>
        </w:tc>
        <w:tc>
          <w:tcPr>
            <w:tcW w:w="992" w:type="dxa"/>
          </w:tcPr>
          <w:p>
            <w:pPr>
              <w:spacing w:line="360" w:lineRule="auto"/>
              <w:jc w:val="center"/>
            </w:pPr>
            <w:r>
              <w:rPr>
                <w:rFonts w:ascii="仿宋_GB2312" w:hAnsi="宋体" w:eastAsia="仿宋_GB2312"/>
                <w:kern w:val="0"/>
                <w:sz w:val="24"/>
              </w:rPr>
              <w:t>KX011</w:t>
            </w:r>
          </w:p>
        </w:tc>
        <w:tc>
          <w:tcPr>
            <w:tcW w:w="1134" w:type="dxa"/>
          </w:tcPr>
          <w:p>
            <w:pPr>
              <w:spacing w:line="360" w:lineRule="auto"/>
              <w:jc w:val="center"/>
              <w:rPr>
                <w:rFonts w:ascii="仿宋_GB2312" w:hAnsi="宋体" w:eastAsia="仿宋_GB2312"/>
                <w:kern w:val="0"/>
                <w:sz w:val="24"/>
              </w:rPr>
            </w:pPr>
            <w:r>
              <w:rPr>
                <w:rFonts w:ascii="仿宋_GB2312" w:hAnsi="宋体" w:eastAsia="仿宋_GB2312"/>
                <w:kern w:val="0"/>
                <w:sz w:val="24"/>
              </w:rPr>
              <w:t>11.0786</w:t>
            </w:r>
          </w:p>
        </w:tc>
        <w:tc>
          <w:tcPr>
            <w:tcW w:w="2977" w:type="dxa"/>
            <w:vAlign w:val="center"/>
          </w:tcPr>
          <w:p>
            <w:pPr>
              <w:spacing w:line="360" w:lineRule="auto"/>
              <w:jc w:val="center"/>
              <w:rPr>
                <w:rFonts w:ascii="仿宋_GB2312" w:hAnsi="宋体" w:eastAsia="仿宋_GB2312"/>
                <w:kern w:val="0"/>
                <w:sz w:val="24"/>
              </w:rPr>
            </w:pPr>
            <w:r>
              <w:rPr>
                <w:rFonts w:hint="eastAsia" w:ascii="仿宋_GB2312" w:hAnsi="宋体" w:eastAsia="仿宋_GB2312"/>
                <w:kern w:val="0"/>
                <w:sz w:val="24"/>
              </w:rPr>
              <w:t>大板桥扁担山限制勘查区</w:t>
            </w:r>
          </w:p>
        </w:tc>
        <w:tc>
          <w:tcPr>
            <w:tcW w:w="3655" w:type="dxa"/>
          </w:tcPr>
          <w:p>
            <w:pPr>
              <w:spacing w:line="360" w:lineRule="auto"/>
              <w:jc w:val="center"/>
              <w:rPr>
                <w:rFonts w:ascii="仿宋_GB2312" w:hAnsi="宋体" w:eastAsia="仿宋_GB2312"/>
                <w:kern w:val="0"/>
                <w:sz w:val="24"/>
              </w:rPr>
            </w:pPr>
            <w:r>
              <w:rPr>
                <w:rFonts w:hint="eastAsia" w:ascii="仿宋_GB2312" w:hAnsi="宋体" w:eastAsia="仿宋_GB2312"/>
                <w:kern w:val="0"/>
                <w:sz w:val="24"/>
              </w:rPr>
              <w:t>县级</w:t>
            </w:r>
            <w:r>
              <w:rPr>
                <w:rFonts w:ascii="仿宋_GB2312" w:hAnsi="宋体" w:eastAsia="仿宋_GB2312"/>
                <w:kern w:val="0"/>
                <w:sz w:val="24"/>
              </w:rPr>
              <w:t>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tcPr>
          <w:p>
            <w:pPr>
              <w:spacing w:line="360" w:lineRule="auto"/>
              <w:rPr>
                <w:rFonts w:ascii="仿宋_GB2312" w:hAnsi="宋体" w:eastAsia="仿宋_GB2312"/>
                <w:kern w:val="0"/>
                <w:sz w:val="24"/>
              </w:rPr>
            </w:pPr>
            <w:r>
              <w:rPr>
                <w:rFonts w:ascii="仿宋_GB2312" w:hAnsi="宋体" w:eastAsia="仿宋_GB2312"/>
                <w:kern w:val="0"/>
                <w:sz w:val="24"/>
              </w:rPr>
              <w:t>12</w:t>
            </w:r>
          </w:p>
        </w:tc>
        <w:tc>
          <w:tcPr>
            <w:tcW w:w="992" w:type="dxa"/>
          </w:tcPr>
          <w:p>
            <w:pPr>
              <w:spacing w:line="360" w:lineRule="auto"/>
              <w:jc w:val="center"/>
            </w:pPr>
            <w:r>
              <w:rPr>
                <w:rFonts w:ascii="仿宋_GB2312" w:hAnsi="宋体" w:eastAsia="仿宋_GB2312"/>
                <w:kern w:val="0"/>
                <w:sz w:val="24"/>
              </w:rPr>
              <w:t>KX012</w:t>
            </w:r>
          </w:p>
        </w:tc>
        <w:tc>
          <w:tcPr>
            <w:tcW w:w="1134" w:type="dxa"/>
          </w:tcPr>
          <w:p>
            <w:pPr>
              <w:spacing w:line="360" w:lineRule="auto"/>
              <w:jc w:val="center"/>
              <w:rPr>
                <w:rFonts w:ascii="仿宋_GB2312" w:hAnsi="宋体" w:eastAsia="仿宋_GB2312"/>
                <w:kern w:val="0"/>
                <w:sz w:val="24"/>
              </w:rPr>
            </w:pPr>
            <w:r>
              <w:rPr>
                <w:rFonts w:ascii="仿宋_GB2312" w:hAnsi="宋体" w:eastAsia="仿宋_GB2312"/>
                <w:kern w:val="0"/>
                <w:sz w:val="24"/>
              </w:rPr>
              <w:t>/</w:t>
            </w:r>
          </w:p>
        </w:tc>
        <w:tc>
          <w:tcPr>
            <w:tcW w:w="2977" w:type="dxa"/>
            <w:vAlign w:val="center"/>
          </w:tcPr>
          <w:p>
            <w:pPr>
              <w:spacing w:line="360" w:lineRule="auto"/>
              <w:jc w:val="center"/>
              <w:rPr>
                <w:rFonts w:ascii="仿宋_GB2312" w:hAnsi="宋体" w:eastAsia="仿宋_GB2312"/>
                <w:kern w:val="0"/>
                <w:sz w:val="24"/>
              </w:rPr>
            </w:pPr>
            <w:r>
              <w:rPr>
                <w:rFonts w:hint="eastAsia" w:ascii="仿宋_GB2312" w:hAnsi="宋体" w:eastAsia="仿宋_GB2312"/>
                <w:kern w:val="0"/>
                <w:sz w:val="24"/>
              </w:rPr>
              <w:t>昆明滇池风景名胜区限制勘查区</w:t>
            </w:r>
          </w:p>
        </w:tc>
        <w:tc>
          <w:tcPr>
            <w:tcW w:w="3655" w:type="dxa"/>
          </w:tcPr>
          <w:p>
            <w:pPr>
              <w:spacing w:line="360" w:lineRule="auto"/>
              <w:jc w:val="center"/>
              <w:rPr>
                <w:rFonts w:ascii="仿宋_GB2312" w:hAnsi="宋体" w:eastAsia="仿宋_GB2312"/>
                <w:kern w:val="0"/>
                <w:sz w:val="24"/>
              </w:rPr>
            </w:pPr>
            <w:r>
              <w:rPr>
                <w:rFonts w:hint="eastAsia" w:ascii="仿宋_GB2312" w:hAnsi="宋体" w:eastAsia="仿宋_GB2312"/>
                <w:kern w:val="0"/>
                <w:sz w:val="24"/>
              </w:rPr>
              <w:t>落实省级规划，省级规划编号：KX169，点状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tcPr>
          <w:p>
            <w:pPr>
              <w:spacing w:line="360" w:lineRule="auto"/>
              <w:rPr>
                <w:rFonts w:ascii="仿宋_GB2312" w:hAnsi="宋体" w:eastAsia="仿宋_GB2312"/>
                <w:kern w:val="0"/>
                <w:sz w:val="24"/>
              </w:rPr>
            </w:pPr>
            <w:r>
              <w:rPr>
                <w:rFonts w:ascii="仿宋_GB2312" w:hAnsi="宋体" w:eastAsia="仿宋_GB2312"/>
                <w:kern w:val="0"/>
                <w:sz w:val="24"/>
              </w:rPr>
              <w:t>13</w:t>
            </w:r>
          </w:p>
        </w:tc>
        <w:tc>
          <w:tcPr>
            <w:tcW w:w="992" w:type="dxa"/>
          </w:tcPr>
          <w:p>
            <w:pPr>
              <w:spacing w:line="360" w:lineRule="auto"/>
              <w:jc w:val="center"/>
            </w:pPr>
            <w:r>
              <w:rPr>
                <w:rFonts w:ascii="仿宋_GB2312" w:hAnsi="宋体" w:eastAsia="仿宋_GB2312"/>
                <w:kern w:val="0"/>
                <w:sz w:val="24"/>
              </w:rPr>
              <w:t>KX013</w:t>
            </w:r>
          </w:p>
        </w:tc>
        <w:tc>
          <w:tcPr>
            <w:tcW w:w="1134" w:type="dxa"/>
          </w:tcPr>
          <w:p>
            <w:pPr>
              <w:spacing w:line="360" w:lineRule="auto"/>
              <w:jc w:val="center"/>
              <w:rPr>
                <w:rFonts w:ascii="仿宋_GB2312" w:hAnsi="宋体" w:eastAsia="仿宋_GB2312"/>
                <w:kern w:val="0"/>
                <w:sz w:val="24"/>
              </w:rPr>
            </w:pPr>
            <w:r>
              <w:rPr>
                <w:rFonts w:ascii="仿宋_GB2312" w:hAnsi="宋体" w:eastAsia="仿宋_GB2312"/>
                <w:kern w:val="0"/>
                <w:sz w:val="24"/>
              </w:rPr>
              <w:t>/</w:t>
            </w:r>
          </w:p>
        </w:tc>
        <w:tc>
          <w:tcPr>
            <w:tcW w:w="2977" w:type="dxa"/>
            <w:vAlign w:val="center"/>
          </w:tcPr>
          <w:p>
            <w:pPr>
              <w:spacing w:line="360" w:lineRule="auto"/>
              <w:jc w:val="center"/>
              <w:rPr>
                <w:rFonts w:ascii="仿宋_GB2312" w:hAnsi="宋体" w:eastAsia="仿宋_GB2312"/>
                <w:kern w:val="0"/>
                <w:sz w:val="24"/>
              </w:rPr>
            </w:pPr>
            <w:r>
              <w:rPr>
                <w:rFonts w:hint="eastAsia" w:ascii="仿宋_GB2312" w:hAnsi="宋体" w:eastAsia="仿宋_GB2312"/>
                <w:kern w:val="0"/>
                <w:sz w:val="24"/>
              </w:rPr>
              <w:t>阳宗海老爷山天然林县级自然保护区限制勘查区</w:t>
            </w:r>
          </w:p>
        </w:tc>
        <w:tc>
          <w:tcPr>
            <w:tcW w:w="3655" w:type="dxa"/>
          </w:tcPr>
          <w:p>
            <w:pPr>
              <w:spacing w:line="360" w:lineRule="auto"/>
              <w:jc w:val="center"/>
              <w:rPr>
                <w:rFonts w:ascii="仿宋_GB2312" w:hAnsi="宋体" w:eastAsia="仿宋_GB2312"/>
                <w:kern w:val="0"/>
                <w:sz w:val="24"/>
              </w:rPr>
            </w:pPr>
            <w:r>
              <w:rPr>
                <w:rFonts w:hint="eastAsia" w:ascii="仿宋_GB2312" w:hAnsi="宋体" w:eastAsia="仿宋_GB2312"/>
                <w:kern w:val="0"/>
                <w:sz w:val="24"/>
              </w:rPr>
              <w:t>落实市级规划，市级规划编号：KX027，点状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tcPr>
          <w:p>
            <w:pPr>
              <w:spacing w:line="360" w:lineRule="auto"/>
              <w:rPr>
                <w:rFonts w:ascii="仿宋_GB2312" w:hAnsi="宋体" w:eastAsia="仿宋_GB2312"/>
                <w:kern w:val="0"/>
                <w:sz w:val="24"/>
              </w:rPr>
            </w:pPr>
            <w:r>
              <w:rPr>
                <w:rFonts w:ascii="仿宋_GB2312" w:hAnsi="宋体" w:eastAsia="仿宋_GB2312"/>
                <w:kern w:val="0"/>
                <w:sz w:val="24"/>
              </w:rPr>
              <w:t>14</w:t>
            </w:r>
          </w:p>
        </w:tc>
        <w:tc>
          <w:tcPr>
            <w:tcW w:w="992" w:type="dxa"/>
          </w:tcPr>
          <w:p>
            <w:pPr>
              <w:spacing w:line="360" w:lineRule="auto"/>
              <w:jc w:val="center"/>
            </w:pPr>
            <w:r>
              <w:rPr>
                <w:rFonts w:ascii="仿宋_GB2312" w:hAnsi="宋体" w:eastAsia="仿宋_GB2312"/>
                <w:kern w:val="0"/>
                <w:sz w:val="24"/>
              </w:rPr>
              <w:t>KX014</w:t>
            </w:r>
          </w:p>
        </w:tc>
        <w:tc>
          <w:tcPr>
            <w:tcW w:w="1134" w:type="dxa"/>
          </w:tcPr>
          <w:p>
            <w:pPr>
              <w:spacing w:line="360" w:lineRule="auto"/>
              <w:jc w:val="center"/>
              <w:rPr>
                <w:rFonts w:ascii="仿宋_GB2312" w:hAnsi="宋体" w:eastAsia="仿宋_GB2312"/>
                <w:kern w:val="0"/>
                <w:sz w:val="24"/>
              </w:rPr>
            </w:pPr>
            <w:r>
              <w:rPr>
                <w:rFonts w:ascii="仿宋_GB2312" w:hAnsi="宋体" w:eastAsia="仿宋_GB2312"/>
                <w:kern w:val="0"/>
                <w:sz w:val="24"/>
              </w:rPr>
              <w:t>/</w:t>
            </w:r>
          </w:p>
        </w:tc>
        <w:tc>
          <w:tcPr>
            <w:tcW w:w="2977" w:type="dxa"/>
            <w:vAlign w:val="center"/>
          </w:tcPr>
          <w:p>
            <w:pPr>
              <w:spacing w:line="360" w:lineRule="auto"/>
              <w:jc w:val="center"/>
              <w:rPr>
                <w:rFonts w:ascii="仿宋_GB2312" w:hAnsi="宋体" w:eastAsia="仿宋_GB2312"/>
                <w:kern w:val="0"/>
                <w:sz w:val="24"/>
              </w:rPr>
            </w:pPr>
            <w:r>
              <w:rPr>
                <w:rFonts w:hint="eastAsia" w:ascii="仿宋_GB2312" w:hAnsi="宋体" w:eastAsia="仿宋_GB2312"/>
                <w:kern w:val="0"/>
                <w:sz w:val="24"/>
              </w:rPr>
              <w:t>清水海水源保护区官渡部分限制勘查区</w:t>
            </w:r>
          </w:p>
        </w:tc>
        <w:tc>
          <w:tcPr>
            <w:tcW w:w="3655" w:type="dxa"/>
          </w:tcPr>
          <w:p>
            <w:pPr>
              <w:spacing w:line="360" w:lineRule="auto"/>
              <w:jc w:val="center"/>
              <w:rPr>
                <w:rFonts w:ascii="仿宋_GB2312" w:hAnsi="宋体" w:eastAsia="仿宋_GB2312"/>
                <w:kern w:val="0"/>
                <w:sz w:val="24"/>
              </w:rPr>
            </w:pPr>
            <w:r>
              <w:rPr>
                <w:rFonts w:hint="eastAsia" w:ascii="仿宋_GB2312" w:hAnsi="宋体" w:eastAsia="仿宋_GB2312"/>
                <w:kern w:val="0"/>
                <w:sz w:val="24"/>
              </w:rPr>
              <w:t>落实市级规划，市级规划编号：KX030，点状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tcPr>
          <w:p>
            <w:pPr>
              <w:spacing w:line="360" w:lineRule="auto"/>
              <w:rPr>
                <w:rFonts w:ascii="仿宋_GB2312" w:hAnsi="宋体" w:eastAsia="仿宋_GB2312"/>
                <w:kern w:val="0"/>
                <w:sz w:val="24"/>
              </w:rPr>
            </w:pPr>
            <w:r>
              <w:rPr>
                <w:rFonts w:ascii="仿宋_GB2312" w:hAnsi="宋体" w:eastAsia="仿宋_GB2312"/>
                <w:kern w:val="0"/>
                <w:sz w:val="24"/>
              </w:rPr>
              <w:t>15</w:t>
            </w:r>
          </w:p>
        </w:tc>
        <w:tc>
          <w:tcPr>
            <w:tcW w:w="992" w:type="dxa"/>
          </w:tcPr>
          <w:p>
            <w:pPr>
              <w:spacing w:line="360" w:lineRule="auto"/>
              <w:jc w:val="center"/>
            </w:pPr>
            <w:r>
              <w:rPr>
                <w:rFonts w:ascii="仿宋_GB2312" w:hAnsi="宋体" w:eastAsia="仿宋_GB2312"/>
                <w:kern w:val="0"/>
                <w:sz w:val="24"/>
              </w:rPr>
              <w:t>KX015</w:t>
            </w:r>
          </w:p>
        </w:tc>
        <w:tc>
          <w:tcPr>
            <w:tcW w:w="1134" w:type="dxa"/>
          </w:tcPr>
          <w:p>
            <w:pPr>
              <w:spacing w:line="360" w:lineRule="auto"/>
              <w:jc w:val="center"/>
              <w:rPr>
                <w:rFonts w:ascii="仿宋_GB2312" w:hAnsi="宋体" w:eastAsia="仿宋_GB2312"/>
                <w:kern w:val="0"/>
                <w:sz w:val="24"/>
              </w:rPr>
            </w:pPr>
            <w:r>
              <w:rPr>
                <w:rFonts w:ascii="仿宋_GB2312" w:hAnsi="宋体" w:eastAsia="仿宋_GB2312"/>
                <w:kern w:val="0"/>
                <w:sz w:val="24"/>
              </w:rPr>
              <w:t>/</w:t>
            </w:r>
          </w:p>
        </w:tc>
        <w:tc>
          <w:tcPr>
            <w:tcW w:w="2977" w:type="dxa"/>
            <w:vAlign w:val="center"/>
          </w:tcPr>
          <w:p>
            <w:pPr>
              <w:spacing w:line="360" w:lineRule="auto"/>
              <w:jc w:val="center"/>
              <w:rPr>
                <w:rFonts w:ascii="仿宋_GB2312" w:hAnsi="宋体" w:eastAsia="仿宋_GB2312"/>
                <w:kern w:val="0"/>
                <w:sz w:val="24"/>
              </w:rPr>
            </w:pPr>
            <w:r>
              <w:rPr>
                <w:rFonts w:hint="eastAsia" w:ascii="仿宋_GB2312" w:hAnsi="宋体" w:eastAsia="仿宋_GB2312"/>
                <w:kern w:val="0"/>
                <w:sz w:val="24"/>
              </w:rPr>
              <w:t>沙井大河水库水源保护区限制勘查区</w:t>
            </w:r>
          </w:p>
        </w:tc>
        <w:tc>
          <w:tcPr>
            <w:tcW w:w="3655" w:type="dxa"/>
          </w:tcPr>
          <w:p>
            <w:pPr>
              <w:spacing w:line="360" w:lineRule="auto"/>
              <w:jc w:val="center"/>
              <w:rPr>
                <w:rFonts w:ascii="仿宋_GB2312" w:hAnsi="宋体" w:eastAsia="仿宋_GB2312"/>
                <w:kern w:val="0"/>
                <w:sz w:val="24"/>
              </w:rPr>
            </w:pPr>
            <w:r>
              <w:rPr>
                <w:rFonts w:hint="eastAsia" w:ascii="仿宋_GB2312" w:hAnsi="宋体" w:eastAsia="仿宋_GB2312"/>
                <w:kern w:val="0"/>
                <w:sz w:val="24"/>
              </w:rPr>
              <w:t>落实市级规划，市级规划编号：KX031，点状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tcPr>
          <w:p>
            <w:pPr>
              <w:spacing w:line="360" w:lineRule="auto"/>
              <w:rPr>
                <w:rFonts w:ascii="仿宋_GB2312" w:hAnsi="宋体" w:eastAsia="仿宋_GB2312"/>
                <w:kern w:val="0"/>
                <w:sz w:val="24"/>
              </w:rPr>
            </w:pPr>
            <w:r>
              <w:rPr>
                <w:rFonts w:ascii="仿宋_GB2312" w:hAnsi="宋体" w:eastAsia="仿宋_GB2312"/>
                <w:kern w:val="0"/>
                <w:sz w:val="24"/>
              </w:rPr>
              <w:t>16</w:t>
            </w:r>
          </w:p>
        </w:tc>
        <w:tc>
          <w:tcPr>
            <w:tcW w:w="992" w:type="dxa"/>
          </w:tcPr>
          <w:p>
            <w:pPr>
              <w:spacing w:line="360" w:lineRule="auto"/>
              <w:jc w:val="center"/>
            </w:pPr>
            <w:r>
              <w:rPr>
                <w:rFonts w:ascii="仿宋_GB2312" w:hAnsi="宋体" w:eastAsia="仿宋_GB2312"/>
                <w:kern w:val="0"/>
                <w:sz w:val="24"/>
              </w:rPr>
              <w:t>KX016</w:t>
            </w:r>
          </w:p>
        </w:tc>
        <w:tc>
          <w:tcPr>
            <w:tcW w:w="1134" w:type="dxa"/>
          </w:tcPr>
          <w:p>
            <w:pPr>
              <w:spacing w:line="360" w:lineRule="auto"/>
              <w:jc w:val="center"/>
              <w:rPr>
                <w:rFonts w:ascii="仿宋_GB2312" w:hAnsi="宋体" w:eastAsia="仿宋_GB2312"/>
                <w:kern w:val="0"/>
                <w:sz w:val="24"/>
              </w:rPr>
            </w:pPr>
            <w:r>
              <w:rPr>
                <w:rFonts w:ascii="仿宋_GB2312" w:hAnsi="宋体" w:eastAsia="仿宋_GB2312"/>
                <w:kern w:val="0"/>
                <w:sz w:val="24"/>
              </w:rPr>
              <w:t>/</w:t>
            </w:r>
          </w:p>
        </w:tc>
        <w:tc>
          <w:tcPr>
            <w:tcW w:w="2977" w:type="dxa"/>
            <w:vAlign w:val="center"/>
          </w:tcPr>
          <w:p>
            <w:pPr>
              <w:spacing w:line="360" w:lineRule="auto"/>
              <w:jc w:val="center"/>
              <w:rPr>
                <w:rFonts w:ascii="仿宋_GB2312" w:hAnsi="宋体" w:eastAsia="仿宋_GB2312"/>
                <w:kern w:val="0"/>
                <w:sz w:val="24"/>
              </w:rPr>
            </w:pPr>
            <w:r>
              <w:rPr>
                <w:rFonts w:hint="eastAsia" w:ascii="仿宋_GB2312" w:hAnsi="宋体" w:eastAsia="仿宋_GB2312"/>
                <w:kern w:val="0"/>
                <w:sz w:val="24"/>
              </w:rPr>
              <w:t>沙井小河水库水源保护区限制勘查区</w:t>
            </w:r>
          </w:p>
        </w:tc>
        <w:tc>
          <w:tcPr>
            <w:tcW w:w="3655" w:type="dxa"/>
          </w:tcPr>
          <w:p>
            <w:pPr>
              <w:spacing w:line="360" w:lineRule="auto"/>
              <w:jc w:val="center"/>
              <w:rPr>
                <w:rFonts w:ascii="仿宋_GB2312" w:hAnsi="宋体" w:eastAsia="仿宋_GB2312"/>
                <w:kern w:val="0"/>
                <w:sz w:val="24"/>
              </w:rPr>
            </w:pPr>
            <w:r>
              <w:rPr>
                <w:rFonts w:hint="eastAsia" w:ascii="仿宋_GB2312" w:hAnsi="宋体" w:eastAsia="仿宋_GB2312"/>
                <w:kern w:val="0"/>
                <w:sz w:val="24"/>
              </w:rPr>
              <w:t>落实市级规划，市级规划编号：KX032，点状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tcPr>
          <w:p>
            <w:pPr>
              <w:spacing w:line="360" w:lineRule="auto"/>
              <w:rPr>
                <w:rFonts w:ascii="仿宋_GB2312" w:hAnsi="宋体" w:eastAsia="仿宋_GB2312"/>
                <w:kern w:val="0"/>
                <w:sz w:val="24"/>
              </w:rPr>
            </w:pPr>
            <w:r>
              <w:rPr>
                <w:rFonts w:hint="eastAsia" w:ascii="仿宋_GB2312" w:hAnsi="宋体" w:eastAsia="仿宋_GB2312"/>
                <w:kern w:val="0"/>
                <w:sz w:val="24"/>
              </w:rPr>
              <w:t>1</w:t>
            </w:r>
            <w:r>
              <w:rPr>
                <w:rFonts w:ascii="仿宋_GB2312" w:hAnsi="宋体" w:eastAsia="仿宋_GB2312"/>
                <w:kern w:val="0"/>
                <w:sz w:val="24"/>
              </w:rPr>
              <w:t>7</w:t>
            </w:r>
          </w:p>
        </w:tc>
        <w:tc>
          <w:tcPr>
            <w:tcW w:w="992" w:type="dxa"/>
          </w:tcPr>
          <w:p>
            <w:pPr>
              <w:spacing w:line="360" w:lineRule="auto"/>
              <w:jc w:val="center"/>
            </w:pPr>
            <w:r>
              <w:rPr>
                <w:rFonts w:ascii="仿宋_GB2312" w:hAnsi="宋体" w:eastAsia="仿宋_GB2312"/>
                <w:kern w:val="0"/>
                <w:sz w:val="24"/>
              </w:rPr>
              <w:t>KX017</w:t>
            </w:r>
          </w:p>
        </w:tc>
        <w:tc>
          <w:tcPr>
            <w:tcW w:w="1134" w:type="dxa"/>
          </w:tcPr>
          <w:p>
            <w:pPr>
              <w:spacing w:line="360" w:lineRule="auto"/>
              <w:jc w:val="center"/>
              <w:rPr>
                <w:rFonts w:ascii="仿宋_GB2312" w:hAnsi="宋体" w:eastAsia="仿宋_GB2312"/>
                <w:kern w:val="0"/>
                <w:sz w:val="24"/>
              </w:rPr>
            </w:pPr>
            <w:r>
              <w:rPr>
                <w:rFonts w:ascii="仿宋_GB2312" w:hAnsi="宋体" w:eastAsia="仿宋_GB2312"/>
                <w:kern w:val="0"/>
                <w:sz w:val="24"/>
              </w:rPr>
              <w:t>/</w:t>
            </w:r>
          </w:p>
        </w:tc>
        <w:tc>
          <w:tcPr>
            <w:tcW w:w="2977" w:type="dxa"/>
            <w:vAlign w:val="center"/>
          </w:tcPr>
          <w:p>
            <w:pPr>
              <w:spacing w:line="360" w:lineRule="auto"/>
              <w:jc w:val="center"/>
              <w:rPr>
                <w:rFonts w:ascii="仿宋_GB2312" w:hAnsi="宋体" w:eastAsia="仿宋_GB2312"/>
                <w:kern w:val="0"/>
                <w:sz w:val="24"/>
              </w:rPr>
            </w:pPr>
            <w:r>
              <w:rPr>
                <w:rFonts w:hint="eastAsia" w:ascii="仿宋_GB2312" w:hAnsi="宋体" w:eastAsia="仿宋_GB2312"/>
                <w:kern w:val="0"/>
                <w:sz w:val="24"/>
              </w:rPr>
              <w:t>杨官庄水库水源保护区限制勘查区</w:t>
            </w:r>
          </w:p>
        </w:tc>
        <w:tc>
          <w:tcPr>
            <w:tcW w:w="3655" w:type="dxa"/>
          </w:tcPr>
          <w:p>
            <w:pPr>
              <w:spacing w:line="360" w:lineRule="auto"/>
              <w:jc w:val="center"/>
              <w:rPr>
                <w:rFonts w:ascii="仿宋_GB2312" w:hAnsi="宋体" w:eastAsia="仿宋_GB2312"/>
                <w:kern w:val="0"/>
                <w:sz w:val="24"/>
              </w:rPr>
            </w:pPr>
            <w:r>
              <w:rPr>
                <w:rFonts w:hint="eastAsia" w:ascii="仿宋_GB2312" w:hAnsi="宋体" w:eastAsia="仿宋_GB2312"/>
                <w:kern w:val="0"/>
                <w:sz w:val="24"/>
              </w:rPr>
              <w:t>落实市级规划，市级规划编号：KX039，点状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tcPr>
          <w:p>
            <w:pPr>
              <w:spacing w:line="360" w:lineRule="auto"/>
              <w:rPr>
                <w:rFonts w:ascii="仿宋_GB2312" w:hAnsi="宋体" w:eastAsia="仿宋_GB2312"/>
                <w:kern w:val="0"/>
                <w:sz w:val="24"/>
              </w:rPr>
            </w:pPr>
            <w:r>
              <w:rPr>
                <w:rFonts w:hint="eastAsia" w:ascii="仿宋_GB2312" w:hAnsi="宋体" w:eastAsia="仿宋_GB2312"/>
                <w:kern w:val="0"/>
                <w:sz w:val="24"/>
              </w:rPr>
              <w:t>1</w:t>
            </w:r>
            <w:r>
              <w:rPr>
                <w:rFonts w:ascii="仿宋_GB2312" w:hAnsi="宋体" w:eastAsia="仿宋_GB2312"/>
                <w:kern w:val="0"/>
                <w:sz w:val="24"/>
              </w:rPr>
              <w:t>8</w:t>
            </w:r>
          </w:p>
        </w:tc>
        <w:tc>
          <w:tcPr>
            <w:tcW w:w="992" w:type="dxa"/>
          </w:tcPr>
          <w:p>
            <w:pPr>
              <w:spacing w:line="360" w:lineRule="auto"/>
              <w:jc w:val="center"/>
            </w:pPr>
            <w:r>
              <w:rPr>
                <w:rFonts w:ascii="仿宋_GB2312" w:hAnsi="宋体" w:eastAsia="仿宋_GB2312"/>
                <w:kern w:val="0"/>
                <w:sz w:val="24"/>
              </w:rPr>
              <w:t>KX018</w:t>
            </w:r>
          </w:p>
        </w:tc>
        <w:tc>
          <w:tcPr>
            <w:tcW w:w="1134" w:type="dxa"/>
          </w:tcPr>
          <w:p>
            <w:pPr>
              <w:spacing w:line="360" w:lineRule="auto"/>
              <w:jc w:val="center"/>
              <w:rPr>
                <w:rFonts w:ascii="仿宋_GB2312" w:hAnsi="宋体" w:eastAsia="仿宋_GB2312"/>
                <w:kern w:val="0"/>
                <w:sz w:val="24"/>
              </w:rPr>
            </w:pPr>
            <w:r>
              <w:rPr>
                <w:rFonts w:ascii="仿宋_GB2312" w:hAnsi="宋体" w:eastAsia="仿宋_GB2312"/>
                <w:kern w:val="0"/>
                <w:sz w:val="24"/>
              </w:rPr>
              <w:t>/</w:t>
            </w:r>
          </w:p>
        </w:tc>
        <w:tc>
          <w:tcPr>
            <w:tcW w:w="2977" w:type="dxa"/>
            <w:vAlign w:val="center"/>
          </w:tcPr>
          <w:p>
            <w:pPr>
              <w:spacing w:line="360" w:lineRule="auto"/>
              <w:jc w:val="center"/>
              <w:rPr>
                <w:rFonts w:ascii="仿宋_GB2312" w:hAnsi="宋体" w:eastAsia="仿宋_GB2312"/>
                <w:kern w:val="0"/>
                <w:sz w:val="24"/>
              </w:rPr>
            </w:pPr>
            <w:r>
              <w:rPr>
                <w:rFonts w:hint="eastAsia" w:ascii="仿宋_GB2312" w:hAnsi="宋体" w:eastAsia="仿宋_GB2312"/>
                <w:kern w:val="0"/>
                <w:sz w:val="24"/>
              </w:rPr>
              <w:t>八家村水库水源保护区限制勘查区</w:t>
            </w:r>
          </w:p>
        </w:tc>
        <w:tc>
          <w:tcPr>
            <w:tcW w:w="3655" w:type="dxa"/>
          </w:tcPr>
          <w:p>
            <w:pPr>
              <w:spacing w:line="360" w:lineRule="auto"/>
              <w:jc w:val="center"/>
              <w:rPr>
                <w:rFonts w:ascii="仿宋_GB2312" w:hAnsi="宋体" w:eastAsia="仿宋_GB2312"/>
                <w:kern w:val="0"/>
                <w:sz w:val="24"/>
              </w:rPr>
            </w:pPr>
            <w:r>
              <w:rPr>
                <w:rFonts w:hint="eastAsia" w:ascii="仿宋_GB2312" w:hAnsi="宋体" w:eastAsia="仿宋_GB2312"/>
                <w:kern w:val="0"/>
                <w:sz w:val="24"/>
              </w:rPr>
              <w:t>县级规划</w:t>
            </w:r>
          </w:p>
        </w:tc>
      </w:tr>
    </w:tbl>
    <w:p>
      <w:pPr>
        <w:spacing w:line="360" w:lineRule="auto"/>
        <w:ind w:firstLine="556"/>
        <w:rPr>
          <w:rFonts w:ascii="仿宋_GB2312" w:hAnsi="宋体" w:eastAsia="仿宋_GB2312"/>
          <w:kern w:val="0"/>
          <w:sz w:val="24"/>
        </w:rPr>
      </w:pPr>
      <w:bookmarkStart w:id="63" w:name="_Toc503269236"/>
      <w:r>
        <w:rPr>
          <w:rFonts w:hint="eastAsia" w:ascii="仿宋_GB2312" w:hAnsi="宋体" w:eastAsia="仿宋_GB2312"/>
          <w:kern w:val="0"/>
          <w:sz w:val="24"/>
        </w:rPr>
        <w:t>限制勘查区管理措施：国家和省部署的基础性、公益性、战略性矿产资源调查评价与勘查工作，经过科学论证，不影响限制勘查区主体功能，符合国家有关法律法规规定，并依法征得保护区相关管理部门同意的情况下，可以开展工作。禁止社会资本进入自然保护区内探矿，禁止在自然保护区核心区、缓冲区内勘查，原则上只在实验区安排财政出资的公益性、基础性地质调查和战略性矿产资源勘查。</w:t>
      </w:r>
    </w:p>
    <w:p>
      <w:pPr>
        <w:spacing w:line="360" w:lineRule="auto"/>
        <w:ind w:firstLine="556"/>
        <w:rPr>
          <w:rFonts w:ascii="仿宋_GB2312" w:hAnsi="宋体" w:eastAsia="仿宋_GB2312"/>
          <w:kern w:val="0"/>
          <w:sz w:val="24"/>
        </w:rPr>
      </w:pPr>
      <w:r>
        <w:rPr>
          <w:rFonts w:hint="eastAsia" w:ascii="仿宋_GB2312" w:hAnsi="宋体" w:eastAsia="仿宋_GB2312"/>
          <w:kern w:val="0"/>
          <w:sz w:val="24"/>
        </w:rPr>
        <w:t>铁路、高速铁路、高速公路、国道、省道及其他重要公路网建设项目、水源地、重要河流和水库、机场、高压输电线路等重要设施的保护范围、重要城镇、城市面山、国家级公益林、省级公益林、基本农田保护区、地下水保护区、县（区）级自然保护区、生态红线保护区等，按照相关法律法规、管理条例规定执行。</w:t>
      </w:r>
    </w:p>
    <w:p>
      <w:pPr>
        <w:spacing w:line="580" w:lineRule="exact"/>
        <w:ind w:firstLine="560" w:firstLineChars="200"/>
        <w:rPr>
          <w:rFonts w:ascii="仿宋_GB2312" w:eastAsia="仿宋_GB2312"/>
          <w:sz w:val="28"/>
          <w:szCs w:val="28"/>
        </w:rPr>
      </w:pPr>
    </w:p>
    <w:p>
      <w:pPr>
        <w:pStyle w:val="4"/>
      </w:pPr>
      <w:bookmarkStart w:id="64" w:name="_Toc9807060"/>
      <w:r>
        <w:rPr>
          <w:rFonts w:hint="eastAsia"/>
        </w:rPr>
        <w:t>三、矿产资源开发利用布局</w:t>
      </w:r>
      <w:bookmarkEnd w:id="63"/>
      <w:bookmarkEnd w:id="64"/>
    </w:p>
    <w:p>
      <w:pPr>
        <w:pStyle w:val="5"/>
        <w:ind w:firstLine="562"/>
      </w:pPr>
      <w:r>
        <w:rPr>
          <w:rFonts w:hint="eastAsia"/>
        </w:rPr>
        <w:t>（一）开发利用矿种</w:t>
      </w:r>
    </w:p>
    <w:p>
      <w:pPr>
        <w:spacing w:line="360" w:lineRule="auto"/>
        <w:ind w:firstLine="700"/>
        <w:rPr>
          <w:rFonts w:ascii="仿宋_GB2312" w:hAnsi="宋体" w:eastAsia="仿宋_GB2312"/>
          <w:kern w:val="0"/>
          <w:sz w:val="24"/>
        </w:rPr>
      </w:pPr>
      <w:r>
        <w:rPr>
          <w:rFonts w:hint="eastAsia" w:ascii="仿宋_GB2312" w:hAnsi="宋体" w:eastAsia="仿宋_GB2312"/>
          <w:kern w:val="0"/>
          <w:sz w:val="24"/>
        </w:rPr>
        <w:t>为适应我区国民经济和社会发展需要，建设宜居昆明，我区允许适度合理安排对地质环境影响较小的地热、矿泉水的开发利用，全面禁止砂石粘土矿开采。</w:t>
      </w:r>
    </w:p>
    <w:p>
      <w:pPr>
        <w:pStyle w:val="5"/>
        <w:ind w:firstLine="562"/>
      </w:pPr>
      <w:r>
        <w:rPr>
          <w:rFonts w:hint="eastAsia"/>
        </w:rPr>
        <w:t>（二）重点矿区</w:t>
      </w:r>
    </w:p>
    <w:p>
      <w:pPr>
        <w:spacing w:line="360" w:lineRule="auto"/>
        <w:ind w:firstLine="700"/>
        <w:rPr>
          <w:rFonts w:ascii="仿宋_GB2312" w:hAnsi="宋体" w:eastAsia="仿宋_GB2312"/>
          <w:kern w:val="0"/>
          <w:sz w:val="24"/>
        </w:rPr>
      </w:pPr>
      <w:bookmarkStart w:id="65" w:name="_Hlk8769120"/>
      <w:r>
        <w:rPr>
          <w:rFonts w:hint="eastAsia" w:ascii="仿宋_GB2312" w:hAnsi="宋体" w:eastAsia="仿宋_GB2312"/>
          <w:kern w:val="0"/>
          <w:sz w:val="24"/>
        </w:rPr>
        <w:t>我区没有重点矿区设置。</w:t>
      </w:r>
    </w:p>
    <w:bookmarkEnd w:id="65"/>
    <w:p>
      <w:pPr>
        <w:pStyle w:val="5"/>
        <w:ind w:firstLine="562"/>
      </w:pPr>
      <w:r>
        <w:rPr>
          <w:rFonts w:hint="eastAsia"/>
        </w:rPr>
        <w:t>（三）限制开采区</w:t>
      </w:r>
    </w:p>
    <w:p>
      <w:pPr>
        <w:spacing w:line="360" w:lineRule="auto"/>
        <w:ind w:firstLine="700"/>
        <w:rPr>
          <w:rFonts w:ascii="宋体"/>
          <w:kern w:val="0"/>
          <w:sz w:val="32"/>
          <w:szCs w:val="32"/>
        </w:rPr>
      </w:pPr>
      <w:r>
        <w:rPr>
          <w:rFonts w:hint="eastAsia" w:ascii="仿宋_GB2312" w:hAnsi="宋体" w:eastAsia="仿宋_GB2312"/>
          <w:kern w:val="0"/>
          <w:sz w:val="24"/>
        </w:rPr>
        <w:t>按照国家产业政策、经济社会发展及资源环境保护的要求或国家特殊需要，受经济、安全、环境等因素的制约，对矿产资源开发利用活动实行一定限制的区域划为限制开采区。</w:t>
      </w:r>
    </w:p>
    <w:p>
      <w:pPr>
        <w:spacing w:line="360" w:lineRule="auto"/>
        <w:ind w:firstLine="556"/>
        <w:rPr>
          <w:rFonts w:ascii="仿宋_GB2312" w:hAnsi="宋体" w:eastAsia="仿宋_GB2312"/>
          <w:kern w:val="0"/>
          <w:sz w:val="24"/>
        </w:rPr>
      </w:pPr>
      <w:r>
        <w:rPr>
          <w:rFonts w:hint="eastAsia" w:ascii="仿宋_GB2312" w:hAnsi="宋体" w:eastAsia="仿宋_GB2312"/>
          <w:kern w:val="0"/>
          <w:sz w:val="24"/>
        </w:rPr>
        <w:t>划分条件：①符合我区国民经济和社会发展总体方向；②为建设宜居昆明，在滇池流域三级保护区内，允许地热水、矿泉水合理开发利用，同时禁止挖砂、采石、取土矿山建设开采；③地热水、矿泉水开采不对我区地质环境产生较大影响。</w:t>
      </w:r>
    </w:p>
    <w:p>
      <w:pPr>
        <w:spacing w:line="360" w:lineRule="auto"/>
        <w:ind w:firstLine="600" w:firstLineChars="250"/>
        <w:rPr>
          <w:rFonts w:ascii="仿宋_GB2312" w:hAnsi="宋体" w:eastAsia="仿宋_GB2312"/>
          <w:kern w:val="0"/>
          <w:sz w:val="24"/>
        </w:rPr>
      </w:pPr>
      <w:r>
        <w:rPr>
          <w:rFonts w:hint="eastAsia" w:ascii="仿宋_GB2312" w:hAnsi="宋体" w:eastAsia="仿宋_GB2312"/>
          <w:kern w:val="0"/>
          <w:sz w:val="24"/>
        </w:rPr>
        <w:t>我区共划分三个限制开采区（见表</w:t>
      </w:r>
      <w:r>
        <w:rPr>
          <w:rFonts w:ascii="仿宋_GB2312" w:hAnsi="宋体" w:eastAsia="仿宋_GB2312"/>
          <w:kern w:val="0"/>
          <w:sz w:val="24"/>
        </w:rPr>
        <w:t>3-3</w:t>
      </w:r>
      <w:r>
        <w:rPr>
          <w:rFonts w:hint="eastAsia" w:ascii="仿宋_GB2312" w:hAnsi="宋体" w:eastAsia="仿宋_GB2312"/>
          <w:kern w:val="0"/>
          <w:sz w:val="24"/>
        </w:rPr>
        <w:t>），为</w:t>
      </w:r>
      <w:r>
        <w:rPr>
          <w:rFonts w:ascii="仿宋_GB2312" w:hAnsi="宋体" w:eastAsia="仿宋_GB2312"/>
          <w:kern w:val="0"/>
          <w:sz w:val="24"/>
        </w:rPr>
        <w:t>落实市级规划的限制开采区，</w:t>
      </w:r>
      <w:r>
        <w:rPr>
          <w:rFonts w:hint="eastAsia" w:ascii="仿宋_GB2312" w:hAnsi="宋体" w:eastAsia="仿宋_GB2312"/>
          <w:kern w:val="0"/>
          <w:sz w:val="24"/>
        </w:rPr>
        <w:t>详见下表：</w:t>
      </w:r>
    </w:p>
    <w:p>
      <w:pPr>
        <w:spacing w:line="360" w:lineRule="auto"/>
        <w:jc w:val="center"/>
        <w:rPr>
          <w:rFonts w:ascii="仿宋_GB2312" w:hAnsi="宋体" w:eastAsia="仿宋_GB2312"/>
          <w:kern w:val="0"/>
          <w:sz w:val="24"/>
        </w:rPr>
      </w:pPr>
      <w:r>
        <w:rPr>
          <w:rFonts w:hint="eastAsia" w:ascii="仿宋_GB2312" w:hAnsi="宋体" w:eastAsia="仿宋_GB2312"/>
          <w:kern w:val="0"/>
          <w:sz w:val="24"/>
        </w:rPr>
        <w:t>表</w:t>
      </w:r>
      <w:r>
        <w:rPr>
          <w:rFonts w:ascii="仿宋_GB2312" w:hAnsi="宋体" w:eastAsia="仿宋_GB2312"/>
          <w:kern w:val="0"/>
          <w:sz w:val="24"/>
        </w:rPr>
        <w:t xml:space="preserve">3-3   </w:t>
      </w:r>
      <w:r>
        <w:rPr>
          <w:rFonts w:hint="eastAsia" w:ascii="仿宋_GB2312" w:hAnsi="宋体" w:eastAsia="仿宋_GB2312"/>
          <w:kern w:val="0"/>
          <w:sz w:val="24"/>
        </w:rPr>
        <w:t>限制开采区一览表</w:t>
      </w:r>
    </w:p>
    <w:tbl>
      <w:tblPr>
        <w:tblStyle w:val="20"/>
        <w:tblW w:w="9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1134"/>
        <w:gridCol w:w="2899"/>
        <w:gridCol w:w="1701"/>
        <w:gridCol w:w="3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tcPr>
          <w:p>
            <w:pPr>
              <w:spacing w:line="360" w:lineRule="auto"/>
              <w:jc w:val="center"/>
              <w:rPr>
                <w:rFonts w:ascii="仿宋_GB2312" w:hAnsi="宋体" w:eastAsia="仿宋_GB2312"/>
                <w:b/>
                <w:kern w:val="0"/>
                <w:sz w:val="24"/>
              </w:rPr>
            </w:pPr>
            <w:r>
              <w:rPr>
                <w:rFonts w:hint="eastAsia" w:ascii="仿宋_GB2312" w:hAnsi="宋体" w:eastAsia="仿宋_GB2312"/>
                <w:b/>
                <w:kern w:val="0"/>
                <w:sz w:val="24"/>
              </w:rPr>
              <w:t>序号</w:t>
            </w:r>
          </w:p>
        </w:tc>
        <w:tc>
          <w:tcPr>
            <w:tcW w:w="1134" w:type="dxa"/>
          </w:tcPr>
          <w:p>
            <w:pPr>
              <w:spacing w:line="360" w:lineRule="auto"/>
              <w:jc w:val="center"/>
              <w:rPr>
                <w:rFonts w:ascii="仿宋_GB2312" w:hAnsi="宋体" w:eastAsia="仿宋_GB2312"/>
                <w:b/>
                <w:kern w:val="0"/>
                <w:sz w:val="24"/>
              </w:rPr>
            </w:pPr>
            <w:r>
              <w:rPr>
                <w:rFonts w:hint="eastAsia" w:ascii="仿宋_GB2312" w:hAnsi="宋体" w:eastAsia="仿宋_GB2312"/>
                <w:b/>
                <w:kern w:val="0"/>
                <w:sz w:val="24"/>
              </w:rPr>
              <w:t>规划区编号</w:t>
            </w:r>
          </w:p>
        </w:tc>
        <w:tc>
          <w:tcPr>
            <w:tcW w:w="2899" w:type="dxa"/>
          </w:tcPr>
          <w:p>
            <w:pPr>
              <w:spacing w:line="360" w:lineRule="auto"/>
              <w:jc w:val="center"/>
              <w:rPr>
                <w:rFonts w:ascii="仿宋_GB2312" w:hAnsi="宋体" w:eastAsia="仿宋_GB2312"/>
                <w:b/>
                <w:kern w:val="0"/>
                <w:sz w:val="24"/>
              </w:rPr>
            </w:pPr>
            <w:r>
              <w:rPr>
                <w:rFonts w:hint="eastAsia" w:ascii="仿宋_GB2312" w:hAnsi="宋体" w:eastAsia="仿宋_GB2312"/>
                <w:b/>
                <w:kern w:val="0"/>
                <w:sz w:val="24"/>
              </w:rPr>
              <w:t>规划区名称</w:t>
            </w:r>
          </w:p>
        </w:tc>
        <w:tc>
          <w:tcPr>
            <w:tcW w:w="1701" w:type="dxa"/>
          </w:tcPr>
          <w:p>
            <w:pPr>
              <w:spacing w:line="360" w:lineRule="auto"/>
              <w:jc w:val="center"/>
              <w:rPr>
                <w:rFonts w:ascii="仿宋_GB2312" w:hAnsi="宋体" w:eastAsia="仿宋_GB2312"/>
                <w:b/>
                <w:kern w:val="0"/>
                <w:sz w:val="24"/>
              </w:rPr>
            </w:pPr>
            <w:r>
              <w:rPr>
                <w:rFonts w:hint="eastAsia" w:ascii="仿宋_GB2312" w:hAnsi="宋体" w:eastAsia="仿宋_GB2312"/>
                <w:b/>
                <w:kern w:val="0"/>
                <w:sz w:val="24"/>
              </w:rPr>
              <w:t>面积（Km²）</w:t>
            </w:r>
          </w:p>
        </w:tc>
        <w:tc>
          <w:tcPr>
            <w:tcW w:w="3054" w:type="dxa"/>
          </w:tcPr>
          <w:p>
            <w:pPr>
              <w:spacing w:line="360" w:lineRule="auto"/>
              <w:jc w:val="center"/>
              <w:rPr>
                <w:rFonts w:ascii="仿宋_GB2312" w:hAnsi="宋体" w:eastAsia="仿宋_GB2312"/>
                <w:b/>
                <w:kern w:val="0"/>
                <w:sz w:val="24"/>
              </w:rPr>
            </w:pPr>
            <w:r>
              <w:rPr>
                <w:rFonts w:hint="eastAsia" w:ascii="仿宋_GB2312" w:hAnsi="宋体" w:eastAsia="仿宋_GB2312"/>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tcPr>
          <w:p>
            <w:pPr>
              <w:spacing w:line="360" w:lineRule="auto"/>
              <w:jc w:val="center"/>
              <w:rPr>
                <w:rFonts w:ascii="仿宋_GB2312" w:hAnsi="宋体" w:eastAsia="仿宋_GB2312"/>
                <w:kern w:val="0"/>
                <w:sz w:val="24"/>
              </w:rPr>
            </w:pPr>
            <w:r>
              <w:rPr>
                <w:rFonts w:ascii="仿宋_GB2312" w:hAnsi="宋体" w:eastAsia="仿宋_GB2312"/>
                <w:kern w:val="0"/>
                <w:sz w:val="24"/>
              </w:rPr>
              <w:t>1</w:t>
            </w:r>
          </w:p>
        </w:tc>
        <w:tc>
          <w:tcPr>
            <w:tcW w:w="1134" w:type="dxa"/>
            <w:vAlign w:val="center"/>
          </w:tcPr>
          <w:p>
            <w:pPr>
              <w:jc w:val="center"/>
              <w:rPr>
                <w:rFonts w:ascii="仿宋_GB2312" w:hAnsi="宋体" w:eastAsia="仿宋_GB2312"/>
                <w:kern w:val="0"/>
                <w:sz w:val="24"/>
              </w:rPr>
            </w:pPr>
            <w:r>
              <w:rPr>
                <w:rFonts w:ascii="仿宋_GB2312" w:hAnsi="宋体" w:eastAsia="仿宋_GB2312"/>
                <w:kern w:val="0"/>
                <w:sz w:val="24"/>
              </w:rPr>
              <w:t>CX001</w:t>
            </w:r>
          </w:p>
        </w:tc>
        <w:tc>
          <w:tcPr>
            <w:tcW w:w="2899" w:type="dxa"/>
            <w:vAlign w:val="center"/>
          </w:tcPr>
          <w:p>
            <w:pPr>
              <w:jc w:val="left"/>
              <w:rPr>
                <w:rFonts w:ascii="仿宋_GB2312" w:hAnsi="宋体" w:eastAsia="仿宋_GB2312"/>
                <w:kern w:val="0"/>
                <w:sz w:val="24"/>
              </w:rPr>
            </w:pPr>
            <w:r>
              <w:rPr>
                <w:rFonts w:hint="eastAsia" w:ascii="仿宋_GB2312" w:hAnsi="宋体" w:eastAsia="仿宋_GB2312"/>
                <w:kern w:val="0"/>
                <w:sz w:val="24"/>
              </w:rPr>
              <w:t>滇池流域三级保护区主城区限制开采区</w:t>
            </w:r>
          </w:p>
        </w:tc>
        <w:tc>
          <w:tcPr>
            <w:tcW w:w="1701" w:type="dxa"/>
            <w:vAlign w:val="center"/>
          </w:tcPr>
          <w:p>
            <w:pPr>
              <w:jc w:val="center"/>
              <w:rPr>
                <w:rFonts w:ascii="仿宋_GB2312" w:hAnsi="宋体" w:eastAsia="仿宋_GB2312"/>
                <w:kern w:val="0"/>
                <w:sz w:val="24"/>
              </w:rPr>
            </w:pPr>
            <w:r>
              <w:rPr>
                <w:rFonts w:hint="eastAsia" w:ascii="仿宋_GB2312" w:hAnsi="宋体" w:eastAsia="仿宋_GB2312"/>
                <w:kern w:val="0"/>
                <w:sz w:val="24"/>
              </w:rPr>
              <w:t>138.03</w:t>
            </w:r>
          </w:p>
        </w:tc>
        <w:tc>
          <w:tcPr>
            <w:tcW w:w="3054" w:type="dxa"/>
          </w:tcPr>
          <w:p>
            <w:pPr>
              <w:jc w:val="center"/>
              <w:rPr>
                <w:rFonts w:ascii="仿宋_GB2312" w:hAnsi="宋体" w:eastAsia="仿宋_GB2312"/>
                <w:kern w:val="0"/>
                <w:sz w:val="24"/>
              </w:rPr>
            </w:pPr>
            <w:r>
              <w:rPr>
                <w:rFonts w:hint="eastAsia" w:ascii="仿宋_GB2312" w:hAnsi="宋体" w:eastAsia="仿宋_GB2312"/>
                <w:kern w:val="0"/>
                <w:sz w:val="24"/>
              </w:rPr>
              <w:t>落实市级规划滇池三级保护区限制开采区，市级规划编号：CX001，面状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tcPr>
          <w:p>
            <w:pPr>
              <w:spacing w:line="360" w:lineRule="auto"/>
              <w:jc w:val="center"/>
              <w:rPr>
                <w:rFonts w:ascii="仿宋_GB2312" w:hAnsi="宋体" w:eastAsia="仿宋_GB2312"/>
                <w:kern w:val="0"/>
                <w:sz w:val="24"/>
              </w:rPr>
            </w:pPr>
            <w:r>
              <w:rPr>
                <w:rFonts w:ascii="仿宋_GB2312" w:hAnsi="宋体" w:eastAsia="仿宋_GB2312"/>
                <w:kern w:val="0"/>
                <w:sz w:val="24"/>
              </w:rPr>
              <w:t>2</w:t>
            </w:r>
          </w:p>
        </w:tc>
        <w:tc>
          <w:tcPr>
            <w:tcW w:w="1134" w:type="dxa"/>
            <w:vAlign w:val="center"/>
          </w:tcPr>
          <w:p>
            <w:pPr>
              <w:jc w:val="center"/>
              <w:rPr>
                <w:rFonts w:ascii="仿宋_GB2312" w:hAnsi="宋体" w:eastAsia="仿宋_GB2312"/>
                <w:kern w:val="0"/>
                <w:sz w:val="24"/>
              </w:rPr>
            </w:pPr>
            <w:r>
              <w:rPr>
                <w:rFonts w:ascii="仿宋_GB2312" w:hAnsi="宋体" w:eastAsia="仿宋_GB2312"/>
                <w:kern w:val="0"/>
                <w:sz w:val="24"/>
              </w:rPr>
              <w:t>CX002</w:t>
            </w:r>
          </w:p>
        </w:tc>
        <w:tc>
          <w:tcPr>
            <w:tcW w:w="2899" w:type="dxa"/>
            <w:vAlign w:val="center"/>
          </w:tcPr>
          <w:p>
            <w:pPr>
              <w:jc w:val="left"/>
              <w:rPr>
                <w:rFonts w:ascii="仿宋_GB2312" w:hAnsi="宋体" w:eastAsia="仿宋_GB2312"/>
                <w:kern w:val="0"/>
                <w:sz w:val="24"/>
              </w:rPr>
            </w:pPr>
            <w:r>
              <w:rPr>
                <w:rFonts w:hint="eastAsia" w:ascii="仿宋_GB2312" w:hAnsi="宋体" w:eastAsia="仿宋_GB2312"/>
                <w:kern w:val="0"/>
                <w:sz w:val="24"/>
              </w:rPr>
              <w:t>滇池流域三级保护区清水限制开采区</w:t>
            </w:r>
          </w:p>
        </w:tc>
        <w:tc>
          <w:tcPr>
            <w:tcW w:w="1701" w:type="dxa"/>
            <w:vAlign w:val="center"/>
          </w:tcPr>
          <w:p>
            <w:pPr>
              <w:jc w:val="center"/>
              <w:rPr>
                <w:rFonts w:ascii="仿宋_GB2312" w:hAnsi="宋体" w:eastAsia="仿宋_GB2312"/>
                <w:kern w:val="0"/>
                <w:sz w:val="24"/>
              </w:rPr>
            </w:pPr>
            <w:r>
              <w:rPr>
                <w:rFonts w:hint="eastAsia" w:ascii="仿宋_GB2312" w:hAnsi="宋体" w:eastAsia="仿宋_GB2312"/>
                <w:kern w:val="0"/>
                <w:sz w:val="24"/>
              </w:rPr>
              <w:t>8.0615</w:t>
            </w:r>
          </w:p>
        </w:tc>
        <w:tc>
          <w:tcPr>
            <w:tcW w:w="3054" w:type="dxa"/>
          </w:tcPr>
          <w:p>
            <w:pPr>
              <w:jc w:val="center"/>
              <w:rPr>
                <w:rFonts w:ascii="仿宋_GB2312" w:hAnsi="宋体" w:eastAsia="仿宋_GB2312"/>
                <w:kern w:val="0"/>
                <w:sz w:val="24"/>
              </w:rPr>
            </w:pPr>
            <w:r>
              <w:rPr>
                <w:rFonts w:hint="eastAsia" w:ascii="仿宋_GB2312" w:hAnsi="宋体" w:eastAsia="仿宋_GB2312"/>
                <w:kern w:val="0"/>
                <w:sz w:val="24"/>
              </w:rPr>
              <w:t>落实市级规划滇池三级保护区限制开采区，市级规划编号：CX001，面状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tcPr>
          <w:p>
            <w:pPr>
              <w:spacing w:line="360" w:lineRule="auto"/>
              <w:jc w:val="center"/>
              <w:rPr>
                <w:rFonts w:ascii="仿宋_GB2312" w:hAnsi="宋体" w:eastAsia="仿宋_GB2312"/>
                <w:kern w:val="0"/>
                <w:sz w:val="24"/>
              </w:rPr>
            </w:pPr>
            <w:r>
              <w:rPr>
                <w:rFonts w:ascii="仿宋_GB2312" w:hAnsi="宋体" w:eastAsia="仿宋_GB2312"/>
                <w:kern w:val="0"/>
                <w:sz w:val="24"/>
              </w:rPr>
              <w:t>3</w:t>
            </w:r>
          </w:p>
        </w:tc>
        <w:tc>
          <w:tcPr>
            <w:tcW w:w="1134" w:type="dxa"/>
            <w:vAlign w:val="center"/>
          </w:tcPr>
          <w:p>
            <w:pPr>
              <w:jc w:val="center"/>
              <w:rPr>
                <w:rFonts w:ascii="仿宋_GB2312" w:hAnsi="宋体" w:eastAsia="仿宋_GB2312"/>
                <w:kern w:val="0"/>
                <w:sz w:val="24"/>
              </w:rPr>
            </w:pPr>
            <w:r>
              <w:rPr>
                <w:rFonts w:ascii="仿宋_GB2312" w:hAnsi="宋体" w:eastAsia="仿宋_GB2312"/>
                <w:kern w:val="0"/>
                <w:sz w:val="24"/>
              </w:rPr>
              <w:t>CX003</w:t>
            </w:r>
          </w:p>
        </w:tc>
        <w:tc>
          <w:tcPr>
            <w:tcW w:w="2899" w:type="dxa"/>
            <w:vAlign w:val="center"/>
          </w:tcPr>
          <w:p>
            <w:pPr>
              <w:jc w:val="left"/>
              <w:rPr>
                <w:rFonts w:ascii="仿宋_GB2312" w:hAnsi="宋体" w:eastAsia="仿宋_GB2312"/>
                <w:kern w:val="0"/>
                <w:sz w:val="24"/>
              </w:rPr>
            </w:pPr>
            <w:r>
              <w:rPr>
                <w:rFonts w:hint="eastAsia" w:ascii="仿宋_GB2312" w:hAnsi="宋体" w:eastAsia="仿宋_GB2312"/>
                <w:kern w:val="0"/>
                <w:sz w:val="24"/>
              </w:rPr>
              <w:t>滇池流域三级保护区大板桥限制开采区</w:t>
            </w:r>
          </w:p>
        </w:tc>
        <w:tc>
          <w:tcPr>
            <w:tcW w:w="1701" w:type="dxa"/>
            <w:vAlign w:val="center"/>
          </w:tcPr>
          <w:p>
            <w:pPr>
              <w:jc w:val="center"/>
              <w:rPr>
                <w:rFonts w:ascii="仿宋_GB2312" w:hAnsi="宋体" w:eastAsia="仿宋_GB2312"/>
                <w:kern w:val="0"/>
                <w:sz w:val="24"/>
              </w:rPr>
            </w:pPr>
            <w:r>
              <w:rPr>
                <w:rFonts w:hint="eastAsia" w:ascii="仿宋_GB2312" w:hAnsi="宋体" w:eastAsia="仿宋_GB2312"/>
                <w:kern w:val="0"/>
                <w:sz w:val="24"/>
              </w:rPr>
              <w:t>79.3414</w:t>
            </w:r>
          </w:p>
        </w:tc>
        <w:tc>
          <w:tcPr>
            <w:tcW w:w="3054" w:type="dxa"/>
          </w:tcPr>
          <w:p>
            <w:pPr>
              <w:jc w:val="center"/>
              <w:rPr>
                <w:rFonts w:ascii="仿宋_GB2312" w:hAnsi="宋体" w:eastAsia="仿宋_GB2312"/>
                <w:kern w:val="0"/>
                <w:sz w:val="24"/>
              </w:rPr>
            </w:pPr>
            <w:r>
              <w:rPr>
                <w:rFonts w:hint="eastAsia" w:ascii="仿宋_GB2312" w:hAnsi="宋体" w:eastAsia="仿宋_GB2312"/>
                <w:kern w:val="0"/>
                <w:sz w:val="24"/>
              </w:rPr>
              <w:t>落实市级规划滇池三级保护区限制开采区，市级规划编号：CX001，面状</w:t>
            </w:r>
          </w:p>
        </w:tc>
      </w:tr>
    </w:tbl>
    <w:p>
      <w:pPr>
        <w:spacing w:line="360" w:lineRule="auto"/>
        <w:ind w:firstLine="480" w:firstLineChars="200"/>
        <w:rPr>
          <w:rFonts w:ascii="仿宋_GB2312" w:hAnsi="宋体" w:eastAsia="仿宋_GB2312"/>
          <w:kern w:val="0"/>
          <w:sz w:val="24"/>
        </w:rPr>
      </w:pPr>
      <w:r>
        <w:rPr>
          <w:rFonts w:hint="eastAsia" w:ascii="仿宋_GB2312" w:hAnsi="宋体" w:eastAsia="仿宋_GB2312"/>
          <w:kern w:val="0"/>
          <w:sz w:val="24"/>
        </w:rPr>
        <w:t>限制开采区管理措施：区内矿产符合限制开采区的准入条件即符合云南省滇池保护条例的要求。在不影响限制开采区主体功能的前提下，并征得保护区相关管理部门及上级政府同意的情况下，可以进行地热、矿泉水矿产的勘查开发利用。具体措施如下</w:t>
      </w:r>
      <w:r>
        <w:rPr>
          <w:rFonts w:ascii="仿宋_GB2312" w:hAnsi="宋体" w:eastAsia="仿宋_GB2312"/>
          <w:kern w:val="0"/>
          <w:sz w:val="24"/>
        </w:rPr>
        <w:t>：</w:t>
      </w:r>
    </w:p>
    <w:p>
      <w:pPr>
        <w:spacing w:line="360" w:lineRule="auto"/>
        <w:ind w:firstLine="480" w:firstLineChars="200"/>
        <w:rPr>
          <w:rFonts w:ascii="仿宋_GB2312" w:hAnsi="宋体" w:eastAsia="仿宋_GB2312"/>
          <w:kern w:val="0"/>
          <w:sz w:val="24"/>
        </w:rPr>
      </w:pPr>
      <w:r>
        <w:rPr>
          <w:rFonts w:ascii="仿宋_GB2312" w:hAnsi="宋体" w:eastAsia="仿宋_GB2312"/>
          <w:kern w:val="0"/>
          <w:sz w:val="24"/>
        </w:rPr>
        <w:t>a</w:t>
      </w:r>
      <w:r>
        <w:rPr>
          <w:rFonts w:hint="eastAsia" w:ascii="仿宋_GB2312" w:hAnsi="宋体" w:eastAsia="仿宋_GB2312"/>
          <w:kern w:val="0"/>
          <w:sz w:val="24"/>
        </w:rPr>
        <w:t>、本区除允许地热水矿种开采外，其它矿种一律禁止开采；</w:t>
      </w:r>
    </w:p>
    <w:p>
      <w:pPr>
        <w:spacing w:line="360" w:lineRule="auto"/>
        <w:ind w:firstLine="480" w:firstLineChars="200"/>
        <w:rPr>
          <w:rFonts w:ascii="仿宋_GB2312" w:hAnsi="宋体" w:eastAsia="仿宋_GB2312"/>
          <w:kern w:val="0"/>
          <w:sz w:val="24"/>
        </w:rPr>
      </w:pPr>
      <w:r>
        <w:rPr>
          <w:rFonts w:ascii="仿宋_GB2312" w:hAnsi="宋体" w:eastAsia="仿宋_GB2312"/>
          <w:kern w:val="0"/>
          <w:sz w:val="24"/>
        </w:rPr>
        <w:t>b</w:t>
      </w:r>
      <w:r>
        <w:rPr>
          <w:rFonts w:hint="eastAsia" w:ascii="仿宋_GB2312" w:hAnsi="宋体" w:eastAsia="仿宋_GB2312"/>
          <w:kern w:val="0"/>
          <w:sz w:val="24"/>
        </w:rPr>
        <w:t>、对区内地热水开采严格实行开采总量限制，从严核定开采规模，严禁超规模开采；</w:t>
      </w:r>
    </w:p>
    <w:p>
      <w:pPr>
        <w:spacing w:line="360" w:lineRule="auto"/>
        <w:ind w:firstLine="480" w:firstLineChars="200"/>
        <w:rPr>
          <w:rFonts w:ascii="仿宋_GB2312" w:hAnsi="宋体" w:eastAsia="仿宋_GB2312"/>
          <w:kern w:val="0"/>
          <w:sz w:val="24"/>
        </w:rPr>
      </w:pPr>
      <w:r>
        <w:rPr>
          <w:rFonts w:ascii="仿宋_GB2312" w:hAnsi="宋体" w:eastAsia="仿宋_GB2312"/>
          <w:kern w:val="0"/>
          <w:sz w:val="24"/>
        </w:rPr>
        <w:t>c</w:t>
      </w:r>
      <w:r>
        <w:rPr>
          <w:rFonts w:hint="eastAsia" w:ascii="仿宋_GB2312" w:hAnsi="宋体" w:eastAsia="仿宋_GB2312"/>
          <w:kern w:val="0"/>
          <w:sz w:val="24"/>
        </w:rPr>
        <w:t>、关停、封填处于严重超采块段，且长期闲置的地热水井；</w:t>
      </w:r>
    </w:p>
    <w:p>
      <w:pPr>
        <w:spacing w:line="360" w:lineRule="auto"/>
        <w:ind w:firstLine="480" w:firstLineChars="200"/>
        <w:rPr>
          <w:rFonts w:ascii="仿宋_GB2312" w:hAnsi="宋体" w:eastAsia="仿宋_GB2312"/>
          <w:kern w:val="0"/>
          <w:sz w:val="24"/>
        </w:rPr>
      </w:pPr>
      <w:r>
        <w:rPr>
          <w:rFonts w:ascii="仿宋_GB2312" w:hAnsi="宋体" w:eastAsia="仿宋_GB2312"/>
          <w:kern w:val="0"/>
          <w:sz w:val="24"/>
        </w:rPr>
        <w:t>d</w:t>
      </w:r>
      <w:r>
        <w:rPr>
          <w:rFonts w:hint="eastAsia" w:ascii="仿宋_GB2312" w:hAnsi="宋体" w:eastAsia="仿宋_GB2312"/>
          <w:kern w:val="0"/>
          <w:sz w:val="24"/>
        </w:rPr>
        <w:t>、本规划区内，将地热水水位下降速度控制在</w:t>
      </w:r>
      <w:r>
        <w:rPr>
          <w:rFonts w:ascii="仿宋_GB2312" w:hAnsi="宋体" w:eastAsia="仿宋_GB2312"/>
          <w:kern w:val="0"/>
          <w:sz w:val="24"/>
        </w:rPr>
        <w:t>1m/</w:t>
      </w:r>
      <w:r>
        <w:rPr>
          <w:rFonts w:hint="eastAsia" w:ascii="仿宋_GB2312" w:hAnsi="宋体" w:eastAsia="仿宋_GB2312"/>
          <w:kern w:val="0"/>
          <w:sz w:val="24"/>
        </w:rPr>
        <w:t>年以内；</w:t>
      </w:r>
    </w:p>
    <w:p>
      <w:pPr>
        <w:spacing w:line="360" w:lineRule="auto"/>
        <w:ind w:firstLine="480" w:firstLineChars="200"/>
        <w:rPr>
          <w:rFonts w:ascii="仿宋_GB2312" w:hAnsi="宋体" w:eastAsia="仿宋_GB2312"/>
          <w:kern w:val="0"/>
          <w:sz w:val="24"/>
        </w:rPr>
      </w:pPr>
      <w:r>
        <w:rPr>
          <w:rFonts w:ascii="仿宋_GB2312" w:hAnsi="宋体" w:eastAsia="仿宋_GB2312"/>
          <w:kern w:val="0"/>
          <w:sz w:val="24"/>
        </w:rPr>
        <w:t>e</w:t>
      </w:r>
      <w:r>
        <w:rPr>
          <w:rFonts w:hint="eastAsia" w:ascii="仿宋_GB2312" w:hAnsi="宋体" w:eastAsia="仿宋_GB2312"/>
          <w:kern w:val="0"/>
          <w:sz w:val="24"/>
        </w:rPr>
        <w:t>、建立地热水开采绿色矿山试点，逐步要求地热水开采矿山升级改造，提高循环利用、综合利用率，污水达标排放；</w:t>
      </w:r>
    </w:p>
    <w:p>
      <w:pPr>
        <w:spacing w:line="360" w:lineRule="auto"/>
        <w:ind w:firstLine="480" w:firstLineChars="200"/>
        <w:rPr>
          <w:rFonts w:ascii="仿宋_GB2312" w:hAnsi="宋体" w:eastAsia="仿宋_GB2312"/>
          <w:kern w:val="0"/>
          <w:sz w:val="24"/>
        </w:rPr>
      </w:pPr>
      <w:r>
        <w:rPr>
          <w:rFonts w:ascii="仿宋_GB2312" w:hAnsi="宋体" w:eastAsia="仿宋_GB2312"/>
          <w:kern w:val="0"/>
          <w:sz w:val="24"/>
        </w:rPr>
        <w:t>f</w:t>
      </w:r>
      <w:r>
        <w:rPr>
          <w:rFonts w:hint="eastAsia" w:ascii="仿宋_GB2312" w:hAnsi="宋体" w:eastAsia="仿宋_GB2312"/>
          <w:kern w:val="0"/>
          <w:sz w:val="24"/>
        </w:rPr>
        <w:t>、统一规划布设水位、水质及地面沉降监测点，定期观测。数据作为制定地热水管理依据之一。</w:t>
      </w:r>
    </w:p>
    <w:p>
      <w:pPr>
        <w:pStyle w:val="5"/>
        <w:ind w:firstLine="562"/>
      </w:pPr>
      <w:r>
        <w:rPr>
          <w:rFonts w:hint="eastAsia"/>
        </w:rPr>
        <w:t>（四）禁止开采区</w:t>
      </w:r>
    </w:p>
    <w:p>
      <w:pPr>
        <w:spacing w:line="360" w:lineRule="auto"/>
        <w:ind w:firstLine="480" w:firstLineChars="200"/>
        <w:rPr>
          <w:rFonts w:ascii="仿宋_GB2312" w:hAnsi="宋体" w:eastAsia="仿宋_GB2312"/>
          <w:kern w:val="0"/>
          <w:sz w:val="24"/>
        </w:rPr>
      </w:pPr>
      <w:r>
        <w:rPr>
          <w:rFonts w:hint="eastAsia" w:ascii="仿宋_GB2312" w:hAnsi="宋体" w:eastAsia="仿宋_GB2312"/>
          <w:kern w:val="0"/>
          <w:sz w:val="24"/>
        </w:rPr>
        <w:t>禁止开采区，是在规划期内根据国家产业政策、经济社会发展及资源环境保护的要求或国家特殊需要，受经济技术、安全、环境等多种因素制约，不得进行矿产资源开采的区域。</w:t>
      </w:r>
    </w:p>
    <w:p>
      <w:pPr>
        <w:spacing w:line="360" w:lineRule="auto"/>
        <w:ind w:firstLine="480" w:firstLineChars="200"/>
        <w:rPr>
          <w:rFonts w:ascii="仿宋_GB2312" w:hAnsi="宋体" w:eastAsia="仿宋_GB2312"/>
          <w:kern w:val="0"/>
          <w:sz w:val="24"/>
        </w:rPr>
      </w:pPr>
      <w:r>
        <w:rPr>
          <w:rFonts w:hint="eastAsia" w:ascii="仿宋_GB2312" w:hAnsi="宋体" w:eastAsia="仿宋_GB2312"/>
          <w:kern w:val="0"/>
          <w:sz w:val="24"/>
        </w:rPr>
        <w:t>划分条件：①《云南省滇池保护条例》及2017年对滇池流域一、二级保护区范围划定；②《昆明市人大常委会关于在滇池流域及其它重点区域禁止挖砂采石取土的决定》（昆政发〔</w:t>
      </w:r>
      <w:r>
        <w:rPr>
          <w:rFonts w:ascii="仿宋_GB2312" w:hAnsi="宋体" w:eastAsia="仿宋_GB2312"/>
          <w:kern w:val="0"/>
          <w:sz w:val="24"/>
        </w:rPr>
        <w:t>2007</w:t>
      </w:r>
      <w:r>
        <w:rPr>
          <w:rFonts w:hint="eastAsia" w:ascii="仿宋_GB2312" w:hAnsi="宋体" w:eastAsia="仿宋_GB2312"/>
          <w:kern w:val="0"/>
          <w:sz w:val="24"/>
        </w:rPr>
        <w:t>〕</w:t>
      </w:r>
      <w:r>
        <w:rPr>
          <w:rFonts w:ascii="仿宋_GB2312" w:hAnsi="宋体" w:eastAsia="仿宋_GB2312"/>
          <w:kern w:val="0"/>
          <w:sz w:val="24"/>
        </w:rPr>
        <w:t>46</w:t>
      </w:r>
      <w:r>
        <w:rPr>
          <w:rFonts w:hint="eastAsia" w:ascii="仿宋_GB2312" w:hAnsi="宋体" w:eastAsia="仿宋_GB2312"/>
          <w:kern w:val="0"/>
          <w:sz w:val="24"/>
        </w:rPr>
        <w:t>号文）号文；③铁路、高速公路、国道、省道两侧</w:t>
      </w:r>
      <w:r>
        <w:rPr>
          <w:rFonts w:ascii="仿宋_GB2312" w:hAnsi="宋体" w:eastAsia="仿宋_GB2312"/>
          <w:kern w:val="0"/>
          <w:sz w:val="24"/>
        </w:rPr>
        <w:t>500—1000</w:t>
      </w:r>
      <w:r>
        <w:rPr>
          <w:rFonts w:hint="eastAsia" w:ascii="仿宋_GB2312" w:hAnsi="宋体" w:eastAsia="仿宋_GB2312"/>
          <w:kern w:val="0"/>
          <w:sz w:val="24"/>
        </w:rPr>
        <w:t>米范围禁止矿产资源开采；④重要饮用水源地及其径流区；⑤机场。</w:t>
      </w:r>
    </w:p>
    <w:p>
      <w:pPr>
        <w:spacing w:line="360" w:lineRule="auto"/>
        <w:ind w:firstLine="480" w:firstLineChars="200"/>
        <w:rPr>
          <w:rFonts w:ascii="仿宋_GB2312" w:hAnsi="宋体" w:eastAsia="仿宋_GB2312"/>
          <w:kern w:val="0"/>
          <w:sz w:val="24"/>
        </w:rPr>
      </w:pPr>
      <w:r>
        <w:rPr>
          <w:rFonts w:hint="eastAsia" w:ascii="仿宋_GB2312" w:hAnsi="宋体" w:eastAsia="仿宋_GB2312"/>
          <w:kern w:val="0"/>
          <w:sz w:val="24"/>
        </w:rPr>
        <w:t>我区共划分出1</w:t>
      </w:r>
      <w:r>
        <w:rPr>
          <w:rFonts w:ascii="仿宋_GB2312" w:hAnsi="宋体" w:eastAsia="仿宋_GB2312"/>
          <w:kern w:val="0"/>
          <w:sz w:val="24"/>
        </w:rPr>
        <w:t>8</w:t>
      </w:r>
      <w:r>
        <w:rPr>
          <w:rFonts w:hint="eastAsia" w:ascii="仿宋_GB2312" w:hAnsi="宋体" w:eastAsia="仿宋_GB2312"/>
          <w:kern w:val="0"/>
          <w:sz w:val="24"/>
        </w:rPr>
        <w:t>个禁止开采区，其中15个</w:t>
      </w:r>
      <w:r>
        <w:rPr>
          <w:rFonts w:ascii="仿宋_GB2312" w:hAnsi="宋体" w:eastAsia="仿宋_GB2312"/>
          <w:kern w:val="0"/>
          <w:sz w:val="24"/>
        </w:rPr>
        <w:t>为落实省市级规划的禁止开采区，其余</w:t>
      </w:r>
      <w:r>
        <w:rPr>
          <w:rFonts w:hint="eastAsia" w:ascii="仿宋_GB2312" w:hAnsi="宋体" w:eastAsia="仿宋_GB2312"/>
          <w:kern w:val="0"/>
          <w:sz w:val="24"/>
        </w:rPr>
        <w:t>3个</w:t>
      </w:r>
      <w:r>
        <w:rPr>
          <w:rFonts w:ascii="仿宋_GB2312" w:hAnsi="宋体" w:eastAsia="仿宋_GB2312"/>
          <w:kern w:val="0"/>
          <w:sz w:val="24"/>
        </w:rPr>
        <w:t>为我区自主划定，</w:t>
      </w:r>
      <w:r>
        <w:rPr>
          <w:rFonts w:hint="eastAsia" w:ascii="仿宋_GB2312" w:hAnsi="宋体" w:eastAsia="仿宋_GB2312"/>
          <w:kern w:val="0"/>
          <w:sz w:val="24"/>
        </w:rPr>
        <w:t>见表</w:t>
      </w:r>
      <w:r>
        <w:rPr>
          <w:rFonts w:ascii="仿宋_GB2312" w:hAnsi="宋体" w:eastAsia="仿宋_GB2312"/>
          <w:kern w:val="0"/>
          <w:sz w:val="24"/>
        </w:rPr>
        <w:t>3-</w:t>
      </w:r>
      <w:r>
        <w:rPr>
          <w:rFonts w:hint="eastAsia" w:ascii="仿宋_GB2312" w:hAnsi="宋体" w:eastAsia="仿宋_GB2312"/>
          <w:kern w:val="0"/>
          <w:sz w:val="24"/>
        </w:rPr>
        <w:t>4：</w:t>
      </w:r>
    </w:p>
    <w:p>
      <w:pPr>
        <w:spacing w:line="360" w:lineRule="auto"/>
        <w:jc w:val="center"/>
        <w:rPr>
          <w:rFonts w:ascii="仿宋_GB2312" w:hAnsi="宋体" w:eastAsia="仿宋_GB2312"/>
          <w:kern w:val="0"/>
          <w:sz w:val="24"/>
        </w:rPr>
      </w:pPr>
      <w:r>
        <w:rPr>
          <w:rFonts w:hint="eastAsia" w:ascii="仿宋_GB2312" w:hAnsi="宋体" w:eastAsia="仿宋_GB2312"/>
          <w:kern w:val="0"/>
          <w:sz w:val="24"/>
        </w:rPr>
        <w:t>表</w:t>
      </w:r>
      <w:r>
        <w:rPr>
          <w:rFonts w:ascii="仿宋_GB2312" w:hAnsi="宋体" w:eastAsia="仿宋_GB2312"/>
          <w:kern w:val="0"/>
          <w:sz w:val="24"/>
        </w:rPr>
        <w:t>3-</w:t>
      </w:r>
      <w:r>
        <w:rPr>
          <w:rFonts w:hint="eastAsia" w:ascii="仿宋_GB2312" w:hAnsi="宋体" w:eastAsia="仿宋_GB2312"/>
          <w:kern w:val="0"/>
          <w:sz w:val="24"/>
        </w:rPr>
        <w:t>4禁止开采区一览表</w:t>
      </w:r>
    </w:p>
    <w:tbl>
      <w:tblPr>
        <w:tblStyle w:val="20"/>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993"/>
        <w:gridCol w:w="1275"/>
        <w:gridCol w:w="2410"/>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Align w:val="center"/>
          </w:tcPr>
          <w:p>
            <w:pPr>
              <w:spacing w:line="360" w:lineRule="auto"/>
              <w:rPr>
                <w:rFonts w:ascii="仿宋_GB2312" w:hAnsi="宋体" w:eastAsia="仿宋_GB2312"/>
                <w:b/>
                <w:kern w:val="0"/>
                <w:sz w:val="24"/>
              </w:rPr>
            </w:pPr>
            <w:r>
              <w:rPr>
                <w:rFonts w:hint="eastAsia" w:ascii="仿宋_GB2312" w:hAnsi="宋体" w:eastAsia="仿宋_GB2312"/>
                <w:b/>
                <w:kern w:val="0"/>
                <w:sz w:val="24"/>
              </w:rPr>
              <w:t>序号</w:t>
            </w:r>
          </w:p>
        </w:tc>
        <w:tc>
          <w:tcPr>
            <w:tcW w:w="993" w:type="dxa"/>
            <w:vAlign w:val="center"/>
          </w:tcPr>
          <w:p>
            <w:pPr>
              <w:spacing w:line="360" w:lineRule="auto"/>
              <w:jc w:val="center"/>
              <w:rPr>
                <w:rFonts w:ascii="仿宋_GB2312" w:hAnsi="宋体" w:eastAsia="仿宋_GB2312"/>
                <w:b/>
                <w:kern w:val="0"/>
                <w:sz w:val="24"/>
              </w:rPr>
            </w:pPr>
            <w:r>
              <w:rPr>
                <w:rFonts w:hint="eastAsia" w:ascii="仿宋_GB2312" w:hAnsi="宋体" w:eastAsia="仿宋_GB2312"/>
                <w:b/>
                <w:kern w:val="0"/>
                <w:sz w:val="24"/>
              </w:rPr>
              <w:t>规划区编号</w:t>
            </w:r>
          </w:p>
        </w:tc>
        <w:tc>
          <w:tcPr>
            <w:tcW w:w="1275" w:type="dxa"/>
            <w:vAlign w:val="center"/>
          </w:tcPr>
          <w:p>
            <w:pPr>
              <w:spacing w:line="360" w:lineRule="auto"/>
              <w:jc w:val="center"/>
              <w:rPr>
                <w:rFonts w:ascii="仿宋_GB2312" w:hAnsi="宋体" w:eastAsia="仿宋_GB2312"/>
                <w:b/>
                <w:kern w:val="0"/>
                <w:sz w:val="24"/>
              </w:rPr>
            </w:pPr>
            <w:r>
              <w:rPr>
                <w:rFonts w:hint="eastAsia" w:ascii="仿宋_GB2312" w:hAnsi="宋体" w:eastAsia="仿宋_GB2312"/>
                <w:b/>
                <w:kern w:val="0"/>
                <w:sz w:val="24"/>
              </w:rPr>
              <w:t>面积（</w:t>
            </w:r>
            <w:r>
              <w:rPr>
                <w:rFonts w:ascii="仿宋_GB2312" w:hAnsi="宋体" w:eastAsia="仿宋_GB2312"/>
                <w:b/>
                <w:kern w:val="0"/>
                <w:sz w:val="24"/>
              </w:rPr>
              <w:t>km</w:t>
            </w:r>
            <w:r>
              <w:rPr>
                <w:rFonts w:ascii="仿宋_GB2312" w:hAnsi="宋体" w:eastAsia="仿宋_GB2312"/>
                <w:b/>
                <w:kern w:val="0"/>
                <w:sz w:val="24"/>
                <w:vertAlign w:val="superscript"/>
              </w:rPr>
              <w:t>2</w:t>
            </w:r>
            <w:r>
              <w:rPr>
                <w:rFonts w:hint="eastAsia" w:ascii="仿宋_GB2312" w:hAnsi="宋体" w:eastAsia="仿宋_GB2312"/>
                <w:b/>
                <w:kern w:val="0"/>
                <w:sz w:val="24"/>
              </w:rPr>
              <w:t>）</w:t>
            </w:r>
          </w:p>
        </w:tc>
        <w:tc>
          <w:tcPr>
            <w:tcW w:w="2410" w:type="dxa"/>
            <w:vAlign w:val="center"/>
          </w:tcPr>
          <w:p>
            <w:pPr>
              <w:spacing w:line="360" w:lineRule="auto"/>
              <w:jc w:val="center"/>
              <w:rPr>
                <w:rFonts w:ascii="仿宋_GB2312" w:hAnsi="宋体" w:eastAsia="仿宋_GB2312"/>
                <w:b/>
                <w:kern w:val="0"/>
                <w:sz w:val="24"/>
              </w:rPr>
            </w:pPr>
            <w:r>
              <w:rPr>
                <w:rFonts w:hint="eastAsia" w:ascii="仿宋_GB2312" w:hAnsi="宋体" w:eastAsia="仿宋_GB2312"/>
                <w:b/>
                <w:kern w:val="0"/>
                <w:sz w:val="24"/>
              </w:rPr>
              <w:t>规划区名称</w:t>
            </w:r>
          </w:p>
        </w:tc>
        <w:tc>
          <w:tcPr>
            <w:tcW w:w="4111" w:type="dxa"/>
            <w:vAlign w:val="center"/>
          </w:tcPr>
          <w:p>
            <w:pPr>
              <w:spacing w:line="360" w:lineRule="auto"/>
              <w:jc w:val="center"/>
              <w:rPr>
                <w:rFonts w:ascii="仿宋_GB2312" w:hAnsi="宋体" w:eastAsia="仿宋_GB2312"/>
                <w:b/>
                <w:kern w:val="0"/>
                <w:sz w:val="24"/>
              </w:rPr>
            </w:pPr>
            <w:r>
              <w:rPr>
                <w:rFonts w:hint="eastAsia" w:ascii="仿宋_GB2312" w:hAnsi="宋体" w:eastAsia="仿宋_GB2312"/>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Align w:val="center"/>
          </w:tcPr>
          <w:p>
            <w:pPr>
              <w:spacing w:line="360" w:lineRule="auto"/>
              <w:rPr>
                <w:rFonts w:ascii="仿宋_GB2312" w:hAnsi="宋体" w:eastAsia="仿宋_GB2312"/>
                <w:kern w:val="0"/>
                <w:sz w:val="24"/>
              </w:rPr>
            </w:pPr>
            <w:r>
              <w:rPr>
                <w:rFonts w:ascii="仿宋_GB2312" w:hAnsi="宋体" w:eastAsia="仿宋_GB2312"/>
                <w:kern w:val="0"/>
                <w:sz w:val="24"/>
              </w:rPr>
              <w:t>1</w:t>
            </w:r>
          </w:p>
        </w:tc>
        <w:tc>
          <w:tcPr>
            <w:tcW w:w="993" w:type="dxa"/>
            <w:vAlign w:val="center"/>
          </w:tcPr>
          <w:p>
            <w:pPr>
              <w:jc w:val="center"/>
              <w:rPr>
                <w:rFonts w:ascii="仿宋_GB2312" w:hAnsi="宋体" w:eastAsia="仿宋_GB2312"/>
                <w:kern w:val="0"/>
                <w:sz w:val="24"/>
              </w:rPr>
            </w:pPr>
            <w:r>
              <w:rPr>
                <w:rFonts w:hint="eastAsia" w:ascii="仿宋_GB2312" w:hAnsi="宋体" w:eastAsia="仿宋_GB2312"/>
                <w:kern w:val="0"/>
                <w:sz w:val="24"/>
              </w:rPr>
              <w:t>CJ001</w:t>
            </w:r>
          </w:p>
        </w:tc>
        <w:tc>
          <w:tcPr>
            <w:tcW w:w="1275" w:type="dxa"/>
            <w:vAlign w:val="center"/>
          </w:tcPr>
          <w:p>
            <w:pPr>
              <w:spacing w:line="360" w:lineRule="auto"/>
              <w:rPr>
                <w:rFonts w:ascii="仿宋_GB2312" w:hAnsi="宋体" w:eastAsia="仿宋_GB2312"/>
                <w:kern w:val="0"/>
                <w:sz w:val="24"/>
              </w:rPr>
            </w:pPr>
            <w:r>
              <w:rPr>
                <w:rFonts w:hint="eastAsia" w:ascii="仿宋_GB2312" w:hAnsi="宋体" w:eastAsia="仿宋_GB2312"/>
                <w:kern w:val="0"/>
                <w:sz w:val="24"/>
              </w:rPr>
              <w:t>33.6319</w:t>
            </w:r>
          </w:p>
        </w:tc>
        <w:tc>
          <w:tcPr>
            <w:tcW w:w="2410" w:type="dxa"/>
            <w:vAlign w:val="center"/>
          </w:tcPr>
          <w:p>
            <w:pPr>
              <w:jc w:val="center"/>
              <w:rPr>
                <w:rFonts w:ascii="仿宋_GB2312" w:hAnsi="宋体" w:eastAsia="仿宋_GB2312"/>
                <w:kern w:val="0"/>
                <w:sz w:val="24"/>
              </w:rPr>
            </w:pPr>
            <w:r>
              <w:rPr>
                <w:rFonts w:hint="eastAsia" w:ascii="仿宋_GB2312" w:hAnsi="宋体" w:eastAsia="仿宋_GB2312"/>
                <w:kern w:val="0"/>
                <w:sz w:val="24"/>
              </w:rPr>
              <w:t>云南省昆明滇池风景名胜区、湿地公园禁止开采区</w:t>
            </w:r>
          </w:p>
        </w:tc>
        <w:tc>
          <w:tcPr>
            <w:tcW w:w="4111" w:type="dxa"/>
            <w:vAlign w:val="center"/>
          </w:tcPr>
          <w:p>
            <w:pPr>
              <w:jc w:val="center"/>
              <w:rPr>
                <w:rFonts w:ascii="仿宋_GB2312" w:hAnsi="宋体" w:eastAsia="仿宋_GB2312"/>
                <w:kern w:val="0"/>
                <w:sz w:val="24"/>
              </w:rPr>
            </w:pPr>
            <w:r>
              <w:rPr>
                <w:rFonts w:hint="eastAsia" w:ascii="仿宋_GB2312" w:hAnsi="宋体" w:eastAsia="仿宋_GB2312"/>
                <w:kern w:val="0"/>
                <w:sz w:val="24"/>
              </w:rPr>
              <w:t>落实省级规划，省级编号：CJ087，湿地公园，面状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Align w:val="center"/>
          </w:tcPr>
          <w:p>
            <w:pPr>
              <w:spacing w:line="360" w:lineRule="auto"/>
              <w:rPr>
                <w:rFonts w:ascii="仿宋_GB2312" w:hAnsi="宋体" w:eastAsia="仿宋_GB2312"/>
                <w:kern w:val="0"/>
                <w:sz w:val="24"/>
              </w:rPr>
            </w:pPr>
            <w:r>
              <w:rPr>
                <w:rFonts w:ascii="仿宋_GB2312" w:hAnsi="宋体" w:eastAsia="仿宋_GB2312"/>
                <w:kern w:val="0"/>
                <w:sz w:val="24"/>
              </w:rPr>
              <w:t>2</w:t>
            </w:r>
          </w:p>
        </w:tc>
        <w:tc>
          <w:tcPr>
            <w:tcW w:w="993" w:type="dxa"/>
            <w:vAlign w:val="center"/>
          </w:tcPr>
          <w:p>
            <w:pPr>
              <w:jc w:val="center"/>
              <w:rPr>
                <w:rFonts w:ascii="仿宋_GB2312" w:hAnsi="宋体" w:eastAsia="仿宋_GB2312"/>
                <w:kern w:val="0"/>
                <w:sz w:val="24"/>
              </w:rPr>
            </w:pPr>
            <w:r>
              <w:rPr>
                <w:rFonts w:hint="eastAsia" w:ascii="仿宋_GB2312" w:hAnsi="宋体" w:eastAsia="仿宋_GB2312"/>
                <w:kern w:val="0"/>
                <w:sz w:val="24"/>
              </w:rPr>
              <w:t>CJ002</w:t>
            </w:r>
          </w:p>
        </w:tc>
        <w:tc>
          <w:tcPr>
            <w:tcW w:w="1275" w:type="dxa"/>
            <w:vAlign w:val="center"/>
          </w:tcPr>
          <w:p>
            <w:pPr>
              <w:spacing w:line="360" w:lineRule="auto"/>
              <w:jc w:val="center"/>
              <w:rPr>
                <w:rFonts w:ascii="仿宋_GB2312" w:hAnsi="宋体" w:eastAsia="仿宋_GB2312"/>
                <w:kern w:val="0"/>
                <w:sz w:val="24"/>
              </w:rPr>
            </w:pPr>
            <w:r>
              <w:rPr>
                <w:rFonts w:ascii="仿宋_GB2312" w:hAnsi="宋体" w:eastAsia="仿宋_GB2312"/>
                <w:kern w:val="0"/>
                <w:sz w:val="24"/>
              </w:rPr>
              <w:t>58.3712</w:t>
            </w:r>
          </w:p>
        </w:tc>
        <w:tc>
          <w:tcPr>
            <w:tcW w:w="2410" w:type="dxa"/>
            <w:vAlign w:val="center"/>
          </w:tcPr>
          <w:p>
            <w:pPr>
              <w:jc w:val="center"/>
              <w:rPr>
                <w:rFonts w:ascii="仿宋_GB2312" w:hAnsi="宋体" w:eastAsia="仿宋_GB2312"/>
                <w:kern w:val="0"/>
                <w:sz w:val="24"/>
              </w:rPr>
            </w:pPr>
            <w:r>
              <w:rPr>
                <w:rFonts w:hint="eastAsia" w:ascii="仿宋_GB2312" w:hAnsi="宋体" w:eastAsia="仿宋_GB2312"/>
                <w:kern w:val="0"/>
                <w:sz w:val="24"/>
              </w:rPr>
              <w:t>昆明宝象河水库水源保护区禁止开采区</w:t>
            </w:r>
          </w:p>
        </w:tc>
        <w:tc>
          <w:tcPr>
            <w:tcW w:w="4111" w:type="dxa"/>
            <w:vAlign w:val="center"/>
          </w:tcPr>
          <w:p>
            <w:pPr>
              <w:jc w:val="center"/>
              <w:rPr>
                <w:rFonts w:ascii="仿宋_GB2312" w:hAnsi="宋体" w:eastAsia="仿宋_GB2312"/>
                <w:kern w:val="0"/>
                <w:sz w:val="24"/>
              </w:rPr>
            </w:pPr>
            <w:r>
              <w:rPr>
                <w:rFonts w:hint="eastAsia" w:ascii="仿宋_GB2312" w:hAnsi="宋体" w:eastAsia="仿宋_GB2312"/>
                <w:kern w:val="0"/>
                <w:sz w:val="24"/>
              </w:rPr>
              <w:t>落实省级规划，省级编号：CJ091，水源保护区，面状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Align w:val="center"/>
          </w:tcPr>
          <w:p>
            <w:pPr>
              <w:spacing w:line="360" w:lineRule="auto"/>
              <w:rPr>
                <w:rFonts w:ascii="仿宋_GB2312" w:hAnsi="宋体" w:eastAsia="仿宋_GB2312"/>
                <w:kern w:val="0"/>
                <w:sz w:val="24"/>
              </w:rPr>
            </w:pPr>
            <w:r>
              <w:rPr>
                <w:rFonts w:ascii="仿宋_GB2312" w:hAnsi="宋体" w:eastAsia="仿宋_GB2312"/>
                <w:kern w:val="0"/>
                <w:sz w:val="24"/>
              </w:rPr>
              <w:t>3</w:t>
            </w:r>
          </w:p>
        </w:tc>
        <w:tc>
          <w:tcPr>
            <w:tcW w:w="993" w:type="dxa"/>
            <w:vAlign w:val="center"/>
          </w:tcPr>
          <w:p>
            <w:pPr>
              <w:jc w:val="center"/>
              <w:rPr>
                <w:rFonts w:ascii="仿宋_GB2312" w:hAnsi="宋体" w:eastAsia="仿宋_GB2312"/>
                <w:kern w:val="0"/>
                <w:sz w:val="24"/>
              </w:rPr>
            </w:pPr>
            <w:r>
              <w:rPr>
                <w:rFonts w:hint="eastAsia" w:ascii="仿宋_GB2312" w:hAnsi="宋体" w:eastAsia="仿宋_GB2312"/>
                <w:kern w:val="0"/>
                <w:sz w:val="24"/>
              </w:rPr>
              <w:t>CJ003</w:t>
            </w:r>
          </w:p>
        </w:tc>
        <w:tc>
          <w:tcPr>
            <w:tcW w:w="1275" w:type="dxa"/>
            <w:vAlign w:val="center"/>
          </w:tcPr>
          <w:p>
            <w:pPr>
              <w:spacing w:line="360" w:lineRule="auto"/>
              <w:jc w:val="center"/>
              <w:rPr>
                <w:rFonts w:ascii="仿宋_GB2312" w:hAnsi="宋体" w:eastAsia="仿宋_GB2312"/>
                <w:kern w:val="0"/>
                <w:sz w:val="24"/>
              </w:rPr>
            </w:pPr>
            <w:r>
              <w:rPr>
                <w:rFonts w:hint="eastAsia" w:ascii="仿宋_GB2312" w:hAnsi="宋体" w:eastAsia="仿宋_GB2312"/>
                <w:kern w:val="0"/>
                <w:sz w:val="24"/>
              </w:rPr>
              <w:t>0.9966</w:t>
            </w:r>
          </w:p>
        </w:tc>
        <w:tc>
          <w:tcPr>
            <w:tcW w:w="2410" w:type="dxa"/>
            <w:vAlign w:val="center"/>
          </w:tcPr>
          <w:p>
            <w:pPr>
              <w:jc w:val="center"/>
              <w:rPr>
                <w:rFonts w:ascii="仿宋_GB2312" w:hAnsi="宋体" w:eastAsia="仿宋_GB2312"/>
                <w:kern w:val="0"/>
                <w:sz w:val="24"/>
              </w:rPr>
            </w:pPr>
            <w:r>
              <w:rPr>
                <w:rFonts w:hint="eastAsia" w:ascii="仿宋_GB2312" w:hAnsi="宋体" w:eastAsia="仿宋_GB2312"/>
                <w:kern w:val="0"/>
                <w:sz w:val="24"/>
              </w:rPr>
              <w:t>滇池流域一级保护区禁止开采区</w:t>
            </w:r>
          </w:p>
        </w:tc>
        <w:tc>
          <w:tcPr>
            <w:tcW w:w="4111" w:type="dxa"/>
            <w:vAlign w:val="center"/>
          </w:tcPr>
          <w:p>
            <w:pPr>
              <w:jc w:val="center"/>
              <w:rPr>
                <w:rFonts w:ascii="仿宋_GB2312" w:hAnsi="宋体" w:eastAsia="仿宋_GB2312"/>
                <w:kern w:val="0"/>
                <w:sz w:val="24"/>
              </w:rPr>
            </w:pPr>
            <w:r>
              <w:rPr>
                <w:rFonts w:hint="eastAsia" w:ascii="仿宋_GB2312" w:hAnsi="宋体" w:eastAsia="仿宋_GB2312"/>
                <w:kern w:val="0"/>
                <w:sz w:val="24"/>
              </w:rPr>
              <w:t>落实市级规划，市级规划编号：CJ015，面状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Align w:val="center"/>
          </w:tcPr>
          <w:p>
            <w:pPr>
              <w:spacing w:line="360" w:lineRule="auto"/>
              <w:rPr>
                <w:rFonts w:ascii="仿宋_GB2312" w:hAnsi="宋体" w:eastAsia="仿宋_GB2312"/>
                <w:kern w:val="0"/>
                <w:sz w:val="24"/>
              </w:rPr>
            </w:pPr>
            <w:r>
              <w:rPr>
                <w:rFonts w:ascii="仿宋_GB2312" w:hAnsi="宋体" w:eastAsia="仿宋_GB2312"/>
                <w:kern w:val="0"/>
                <w:sz w:val="24"/>
              </w:rPr>
              <w:t>4</w:t>
            </w:r>
          </w:p>
        </w:tc>
        <w:tc>
          <w:tcPr>
            <w:tcW w:w="993" w:type="dxa"/>
            <w:vAlign w:val="center"/>
          </w:tcPr>
          <w:p>
            <w:pPr>
              <w:jc w:val="center"/>
              <w:rPr>
                <w:rFonts w:ascii="仿宋_GB2312" w:hAnsi="宋体" w:eastAsia="仿宋_GB2312"/>
                <w:kern w:val="0"/>
                <w:sz w:val="24"/>
              </w:rPr>
            </w:pPr>
            <w:r>
              <w:rPr>
                <w:rFonts w:hint="eastAsia" w:ascii="仿宋_GB2312" w:hAnsi="宋体" w:eastAsia="仿宋_GB2312"/>
                <w:kern w:val="0"/>
                <w:sz w:val="24"/>
              </w:rPr>
              <w:t>CJ004</w:t>
            </w:r>
          </w:p>
        </w:tc>
        <w:tc>
          <w:tcPr>
            <w:tcW w:w="1275" w:type="dxa"/>
            <w:vAlign w:val="center"/>
          </w:tcPr>
          <w:p>
            <w:pPr>
              <w:jc w:val="center"/>
              <w:rPr>
                <w:rFonts w:ascii="仿宋_GB2312" w:hAnsi="宋体" w:eastAsia="仿宋_GB2312"/>
                <w:kern w:val="0"/>
                <w:sz w:val="24"/>
              </w:rPr>
            </w:pPr>
            <w:r>
              <w:rPr>
                <w:rFonts w:hint="eastAsia" w:ascii="仿宋_GB2312" w:hAnsi="宋体" w:eastAsia="仿宋_GB2312"/>
                <w:kern w:val="0"/>
                <w:sz w:val="24"/>
              </w:rPr>
              <w:t>32.6901</w:t>
            </w:r>
          </w:p>
        </w:tc>
        <w:tc>
          <w:tcPr>
            <w:tcW w:w="2410" w:type="dxa"/>
            <w:vAlign w:val="center"/>
          </w:tcPr>
          <w:p>
            <w:pPr>
              <w:jc w:val="center"/>
              <w:rPr>
                <w:rFonts w:ascii="仿宋_GB2312" w:hAnsi="宋体" w:eastAsia="仿宋_GB2312"/>
                <w:kern w:val="0"/>
                <w:sz w:val="24"/>
              </w:rPr>
            </w:pPr>
            <w:r>
              <w:rPr>
                <w:rFonts w:hint="eastAsia" w:ascii="仿宋_GB2312" w:hAnsi="宋体" w:eastAsia="仿宋_GB2312"/>
                <w:kern w:val="0"/>
                <w:sz w:val="24"/>
              </w:rPr>
              <w:t>滇池二级保护区海东禁止开采区</w:t>
            </w:r>
          </w:p>
        </w:tc>
        <w:tc>
          <w:tcPr>
            <w:tcW w:w="4111" w:type="dxa"/>
            <w:vAlign w:val="center"/>
          </w:tcPr>
          <w:p>
            <w:pPr>
              <w:jc w:val="center"/>
              <w:rPr>
                <w:rFonts w:ascii="仿宋_GB2312" w:hAnsi="宋体" w:eastAsia="仿宋_GB2312"/>
                <w:kern w:val="0"/>
                <w:sz w:val="24"/>
              </w:rPr>
            </w:pPr>
            <w:r>
              <w:rPr>
                <w:rFonts w:hint="eastAsia" w:ascii="仿宋_GB2312" w:hAnsi="宋体" w:eastAsia="仿宋_GB2312"/>
                <w:kern w:val="0"/>
                <w:sz w:val="24"/>
              </w:rPr>
              <w:t>落实市级规划滇池二级保护区限制开采区，市级规划编号：CJ016，面状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Align w:val="center"/>
          </w:tcPr>
          <w:p>
            <w:pPr>
              <w:spacing w:line="360" w:lineRule="auto"/>
              <w:rPr>
                <w:rFonts w:ascii="仿宋_GB2312" w:hAnsi="宋体" w:eastAsia="仿宋_GB2312"/>
                <w:kern w:val="0"/>
                <w:sz w:val="24"/>
              </w:rPr>
            </w:pPr>
            <w:r>
              <w:rPr>
                <w:rFonts w:ascii="仿宋_GB2312" w:hAnsi="宋体" w:eastAsia="仿宋_GB2312"/>
                <w:kern w:val="0"/>
                <w:sz w:val="24"/>
              </w:rPr>
              <w:t>5</w:t>
            </w:r>
          </w:p>
        </w:tc>
        <w:tc>
          <w:tcPr>
            <w:tcW w:w="993" w:type="dxa"/>
            <w:vAlign w:val="center"/>
          </w:tcPr>
          <w:p>
            <w:pPr>
              <w:jc w:val="center"/>
              <w:rPr>
                <w:rFonts w:ascii="仿宋_GB2312" w:hAnsi="宋体" w:eastAsia="仿宋_GB2312"/>
                <w:kern w:val="0"/>
                <w:sz w:val="24"/>
              </w:rPr>
            </w:pPr>
            <w:r>
              <w:rPr>
                <w:rFonts w:hint="eastAsia" w:ascii="仿宋_GB2312" w:hAnsi="宋体" w:eastAsia="仿宋_GB2312"/>
                <w:kern w:val="0"/>
                <w:sz w:val="24"/>
              </w:rPr>
              <w:t>CJ005</w:t>
            </w:r>
          </w:p>
        </w:tc>
        <w:tc>
          <w:tcPr>
            <w:tcW w:w="1275" w:type="dxa"/>
            <w:vAlign w:val="center"/>
          </w:tcPr>
          <w:p>
            <w:pPr>
              <w:jc w:val="center"/>
              <w:rPr>
                <w:rFonts w:ascii="仿宋_GB2312" w:hAnsi="宋体" w:eastAsia="仿宋_GB2312"/>
                <w:kern w:val="0"/>
                <w:sz w:val="24"/>
              </w:rPr>
            </w:pPr>
            <w:r>
              <w:rPr>
                <w:rFonts w:hint="eastAsia" w:ascii="仿宋_GB2312" w:hAnsi="宋体" w:eastAsia="仿宋_GB2312"/>
                <w:kern w:val="0"/>
                <w:sz w:val="24"/>
              </w:rPr>
              <w:t>11.6984</w:t>
            </w:r>
          </w:p>
        </w:tc>
        <w:tc>
          <w:tcPr>
            <w:tcW w:w="2410" w:type="dxa"/>
            <w:vAlign w:val="center"/>
          </w:tcPr>
          <w:p>
            <w:pPr>
              <w:jc w:val="center"/>
              <w:rPr>
                <w:rFonts w:ascii="仿宋_GB2312" w:hAnsi="宋体" w:eastAsia="仿宋_GB2312"/>
                <w:kern w:val="0"/>
                <w:sz w:val="24"/>
              </w:rPr>
            </w:pPr>
            <w:r>
              <w:rPr>
                <w:rFonts w:hint="eastAsia" w:ascii="仿宋_GB2312" w:hAnsi="宋体" w:eastAsia="仿宋_GB2312"/>
                <w:kern w:val="0"/>
                <w:sz w:val="24"/>
              </w:rPr>
              <w:t>滇池二级保护区矣六禁止开采区</w:t>
            </w:r>
          </w:p>
        </w:tc>
        <w:tc>
          <w:tcPr>
            <w:tcW w:w="4111" w:type="dxa"/>
            <w:vAlign w:val="center"/>
          </w:tcPr>
          <w:p>
            <w:pPr>
              <w:jc w:val="center"/>
              <w:rPr>
                <w:rFonts w:ascii="仿宋_GB2312" w:hAnsi="宋体" w:eastAsia="仿宋_GB2312"/>
                <w:kern w:val="0"/>
                <w:sz w:val="24"/>
              </w:rPr>
            </w:pPr>
            <w:r>
              <w:rPr>
                <w:rFonts w:hint="eastAsia" w:ascii="仿宋_GB2312" w:hAnsi="宋体" w:eastAsia="仿宋_GB2312"/>
                <w:kern w:val="0"/>
                <w:sz w:val="24"/>
              </w:rPr>
              <w:t>落实市级规划滇池二级保护区限制开采区，市级规划编号：CJ016，面状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Align w:val="center"/>
          </w:tcPr>
          <w:p>
            <w:pPr>
              <w:spacing w:line="360" w:lineRule="auto"/>
              <w:rPr>
                <w:rFonts w:ascii="仿宋_GB2312" w:hAnsi="宋体" w:eastAsia="仿宋_GB2312"/>
                <w:kern w:val="0"/>
                <w:sz w:val="24"/>
              </w:rPr>
            </w:pPr>
            <w:r>
              <w:rPr>
                <w:rFonts w:ascii="仿宋_GB2312" w:hAnsi="宋体" w:eastAsia="仿宋_GB2312"/>
                <w:kern w:val="0"/>
                <w:sz w:val="24"/>
              </w:rPr>
              <w:t>6</w:t>
            </w:r>
          </w:p>
        </w:tc>
        <w:tc>
          <w:tcPr>
            <w:tcW w:w="993" w:type="dxa"/>
            <w:vAlign w:val="center"/>
          </w:tcPr>
          <w:p>
            <w:pPr>
              <w:jc w:val="center"/>
              <w:rPr>
                <w:rFonts w:ascii="仿宋_GB2312" w:hAnsi="宋体" w:eastAsia="仿宋_GB2312"/>
                <w:kern w:val="0"/>
                <w:sz w:val="24"/>
              </w:rPr>
            </w:pPr>
            <w:r>
              <w:rPr>
                <w:rFonts w:hint="eastAsia" w:ascii="仿宋_GB2312" w:hAnsi="宋体" w:eastAsia="仿宋_GB2312"/>
                <w:kern w:val="0"/>
                <w:sz w:val="24"/>
              </w:rPr>
              <w:t>CJ006</w:t>
            </w:r>
          </w:p>
        </w:tc>
        <w:tc>
          <w:tcPr>
            <w:tcW w:w="1275" w:type="dxa"/>
            <w:vAlign w:val="center"/>
          </w:tcPr>
          <w:p>
            <w:pPr>
              <w:jc w:val="center"/>
              <w:rPr>
                <w:rFonts w:ascii="仿宋_GB2312" w:hAnsi="宋体" w:eastAsia="仿宋_GB2312"/>
                <w:kern w:val="0"/>
                <w:sz w:val="24"/>
              </w:rPr>
            </w:pPr>
            <w:r>
              <w:rPr>
                <w:rFonts w:hint="eastAsia" w:ascii="仿宋_GB2312" w:hAnsi="宋体" w:eastAsia="仿宋_GB2312"/>
                <w:kern w:val="0"/>
                <w:sz w:val="24"/>
              </w:rPr>
              <w:t>5.0152</w:t>
            </w:r>
          </w:p>
        </w:tc>
        <w:tc>
          <w:tcPr>
            <w:tcW w:w="2410" w:type="dxa"/>
            <w:vAlign w:val="center"/>
          </w:tcPr>
          <w:p>
            <w:pPr>
              <w:jc w:val="center"/>
              <w:rPr>
                <w:rFonts w:ascii="仿宋_GB2312" w:hAnsi="宋体" w:eastAsia="仿宋_GB2312"/>
                <w:kern w:val="0"/>
                <w:sz w:val="24"/>
              </w:rPr>
            </w:pPr>
            <w:r>
              <w:rPr>
                <w:rFonts w:hint="eastAsia" w:ascii="仿宋_GB2312" w:hAnsi="宋体" w:eastAsia="仿宋_GB2312"/>
                <w:kern w:val="0"/>
                <w:sz w:val="24"/>
              </w:rPr>
              <w:t>滇池二级保护区高楼房禁止开采区</w:t>
            </w:r>
          </w:p>
        </w:tc>
        <w:tc>
          <w:tcPr>
            <w:tcW w:w="4111" w:type="dxa"/>
            <w:vAlign w:val="center"/>
          </w:tcPr>
          <w:p>
            <w:pPr>
              <w:jc w:val="center"/>
              <w:rPr>
                <w:rFonts w:ascii="仿宋_GB2312" w:hAnsi="宋体" w:eastAsia="仿宋_GB2312"/>
                <w:kern w:val="0"/>
                <w:sz w:val="24"/>
              </w:rPr>
            </w:pPr>
            <w:r>
              <w:rPr>
                <w:rFonts w:hint="eastAsia" w:ascii="仿宋_GB2312" w:hAnsi="宋体" w:eastAsia="仿宋_GB2312"/>
                <w:kern w:val="0"/>
                <w:sz w:val="24"/>
              </w:rPr>
              <w:t>落实市级规划滇池二级保护区限制开采区，市级规划编号：CJ016，面状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Align w:val="center"/>
          </w:tcPr>
          <w:p>
            <w:pPr>
              <w:spacing w:line="360" w:lineRule="auto"/>
              <w:rPr>
                <w:rFonts w:ascii="仿宋_GB2312" w:hAnsi="宋体" w:eastAsia="仿宋_GB2312"/>
                <w:kern w:val="0"/>
                <w:sz w:val="24"/>
              </w:rPr>
            </w:pPr>
            <w:r>
              <w:rPr>
                <w:rFonts w:ascii="仿宋_GB2312" w:hAnsi="宋体" w:eastAsia="仿宋_GB2312"/>
                <w:kern w:val="0"/>
                <w:sz w:val="24"/>
              </w:rPr>
              <w:t>7</w:t>
            </w:r>
          </w:p>
        </w:tc>
        <w:tc>
          <w:tcPr>
            <w:tcW w:w="993" w:type="dxa"/>
            <w:vAlign w:val="center"/>
          </w:tcPr>
          <w:p>
            <w:pPr>
              <w:jc w:val="center"/>
              <w:rPr>
                <w:rFonts w:ascii="仿宋_GB2312" w:hAnsi="宋体" w:eastAsia="仿宋_GB2312"/>
                <w:kern w:val="0"/>
                <w:sz w:val="24"/>
              </w:rPr>
            </w:pPr>
            <w:r>
              <w:rPr>
                <w:rFonts w:hint="eastAsia" w:ascii="仿宋_GB2312" w:hAnsi="宋体" w:eastAsia="仿宋_GB2312"/>
                <w:kern w:val="0"/>
                <w:sz w:val="24"/>
              </w:rPr>
              <w:t>CJ007</w:t>
            </w:r>
          </w:p>
        </w:tc>
        <w:tc>
          <w:tcPr>
            <w:tcW w:w="1275" w:type="dxa"/>
            <w:vAlign w:val="center"/>
          </w:tcPr>
          <w:p>
            <w:pPr>
              <w:jc w:val="center"/>
              <w:rPr>
                <w:rFonts w:ascii="仿宋_GB2312" w:hAnsi="宋体" w:eastAsia="仿宋_GB2312"/>
                <w:kern w:val="0"/>
                <w:sz w:val="24"/>
              </w:rPr>
            </w:pPr>
            <w:r>
              <w:rPr>
                <w:rFonts w:hint="eastAsia" w:ascii="仿宋_GB2312" w:hAnsi="宋体" w:eastAsia="仿宋_GB2312"/>
                <w:kern w:val="0"/>
                <w:sz w:val="24"/>
              </w:rPr>
              <w:t>2.8029</w:t>
            </w:r>
          </w:p>
        </w:tc>
        <w:tc>
          <w:tcPr>
            <w:tcW w:w="2410" w:type="dxa"/>
            <w:vAlign w:val="center"/>
          </w:tcPr>
          <w:p>
            <w:pPr>
              <w:jc w:val="center"/>
              <w:rPr>
                <w:rFonts w:ascii="仿宋_GB2312" w:hAnsi="宋体" w:eastAsia="仿宋_GB2312"/>
                <w:kern w:val="0"/>
                <w:sz w:val="24"/>
              </w:rPr>
            </w:pPr>
            <w:r>
              <w:rPr>
                <w:rFonts w:hint="eastAsia" w:ascii="仿宋_GB2312" w:hAnsi="宋体" w:eastAsia="仿宋_GB2312"/>
                <w:kern w:val="0"/>
                <w:sz w:val="24"/>
              </w:rPr>
              <w:t>滇池二级保护区大石坝禁止开采区</w:t>
            </w:r>
          </w:p>
        </w:tc>
        <w:tc>
          <w:tcPr>
            <w:tcW w:w="4111" w:type="dxa"/>
            <w:vAlign w:val="center"/>
          </w:tcPr>
          <w:p>
            <w:pPr>
              <w:jc w:val="center"/>
              <w:rPr>
                <w:rFonts w:ascii="仿宋_GB2312" w:hAnsi="宋体" w:eastAsia="仿宋_GB2312"/>
                <w:kern w:val="0"/>
                <w:sz w:val="24"/>
              </w:rPr>
            </w:pPr>
            <w:r>
              <w:rPr>
                <w:rFonts w:hint="eastAsia" w:ascii="仿宋_GB2312" w:hAnsi="宋体" w:eastAsia="仿宋_GB2312"/>
                <w:kern w:val="0"/>
                <w:sz w:val="24"/>
              </w:rPr>
              <w:t>落实市级规划滇池二级保护区限制开采区，市级规划编号：CJ016，面状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Align w:val="center"/>
          </w:tcPr>
          <w:p>
            <w:pPr>
              <w:spacing w:line="360" w:lineRule="auto"/>
              <w:rPr>
                <w:rFonts w:ascii="仿宋_GB2312" w:hAnsi="宋体" w:eastAsia="仿宋_GB2312"/>
                <w:kern w:val="0"/>
                <w:sz w:val="24"/>
              </w:rPr>
            </w:pPr>
            <w:r>
              <w:rPr>
                <w:rFonts w:ascii="仿宋_GB2312" w:hAnsi="宋体" w:eastAsia="仿宋_GB2312"/>
                <w:kern w:val="0"/>
                <w:sz w:val="24"/>
              </w:rPr>
              <w:t>8</w:t>
            </w:r>
          </w:p>
        </w:tc>
        <w:tc>
          <w:tcPr>
            <w:tcW w:w="993" w:type="dxa"/>
            <w:vAlign w:val="center"/>
          </w:tcPr>
          <w:p>
            <w:pPr>
              <w:jc w:val="center"/>
              <w:rPr>
                <w:rFonts w:ascii="仿宋_GB2312" w:hAnsi="宋体" w:eastAsia="仿宋_GB2312"/>
                <w:kern w:val="0"/>
                <w:sz w:val="24"/>
              </w:rPr>
            </w:pPr>
            <w:r>
              <w:rPr>
                <w:rFonts w:hint="eastAsia" w:ascii="仿宋_GB2312" w:hAnsi="宋体" w:eastAsia="仿宋_GB2312"/>
                <w:kern w:val="0"/>
                <w:sz w:val="24"/>
              </w:rPr>
              <w:t>CJ008</w:t>
            </w:r>
          </w:p>
        </w:tc>
        <w:tc>
          <w:tcPr>
            <w:tcW w:w="1275" w:type="dxa"/>
            <w:vAlign w:val="center"/>
          </w:tcPr>
          <w:p>
            <w:pPr>
              <w:jc w:val="center"/>
              <w:rPr>
                <w:rFonts w:ascii="仿宋_GB2312" w:hAnsi="宋体" w:eastAsia="仿宋_GB2312"/>
                <w:kern w:val="0"/>
                <w:sz w:val="24"/>
              </w:rPr>
            </w:pPr>
            <w:r>
              <w:rPr>
                <w:rFonts w:hint="eastAsia" w:ascii="仿宋_GB2312" w:hAnsi="宋体" w:eastAsia="仿宋_GB2312"/>
                <w:kern w:val="0"/>
                <w:sz w:val="24"/>
              </w:rPr>
              <w:t>1.3607</w:t>
            </w:r>
          </w:p>
        </w:tc>
        <w:tc>
          <w:tcPr>
            <w:tcW w:w="2410" w:type="dxa"/>
            <w:vAlign w:val="center"/>
          </w:tcPr>
          <w:p>
            <w:pPr>
              <w:jc w:val="center"/>
              <w:rPr>
                <w:rFonts w:ascii="仿宋_GB2312" w:hAnsi="宋体" w:eastAsia="仿宋_GB2312"/>
                <w:kern w:val="0"/>
                <w:sz w:val="24"/>
              </w:rPr>
            </w:pPr>
            <w:r>
              <w:rPr>
                <w:rFonts w:hint="eastAsia" w:ascii="仿宋_GB2312" w:hAnsi="宋体" w:eastAsia="仿宋_GB2312"/>
                <w:kern w:val="0"/>
                <w:sz w:val="24"/>
              </w:rPr>
              <w:t>滇池二级保护区李其</w:t>
            </w:r>
            <w:r>
              <w:rPr>
                <w:rFonts w:ascii="仿宋_GB2312" w:hAnsi="宋体" w:eastAsia="仿宋_GB2312"/>
                <w:kern w:val="0"/>
                <w:sz w:val="24"/>
              </w:rPr>
              <w:t>-</w:t>
            </w:r>
            <w:r>
              <w:rPr>
                <w:rFonts w:hint="eastAsia" w:ascii="仿宋_GB2312" w:hAnsi="宋体" w:eastAsia="仿宋_GB2312"/>
                <w:kern w:val="0"/>
                <w:sz w:val="24"/>
              </w:rPr>
              <w:t>阿拉禁止开采区</w:t>
            </w:r>
          </w:p>
        </w:tc>
        <w:tc>
          <w:tcPr>
            <w:tcW w:w="4111" w:type="dxa"/>
            <w:vAlign w:val="center"/>
          </w:tcPr>
          <w:p>
            <w:pPr>
              <w:jc w:val="center"/>
              <w:rPr>
                <w:rFonts w:ascii="仿宋_GB2312" w:hAnsi="宋体" w:eastAsia="仿宋_GB2312"/>
                <w:kern w:val="0"/>
                <w:sz w:val="24"/>
              </w:rPr>
            </w:pPr>
            <w:r>
              <w:rPr>
                <w:rFonts w:hint="eastAsia" w:ascii="仿宋_GB2312" w:hAnsi="宋体" w:eastAsia="仿宋_GB2312"/>
                <w:kern w:val="0"/>
                <w:sz w:val="24"/>
              </w:rPr>
              <w:t>落实市级规划滇池二级保护区限制开采区，市级规划编号：CJ016，面状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Align w:val="center"/>
          </w:tcPr>
          <w:p>
            <w:pPr>
              <w:spacing w:line="360" w:lineRule="auto"/>
              <w:rPr>
                <w:rFonts w:ascii="仿宋_GB2312" w:hAnsi="宋体" w:eastAsia="仿宋_GB2312"/>
                <w:kern w:val="0"/>
                <w:sz w:val="24"/>
              </w:rPr>
            </w:pPr>
            <w:r>
              <w:rPr>
                <w:rFonts w:ascii="仿宋_GB2312" w:hAnsi="宋体" w:eastAsia="仿宋_GB2312"/>
                <w:kern w:val="0"/>
                <w:sz w:val="24"/>
              </w:rPr>
              <w:t>9</w:t>
            </w:r>
          </w:p>
        </w:tc>
        <w:tc>
          <w:tcPr>
            <w:tcW w:w="993" w:type="dxa"/>
            <w:vAlign w:val="center"/>
          </w:tcPr>
          <w:p>
            <w:pPr>
              <w:jc w:val="center"/>
              <w:rPr>
                <w:rFonts w:ascii="仿宋_GB2312" w:hAnsi="宋体" w:eastAsia="仿宋_GB2312"/>
                <w:kern w:val="0"/>
                <w:sz w:val="24"/>
              </w:rPr>
            </w:pPr>
            <w:r>
              <w:rPr>
                <w:rFonts w:hint="eastAsia" w:ascii="仿宋_GB2312" w:hAnsi="宋体" w:eastAsia="仿宋_GB2312"/>
                <w:kern w:val="0"/>
                <w:sz w:val="24"/>
              </w:rPr>
              <w:t>CJ009</w:t>
            </w:r>
          </w:p>
        </w:tc>
        <w:tc>
          <w:tcPr>
            <w:tcW w:w="1275" w:type="dxa"/>
            <w:vAlign w:val="center"/>
          </w:tcPr>
          <w:p>
            <w:pPr>
              <w:jc w:val="center"/>
              <w:rPr>
                <w:rFonts w:ascii="仿宋_GB2312" w:hAnsi="宋体" w:eastAsia="仿宋_GB2312"/>
                <w:kern w:val="0"/>
                <w:sz w:val="24"/>
              </w:rPr>
            </w:pPr>
            <w:r>
              <w:rPr>
                <w:rFonts w:hint="eastAsia" w:ascii="仿宋_GB2312" w:hAnsi="宋体" w:eastAsia="仿宋_GB2312"/>
                <w:kern w:val="0"/>
                <w:sz w:val="24"/>
              </w:rPr>
              <w:t>7.2995</w:t>
            </w:r>
          </w:p>
        </w:tc>
        <w:tc>
          <w:tcPr>
            <w:tcW w:w="2410" w:type="dxa"/>
            <w:vAlign w:val="center"/>
          </w:tcPr>
          <w:p>
            <w:pPr>
              <w:jc w:val="center"/>
              <w:rPr>
                <w:rFonts w:ascii="仿宋_GB2312" w:hAnsi="宋体" w:eastAsia="仿宋_GB2312"/>
                <w:kern w:val="0"/>
                <w:sz w:val="24"/>
              </w:rPr>
            </w:pPr>
            <w:r>
              <w:rPr>
                <w:rFonts w:hint="eastAsia" w:ascii="仿宋_GB2312" w:hAnsi="宋体" w:eastAsia="仿宋_GB2312"/>
                <w:kern w:val="0"/>
                <w:sz w:val="24"/>
              </w:rPr>
              <w:t>滇池二级保护区一朵云禁止开采区</w:t>
            </w:r>
          </w:p>
        </w:tc>
        <w:tc>
          <w:tcPr>
            <w:tcW w:w="4111" w:type="dxa"/>
            <w:vAlign w:val="center"/>
          </w:tcPr>
          <w:p>
            <w:pPr>
              <w:jc w:val="center"/>
              <w:rPr>
                <w:rFonts w:ascii="仿宋_GB2312" w:hAnsi="宋体" w:eastAsia="仿宋_GB2312"/>
                <w:kern w:val="0"/>
                <w:sz w:val="24"/>
              </w:rPr>
            </w:pPr>
            <w:r>
              <w:rPr>
                <w:rFonts w:hint="eastAsia" w:ascii="仿宋_GB2312" w:hAnsi="宋体" w:eastAsia="仿宋_GB2312"/>
                <w:kern w:val="0"/>
                <w:sz w:val="24"/>
              </w:rPr>
              <w:t>落实市级规划滇池二级保护区限制开采区，市级规划编号：CJ016，面状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Align w:val="center"/>
          </w:tcPr>
          <w:p>
            <w:pPr>
              <w:spacing w:line="360" w:lineRule="auto"/>
              <w:rPr>
                <w:rFonts w:ascii="仿宋_GB2312" w:hAnsi="宋体" w:eastAsia="仿宋_GB2312"/>
                <w:kern w:val="0"/>
                <w:sz w:val="24"/>
              </w:rPr>
            </w:pPr>
            <w:r>
              <w:rPr>
                <w:rFonts w:hint="eastAsia" w:ascii="仿宋_GB2312" w:hAnsi="宋体" w:eastAsia="仿宋_GB2312"/>
                <w:kern w:val="0"/>
                <w:sz w:val="24"/>
              </w:rPr>
              <w:t>10</w:t>
            </w:r>
          </w:p>
        </w:tc>
        <w:tc>
          <w:tcPr>
            <w:tcW w:w="993" w:type="dxa"/>
            <w:vAlign w:val="center"/>
          </w:tcPr>
          <w:p>
            <w:pPr>
              <w:jc w:val="center"/>
              <w:rPr>
                <w:rFonts w:ascii="仿宋_GB2312" w:hAnsi="宋体" w:eastAsia="仿宋_GB2312"/>
                <w:kern w:val="0"/>
                <w:sz w:val="24"/>
              </w:rPr>
            </w:pPr>
            <w:r>
              <w:rPr>
                <w:rFonts w:hint="eastAsia" w:ascii="仿宋_GB2312" w:hAnsi="宋体" w:eastAsia="仿宋_GB2312"/>
                <w:kern w:val="0"/>
                <w:sz w:val="24"/>
              </w:rPr>
              <w:t>CJ01</w:t>
            </w:r>
            <w:r>
              <w:rPr>
                <w:rFonts w:ascii="仿宋_GB2312" w:hAnsi="宋体" w:eastAsia="仿宋_GB2312"/>
                <w:kern w:val="0"/>
                <w:sz w:val="24"/>
              </w:rPr>
              <w:t>0</w:t>
            </w:r>
          </w:p>
        </w:tc>
        <w:tc>
          <w:tcPr>
            <w:tcW w:w="1275" w:type="dxa"/>
            <w:vAlign w:val="center"/>
          </w:tcPr>
          <w:p>
            <w:pPr>
              <w:spacing w:line="360" w:lineRule="auto"/>
              <w:jc w:val="center"/>
              <w:rPr>
                <w:rFonts w:ascii="仿宋_GB2312" w:hAnsi="宋体" w:eastAsia="仿宋_GB2312"/>
                <w:kern w:val="0"/>
                <w:sz w:val="24"/>
              </w:rPr>
            </w:pPr>
            <w:r>
              <w:rPr>
                <w:rFonts w:ascii="仿宋_GB2312" w:hAnsi="宋体" w:eastAsia="仿宋_GB2312"/>
                <w:kern w:val="0"/>
                <w:sz w:val="24"/>
              </w:rPr>
              <w:t>22.9958</w:t>
            </w:r>
          </w:p>
        </w:tc>
        <w:tc>
          <w:tcPr>
            <w:tcW w:w="2410" w:type="dxa"/>
            <w:vAlign w:val="center"/>
          </w:tcPr>
          <w:p>
            <w:pPr>
              <w:jc w:val="center"/>
              <w:rPr>
                <w:rFonts w:ascii="仿宋_GB2312" w:hAnsi="宋体" w:eastAsia="仿宋_GB2312"/>
                <w:kern w:val="0"/>
                <w:sz w:val="24"/>
              </w:rPr>
            </w:pPr>
            <w:r>
              <w:rPr>
                <w:rFonts w:hint="eastAsia" w:ascii="仿宋_GB2312" w:hAnsi="宋体" w:eastAsia="仿宋_GB2312"/>
                <w:kern w:val="0"/>
                <w:sz w:val="24"/>
              </w:rPr>
              <w:t>昆明长水机场禁止开采区</w:t>
            </w:r>
          </w:p>
        </w:tc>
        <w:tc>
          <w:tcPr>
            <w:tcW w:w="4111" w:type="dxa"/>
            <w:vAlign w:val="center"/>
          </w:tcPr>
          <w:p>
            <w:pPr>
              <w:jc w:val="center"/>
              <w:rPr>
                <w:rFonts w:ascii="仿宋_GB2312" w:hAnsi="宋体" w:eastAsia="仿宋_GB2312"/>
                <w:kern w:val="0"/>
                <w:sz w:val="24"/>
              </w:rPr>
            </w:pPr>
            <w:r>
              <w:rPr>
                <w:rFonts w:hint="eastAsia" w:ascii="仿宋_GB2312" w:hAnsi="宋体" w:eastAsia="仿宋_GB2312"/>
                <w:kern w:val="0"/>
                <w:sz w:val="24"/>
              </w:rPr>
              <w:t>县级划定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Align w:val="center"/>
          </w:tcPr>
          <w:p>
            <w:pPr>
              <w:spacing w:line="360" w:lineRule="auto"/>
              <w:rPr>
                <w:rFonts w:ascii="仿宋_GB2312" w:hAnsi="宋体" w:eastAsia="仿宋_GB2312"/>
                <w:kern w:val="0"/>
                <w:sz w:val="24"/>
              </w:rPr>
            </w:pPr>
            <w:r>
              <w:rPr>
                <w:rFonts w:hint="eastAsia" w:ascii="仿宋_GB2312" w:hAnsi="宋体" w:eastAsia="仿宋_GB2312"/>
                <w:kern w:val="0"/>
                <w:sz w:val="24"/>
              </w:rPr>
              <w:t>11</w:t>
            </w:r>
          </w:p>
        </w:tc>
        <w:tc>
          <w:tcPr>
            <w:tcW w:w="993" w:type="dxa"/>
            <w:vAlign w:val="center"/>
          </w:tcPr>
          <w:p>
            <w:pPr>
              <w:jc w:val="center"/>
              <w:rPr>
                <w:rFonts w:ascii="仿宋_GB2312" w:hAnsi="宋体" w:eastAsia="仿宋_GB2312"/>
                <w:kern w:val="0"/>
                <w:sz w:val="24"/>
              </w:rPr>
            </w:pPr>
            <w:r>
              <w:rPr>
                <w:rFonts w:hint="eastAsia" w:ascii="仿宋_GB2312" w:hAnsi="宋体" w:eastAsia="仿宋_GB2312"/>
                <w:kern w:val="0"/>
                <w:sz w:val="24"/>
              </w:rPr>
              <w:t>CJ01</w:t>
            </w:r>
            <w:r>
              <w:rPr>
                <w:rFonts w:ascii="仿宋_GB2312" w:hAnsi="宋体" w:eastAsia="仿宋_GB2312"/>
                <w:kern w:val="0"/>
                <w:sz w:val="24"/>
              </w:rPr>
              <w:t>1</w:t>
            </w:r>
          </w:p>
        </w:tc>
        <w:tc>
          <w:tcPr>
            <w:tcW w:w="1275" w:type="dxa"/>
            <w:vAlign w:val="center"/>
          </w:tcPr>
          <w:p>
            <w:pPr>
              <w:spacing w:line="360" w:lineRule="auto"/>
              <w:jc w:val="center"/>
              <w:rPr>
                <w:rFonts w:ascii="仿宋_GB2312" w:hAnsi="宋体" w:eastAsia="仿宋_GB2312"/>
                <w:kern w:val="0"/>
                <w:sz w:val="24"/>
              </w:rPr>
            </w:pPr>
            <w:r>
              <w:rPr>
                <w:rFonts w:ascii="仿宋_GB2312" w:hAnsi="宋体" w:eastAsia="仿宋_GB2312"/>
                <w:kern w:val="0"/>
                <w:sz w:val="24"/>
              </w:rPr>
              <w:t>11.0786</w:t>
            </w:r>
          </w:p>
        </w:tc>
        <w:tc>
          <w:tcPr>
            <w:tcW w:w="2410" w:type="dxa"/>
            <w:vAlign w:val="center"/>
          </w:tcPr>
          <w:p>
            <w:pPr>
              <w:jc w:val="center"/>
              <w:rPr>
                <w:rFonts w:ascii="仿宋_GB2312" w:hAnsi="宋体" w:eastAsia="仿宋_GB2312"/>
                <w:kern w:val="0"/>
                <w:sz w:val="24"/>
              </w:rPr>
            </w:pPr>
            <w:r>
              <w:rPr>
                <w:rFonts w:hint="eastAsia" w:ascii="仿宋_GB2312" w:hAnsi="宋体" w:eastAsia="仿宋_GB2312"/>
                <w:kern w:val="0"/>
                <w:sz w:val="24"/>
              </w:rPr>
              <w:t>大板桥扁担山禁止开采区</w:t>
            </w:r>
          </w:p>
        </w:tc>
        <w:tc>
          <w:tcPr>
            <w:tcW w:w="4111" w:type="dxa"/>
            <w:vAlign w:val="center"/>
          </w:tcPr>
          <w:p>
            <w:pPr>
              <w:jc w:val="center"/>
              <w:rPr>
                <w:rFonts w:ascii="仿宋_GB2312" w:hAnsi="宋体" w:eastAsia="仿宋_GB2312"/>
                <w:kern w:val="0"/>
                <w:sz w:val="24"/>
              </w:rPr>
            </w:pPr>
            <w:r>
              <w:rPr>
                <w:rFonts w:hint="eastAsia" w:ascii="仿宋_GB2312" w:hAnsi="宋体" w:eastAsia="仿宋_GB2312"/>
                <w:kern w:val="0"/>
                <w:sz w:val="24"/>
              </w:rPr>
              <w:t>县级划定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Align w:val="center"/>
          </w:tcPr>
          <w:p>
            <w:pPr>
              <w:spacing w:line="360" w:lineRule="auto"/>
              <w:rPr>
                <w:rFonts w:ascii="仿宋_GB2312" w:hAnsi="宋体" w:eastAsia="仿宋_GB2312"/>
                <w:kern w:val="0"/>
                <w:sz w:val="24"/>
              </w:rPr>
            </w:pPr>
            <w:r>
              <w:rPr>
                <w:rFonts w:ascii="仿宋_GB2312" w:hAnsi="宋体" w:eastAsia="仿宋_GB2312"/>
                <w:kern w:val="0"/>
                <w:sz w:val="24"/>
              </w:rPr>
              <w:t>12</w:t>
            </w:r>
          </w:p>
        </w:tc>
        <w:tc>
          <w:tcPr>
            <w:tcW w:w="993" w:type="dxa"/>
            <w:vAlign w:val="center"/>
          </w:tcPr>
          <w:p>
            <w:pPr>
              <w:jc w:val="center"/>
              <w:rPr>
                <w:rFonts w:ascii="仿宋_GB2312" w:hAnsi="宋体" w:eastAsia="仿宋_GB2312"/>
                <w:kern w:val="0"/>
                <w:sz w:val="24"/>
              </w:rPr>
            </w:pPr>
            <w:r>
              <w:rPr>
                <w:rFonts w:hint="eastAsia" w:ascii="仿宋_GB2312" w:hAnsi="宋体" w:eastAsia="仿宋_GB2312"/>
                <w:kern w:val="0"/>
                <w:sz w:val="24"/>
              </w:rPr>
              <w:t>CJ01</w:t>
            </w:r>
            <w:r>
              <w:rPr>
                <w:rFonts w:ascii="仿宋_GB2312" w:hAnsi="宋体" w:eastAsia="仿宋_GB2312"/>
                <w:kern w:val="0"/>
                <w:sz w:val="24"/>
              </w:rPr>
              <w:t>2</w:t>
            </w:r>
          </w:p>
        </w:tc>
        <w:tc>
          <w:tcPr>
            <w:tcW w:w="1275" w:type="dxa"/>
            <w:vAlign w:val="center"/>
          </w:tcPr>
          <w:p>
            <w:pPr>
              <w:spacing w:line="360" w:lineRule="auto"/>
              <w:jc w:val="center"/>
              <w:rPr>
                <w:rFonts w:ascii="仿宋_GB2312" w:hAnsi="宋体" w:eastAsia="仿宋_GB2312"/>
                <w:kern w:val="0"/>
                <w:sz w:val="24"/>
              </w:rPr>
            </w:pPr>
            <w:r>
              <w:rPr>
                <w:rFonts w:ascii="仿宋_GB2312" w:hAnsi="宋体" w:eastAsia="仿宋_GB2312"/>
                <w:kern w:val="0"/>
                <w:sz w:val="24"/>
              </w:rPr>
              <w:t>/</w:t>
            </w:r>
          </w:p>
        </w:tc>
        <w:tc>
          <w:tcPr>
            <w:tcW w:w="2410" w:type="dxa"/>
            <w:vAlign w:val="center"/>
          </w:tcPr>
          <w:p>
            <w:pPr>
              <w:jc w:val="center"/>
              <w:rPr>
                <w:rFonts w:ascii="仿宋_GB2312" w:hAnsi="宋体" w:eastAsia="仿宋_GB2312"/>
                <w:kern w:val="0"/>
                <w:sz w:val="24"/>
              </w:rPr>
            </w:pPr>
            <w:r>
              <w:rPr>
                <w:rFonts w:hint="eastAsia" w:ascii="仿宋_GB2312" w:hAnsi="宋体" w:eastAsia="仿宋_GB2312"/>
                <w:kern w:val="0"/>
                <w:sz w:val="24"/>
              </w:rPr>
              <w:t>昆明滇池风景名胜区禁止开采区</w:t>
            </w:r>
          </w:p>
        </w:tc>
        <w:tc>
          <w:tcPr>
            <w:tcW w:w="4111" w:type="dxa"/>
            <w:vAlign w:val="center"/>
          </w:tcPr>
          <w:p>
            <w:pPr>
              <w:jc w:val="center"/>
              <w:rPr>
                <w:rFonts w:ascii="仿宋_GB2312" w:hAnsi="宋体" w:eastAsia="仿宋_GB2312"/>
                <w:kern w:val="0"/>
                <w:sz w:val="24"/>
              </w:rPr>
            </w:pPr>
            <w:r>
              <w:rPr>
                <w:rFonts w:hint="eastAsia" w:ascii="仿宋_GB2312" w:hAnsi="宋体" w:eastAsia="仿宋_GB2312"/>
                <w:kern w:val="0"/>
                <w:sz w:val="24"/>
              </w:rPr>
              <w:t>落实省级规划，省级规划编号：CJ169，点状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Align w:val="center"/>
          </w:tcPr>
          <w:p>
            <w:pPr>
              <w:spacing w:line="360" w:lineRule="auto"/>
              <w:rPr>
                <w:rFonts w:ascii="仿宋_GB2312" w:hAnsi="宋体" w:eastAsia="仿宋_GB2312"/>
                <w:kern w:val="0"/>
                <w:sz w:val="24"/>
              </w:rPr>
            </w:pPr>
            <w:r>
              <w:rPr>
                <w:rFonts w:ascii="仿宋_GB2312" w:hAnsi="宋体" w:eastAsia="仿宋_GB2312"/>
                <w:kern w:val="0"/>
                <w:sz w:val="24"/>
              </w:rPr>
              <w:t>13</w:t>
            </w:r>
          </w:p>
        </w:tc>
        <w:tc>
          <w:tcPr>
            <w:tcW w:w="993" w:type="dxa"/>
            <w:vAlign w:val="center"/>
          </w:tcPr>
          <w:p>
            <w:pPr>
              <w:jc w:val="center"/>
              <w:rPr>
                <w:rFonts w:ascii="仿宋_GB2312" w:hAnsi="宋体" w:eastAsia="仿宋_GB2312"/>
                <w:kern w:val="0"/>
                <w:sz w:val="24"/>
              </w:rPr>
            </w:pPr>
            <w:r>
              <w:rPr>
                <w:rFonts w:hint="eastAsia" w:ascii="仿宋_GB2312" w:hAnsi="宋体" w:eastAsia="仿宋_GB2312"/>
                <w:kern w:val="0"/>
                <w:sz w:val="24"/>
              </w:rPr>
              <w:t>CJ01</w:t>
            </w:r>
            <w:r>
              <w:rPr>
                <w:rFonts w:ascii="仿宋_GB2312" w:hAnsi="宋体" w:eastAsia="仿宋_GB2312"/>
                <w:kern w:val="0"/>
                <w:sz w:val="24"/>
              </w:rPr>
              <w:t>3</w:t>
            </w:r>
          </w:p>
        </w:tc>
        <w:tc>
          <w:tcPr>
            <w:tcW w:w="1275" w:type="dxa"/>
            <w:vAlign w:val="center"/>
          </w:tcPr>
          <w:p>
            <w:pPr>
              <w:spacing w:line="360" w:lineRule="auto"/>
              <w:jc w:val="center"/>
              <w:rPr>
                <w:rFonts w:ascii="仿宋_GB2312" w:hAnsi="宋体" w:eastAsia="仿宋_GB2312"/>
                <w:kern w:val="0"/>
                <w:sz w:val="24"/>
              </w:rPr>
            </w:pPr>
            <w:r>
              <w:rPr>
                <w:rFonts w:ascii="仿宋_GB2312" w:hAnsi="宋体" w:eastAsia="仿宋_GB2312"/>
                <w:kern w:val="0"/>
                <w:sz w:val="24"/>
              </w:rPr>
              <w:t>/</w:t>
            </w:r>
          </w:p>
        </w:tc>
        <w:tc>
          <w:tcPr>
            <w:tcW w:w="2410" w:type="dxa"/>
            <w:vAlign w:val="center"/>
          </w:tcPr>
          <w:p>
            <w:pPr>
              <w:jc w:val="center"/>
              <w:rPr>
                <w:rFonts w:ascii="仿宋_GB2312" w:hAnsi="宋体" w:eastAsia="仿宋_GB2312"/>
                <w:kern w:val="0"/>
                <w:sz w:val="24"/>
              </w:rPr>
            </w:pPr>
            <w:r>
              <w:rPr>
                <w:rFonts w:hint="eastAsia" w:ascii="仿宋_GB2312" w:hAnsi="宋体" w:eastAsia="仿宋_GB2312"/>
                <w:kern w:val="0"/>
                <w:sz w:val="24"/>
              </w:rPr>
              <w:t>阳宗海老爷山天然林县级自然保护区禁止开采区</w:t>
            </w:r>
          </w:p>
        </w:tc>
        <w:tc>
          <w:tcPr>
            <w:tcW w:w="4111" w:type="dxa"/>
            <w:vAlign w:val="center"/>
          </w:tcPr>
          <w:p>
            <w:pPr>
              <w:jc w:val="center"/>
              <w:rPr>
                <w:rFonts w:ascii="仿宋_GB2312" w:hAnsi="宋体" w:eastAsia="仿宋_GB2312"/>
                <w:kern w:val="0"/>
                <w:sz w:val="24"/>
              </w:rPr>
            </w:pPr>
            <w:r>
              <w:rPr>
                <w:rFonts w:hint="eastAsia" w:ascii="仿宋_GB2312" w:hAnsi="宋体" w:eastAsia="仿宋_GB2312"/>
                <w:kern w:val="0"/>
                <w:sz w:val="24"/>
              </w:rPr>
              <w:t>落实市级规划，市级规划编号：CJ027，点状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Align w:val="center"/>
          </w:tcPr>
          <w:p>
            <w:pPr>
              <w:spacing w:line="360" w:lineRule="auto"/>
              <w:rPr>
                <w:rFonts w:ascii="仿宋_GB2312" w:hAnsi="宋体" w:eastAsia="仿宋_GB2312"/>
                <w:kern w:val="0"/>
                <w:sz w:val="24"/>
              </w:rPr>
            </w:pPr>
            <w:r>
              <w:rPr>
                <w:rFonts w:ascii="仿宋_GB2312" w:hAnsi="宋体" w:eastAsia="仿宋_GB2312"/>
                <w:kern w:val="0"/>
                <w:sz w:val="24"/>
              </w:rPr>
              <w:t>14</w:t>
            </w:r>
          </w:p>
        </w:tc>
        <w:tc>
          <w:tcPr>
            <w:tcW w:w="993" w:type="dxa"/>
            <w:vAlign w:val="center"/>
          </w:tcPr>
          <w:p>
            <w:pPr>
              <w:jc w:val="center"/>
              <w:rPr>
                <w:rFonts w:ascii="仿宋_GB2312" w:hAnsi="宋体" w:eastAsia="仿宋_GB2312"/>
                <w:kern w:val="0"/>
                <w:sz w:val="24"/>
              </w:rPr>
            </w:pPr>
            <w:r>
              <w:rPr>
                <w:rFonts w:hint="eastAsia" w:ascii="仿宋_GB2312" w:hAnsi="宋体" w:eastAsia="仿宋_GB2312"/>
                <w:kern w:val="0"/>
                <w:sz w:val="24"/>
              </w:rPr>
              <w:t>CJ01</w:t>
            </w:r>
            <w:r>
              <w:rPr>
                <w:rFonts w:ascii="仿宋_GB2312" w:hAnsi="宋体" w:eastAsia="仿宋_GB2312"/>
                <w:kern w:val="0"/>
                <w:sz w:val="24"/>
              </w:rPr>
              <w:t>4</w:t>
            </w:r>
          </w:p>
        </w:tc>
        <w:tc>
          <w:tcPr>
            <w:tcW w:w="1275" w:type="dxa"/>
            <w:vAlign w:val="center"/>
          </w:tcPr>
          <w:p>
            <w:pPr>
              <w:spacing w:line="360" w:lineRule="auto"/>
              <w:jc w:val="center"/>
              <w:rPr>
                <w:rFonts w:ascii="仿宋_GB2312" w:hAnsi="宋体" w:eastAsia="仿宋_GB2312"/>
                <w:kern w:val="0"/>
                <w:sz w:val="24"/>
              </w:rPr>
            </w:pPr>
            <w:r>
              <w:rPr>
                <w:rFonts w:ascii="仿宋_GB2312" w:hAnsi="宋体" w:eastAsia="仿宋_GB2312"/>
                <w:kern w:val="0"/>
                <w:sz w:val="24"/>
              </w:rPr>
              <w:t>/</w:t>
            </w:r>
          </w:p>
        </w:tc>
        <w:tc>
          <w:tcPr>
            <w:tcW w:w="2410" w:type="dxa"/>
            <w:vAlign w:val="center"/>
          </w:tcPr>
          <w:p>
            <w:pPr>
              <w:jc w:val="center"/>
              <w:rPr>
                <w:rFonts w:ascii="仿宋_GB2312" w:hAnsi="宋体" w:eastAsia="仿宋_GB2312"/>
                <w:kern w:val="0"/>
                <w:sz w:val="24"/>
              </w:rPr>
            </w:pPr>
            <w:r>
              <w:rPr>
                <w:rFonts w:hint="eastAsia" w:ascii="仿宋_GB2312" w:hAnsi="宋体" w:eastAsia="仿宋_GB2312"/>
                <w:kern w:val="0"/>
                <w:sz w:val="24"/>
              </w:rPr>
              <w:t>清水海水源保护区官渡部分禁止开采区</w:t>
            </w:r>
          </w:p>
        </w:tc>
        <w:tc>
          <w:tcPr>
            <w:tcW w:w="4111" w:type="dxa"/>
            <w:vAlign w:val="center"/>
          </w:tcPr>
          <w:p>
            <w:pPr>
              <w:jc w:val="center"/>
              <w:rPr>
                <w:rFonts w:ascii="仿宋_GB2312" w:hAnsi="宋体" w:eastAsia="仿宋_GB2312"/>
                <w:kern w:val="0"/>
                <w:sz w:val="24"/>
              </w:rPr>
            </w:pPr>
            <w:r>
              <w:rPr>
                <w:rFonts w:hint="eastAsia" w:ascii="仿宋_GB2312" w:hAnsi="宋体" w:eastAsia="仿宋_GB2312"/>
                <w:kern w:val="0"/>
                <w:sz w:val="24"/>
              </w:rPr>
              <w:t>落实市级规划，市级规划编号：CJ030，点状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Align w:val="center"/>
          </w:tcPr>
          <w:p>
            <w:pPr>
              <w:spacing w:line="360" w:lineRule="auto"/>
              <w:rPr>
                <w:rFonts w:ascii="仿宋_GB2312" w:hAnsi="宋体" w:eastAsia="仿宋_GB2312"/>
                <w:kern w:val="0"/>
                <w:sz w:val="24"/>
              </w:rPr>
            </w:pPr>
            <w:r>
              <w:rPr>
                <w:rFonts w:ascii="仿宋_GB2312" w:hAnsi="宋体" w:eastAsia="仿宋_GB2312"/>
                <w:kern w:val="0"/>
                <w:sz w:val="24"/>
              </w:rPr>
              <w:t>15</w:t>
            </w:r>
          </w:p>
        </w:tc>
        <w:tc>
          <w:tcPr>
            <w:tcW w:w="993" w:type="dxa"/>
            <w:vAlign w:val="center"/>
          </w:tcPr>
          <w:p>
            <w:pPr>
              <w:jc w:val="center"/>
              <w:rPr>
                <w:rFonts w:ascii="仿宋_GB2312" w:hAnsi="宋体" w:eastAsia="仿宋_GB2312"/>
                <w:kern w:val="0"/>
                <w:sz w:val="24"/>
              </w:rPr>
            </w:pPr>
            <w:r>
              <w:rPr>
                <w:rFonts w:hint="eastAsia" w:ascii="仿宋_GB2312" w:hAnsi="宋体" w:eastAsia="仿宋_GB2312"/>
                <w:kern w:val="0"/>
                <w:sz w:val="24"/>
              </w:rPr>
              <w:t>CJ01</w:t>
            </w:r>
            <w:r>
              <w:rPr>
                <w:rFonts w:ascii="仿宋_GB2312" w:hAnsi="宋体" w:eastAsia="仿宋_GB2312"/>
                <w:kern w:val="0"/>
                <w:sz w:val="24"/>
              </w:rPr>
              <w:t>5</w:t>
            </w:r>
          </w:p>
        </w:tc>
        <w:tc>
          <w:tcPr>
            <w:tcW w:w="1275" w:type="dxa"/>
            <w:vAlign w:val="center"/>
          </w:tcPr>
          <w:p>
            <w:pPr>
              <w:spacing w:line="360" w:lineRule="auto"/>
              <w:jc w:val="center"/>
              <w:rPr>
                <w:rFonts w:ascii="仿宋_GB2312" w:hAnsi="宋体" w:eastAsia="仿宋_GB2312"/>
                <w:kern w:val="0"/>
                <w:sz w:val="24"/>
              </w:rPr>
            </w:pPr>
            <w:r>
              <w:rPr>
                <w:rFonts w:ascii="仿宋_GB2312" w:hAnsi="宋体" w:eastAsia="仿宋_GB2312"/>
                <w:kern w:val="0"/>
                <w:sz w:val="24"/>
              </w:rPr>
              <w:t>/</w:t>
            </w:r>
          </w:p>
        </w:tc>
        <w:tc>
          <w:tcPr>
            <w:tcW w:w="2410" w:type="dxa"/>
            <w:vAlign w:val="center"/>
          </w:tcPr>
          <w:p>
            <w:pPr>
              <w:jc w:val="center"/>
              <w:rPr>
                <w:rFonts w:ascii="仿宋_GB2312" w:hAnsi="宋体" w:eastAsia="仿宋_GB2312"/>
                <w:kern w:val="0"/>
                <w:sz w:val="24"/>
              </w:rPr>
            </w:pPr>
            <w:r>
              <w:rPr>
                <w:rFonts w:hint="eastAsia" w:ascii="仿宋_GB2312" w:hAnsi="宋体" w:eastAsia="仿宋_GB2312"/>
                <w:kern w:val="0"/>
                <w:sz w:val="24"/>
              </w:rPr>
              <w:t>沙井大河水库水源保护区禁止开采区</w:t>
            </w:r>
          </w:p>
        </w:tc>
        <w:tc>
          <w:tcPr>
            <w:tcW w:w="4111" w:type="dxa"/>
            <w:vAlign w:val="center"/>
          </w:tcPr>
          <w:p>
            <w:pPr>
              <w:jc w:val="center"/>
              <w:rPr>
                <w:rFonts w:ascii="仿宋_GB2312" w:hAnsi="宋体" w:eastAsia="仿宋_GB2312"/>
                <w:kern w:val="0"/>
                <w:sz w:val="24"/>
              </w:rPr>
            </w:pPr>
            <w:r>
              <w:rPr>
                <w:rFonts w:hint="eastAsia" w:ascii="仿宋_GB2312" w:hAnsi="宋体" w:eastAsia="仿宋_GB2312"/>
                <w:kern w:val="0"/>
                <w:sz w:val="24"/>
              </w:rPr>
              <w:t>落实市级规划，市级规划编号：CJ031，点状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Align w:val="center"/>
          </w:tcPr>
          <w:p>
            <w:pPr>
              <w:spacing w:line="360" w:lineRule="auto"/>
              <w:rPr>
                <w:rFonts w:ascii="仿宋_GB2312" w:hAnsi="宋体" w:eastAsia="仿宋_GB2312"/>
                <w:kern w:val="0"/>
                <w:sz w:val="24"/>
              </w:rPr>
            </w:pPr>
            <w:r>
              <w:rPr>
                <w:rFonts w:ascii="仿宋_GB2312" w:hAnsi="宋体" w:eastAsia="仿宋_GB2312"/>
                <w:kern w:val="0"/>
                <w:sz w:val="24"/>
              </w:rPr>
              <w:t>16</w:t>
            </w:r>
          </w:p>
        </w:tc>
        <w:tc>
          <w:tcPr>
            <w:tcW w:w="993" w:type="dxa"/>
            <w:vAlign w:val="center"/>
          </w:tcPr>
          <w:p>
            <w:pPr>
              <w:jc w:val="center"/>
              <w:rPr>
                <w:rFonts w:ascii="仿宋_GB2312" w:hAnsi="宋体" w:eastAsia="仿宋_GB2312"/>
                <w:kern w:val="0"/>
                <w:sz w:val="24"/>
              </w:rPr>
            </w:pPr>
            <w:r>
              <w:rPr>
                <w:rFonts w:hint="eastAsia" w:ascii="仿宋_GB2312" w:hAnsi="宋体" w:eastAsia="仿宋_GB2312"/>
                <w:kern w:val="0"/>
                <w:sz w:val="24"/>
              </w:rPr>
              <w:t>CJ01</w:t>
            </w:r>
            <w:r>
              <w:rPr>
                <w:rFonts w:ascii="仿宋_GB2312" w:hAnsi="宋体" w:eastAsia="仿宋_GB2312"/>
                <w:kern w:val="0"/>
                <w:sz w:val="24"/>
              </w:rPr>
              <w:t>6</w:t>
            </w:r>
          </w:p>
        </w:tc>
        <w:tc>
          <w:tcPr>
            <w:tcW w:w="1275" w:type="dxa"/>
            <w:vAlign w:val="center"/>
          </w:tcPr>
          <w:p>
            <w:pPr>
              <w:spacing w:line="360" w:lineRule="auto"/>
              <w:jc w:val="center"/>
              <w:rPr>
                <w:rFonts w:ascii="仿宋_GB2312" w:hAnsi="宋体" w:eastAsia="仿宋_GB2312"/>
                <w:kern w:val="0"/>
                <w:sz w:val="24"/>
              </w:rPr>
            </w:pPr>
            <w:r>
              <w:rPr>
                <w:rFonts w:ascii="仿宋_GB2312" w:hAnsi="宋体" w:eastAsia="仿宋_GB2312"/>
                <w:kern w:val="0"/>
                <w:sz w:val="24"/>
              </w:rPr>
              <w:t>/</w:t>
            </w:r>
          </w:p>
        </w:tc>
        <w:tc>
          <w:tcPr>
            <w:tcW w:w="2410" w:type="dxa"/>
            <w:vAlign w:val="center"/>
          </w:tcPr>
          <w:p>
            <w:pPr>
              <w:jc w:val="center"/>
              <w:rPr>
                <w:rFonts w:ascii="仿宋_GB2312" w:hAnsi="宋体" w:eastAsia="仿宋_GB2312"/>
                <w:kern w:val="0"/>
                <w:sz w:val="24"/>
              </w:rPr>
            </w:pPr>
            <w:r>
              <w:rPr>
                <w:rFonts w:hint="eastAsia" w:ascii="仿宋_GB2312" w:hAnsi="宋体" w:eastAsia="仿宋_GB2312"/>
                <w:kern w:val="0"/>
                <w:sz w:val="24"/>
              </w:rPr>
              <w:t>沙井小河水库水源保护区禁止开采区</w:t>
            </w:r>
          </w:p>
        </w:tc>
        <w:tc>
          <w:tcPr>
            <w:tcW w:w="4111" w:type="dxa"/>
            <w:vAlign w:val="center"/>
          </w:tcPr>
          <w:p>
            <w:pPr>
              <w:jc w:val="center"/>
              <w:rPr>
                <w:rFonts w:ascii="仿宋_GB2312" w:hAnsi="宋体" w:eastAsia="仿宋_GB2312"/>
                <w:kern w:val="0"/>
                <w:sz w:val="24"/>
              </w:rPr>
            </w:pPr>
            <w:r>
              <w:rPr>
                <w:rFonts w:hint="eastAsia" w:ascii="仿宋_GB2312" w:hAnsi="宋体" w:eastAsia="仿宋_GB2312"/>
                <w:kern w:val="0"/>
                <w:sz w:val="24"/>
              </w:rPr>
              <w:t>落实市级规划，市级规划编号：CJ032，点状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Align w:val="center"/>
          </w:tcPr>
          <w:p>
            <w:pPr>
              <w:spacing w:line="360" w:lineRule="auto"/>
              <w:rPr>
                <w:rFonts w:ascii="仿宋_GB2312" w:hAnsi="宋体" w:eastAsia="仿宋_GB2312"/>
                <w:kern w:val="0"/>
                <w:sz w:val="24"/>
              </w:rPr>
            </w:pPr>
            <w:r>
              <w:rPr>
                <w:rFonts w:hint="eastAsia" w:ascii="仿宋_GB2312" w:hAnsi="宋体" w:eastAsia="仿宋_GB2312"/>
                <w:kern w:val="0"/>
                <w:sz w:val="24"/>
              </w:rPr>
              <w:t>1</w:t>
            </w:r>
            <w:r>
              <w:rPr>
                <w:rFonts w:ascii="仿宋_GB2312" w:hAnsi="宋体" w:eastAsia="仿宋_GB2312"/>
                <w:kern w:val="0"/>
                <w:sz w:val="24"/>
              </w:rPr>
              <w:t>7</w:t>
            </w:r>
          </w:p>
        </w:tc>
        <w:tc>
          <w:tcPr>
            <w:tcW w:w="993" w:type="dxa"/>
            <w:vAlign w:val="center"/>
          </w:tcPr>
          <w:p>
            <w:pPr>
              <w:jc w:val="center"/>
              <w:rPr>
                <w:rFonts w:ascii="仿宋_GB2312" w:hAnsi="宋体" w:eastAsia="仿宋_GB2312"/>
                <w:kern w:val="0"/>
                <w:sz w:val="24"/>
              </w:rPr>
            </w:pPr>
            <w:r>
              <w:rPr>
                <w:rFonts w:hint="eastAsia" w:ascii="仿宋_GB2312" w:hAnsi="宋体" w:eastAsia="仿宋_GB2312"/>
                <w:kern w:val="0"/>
                <w:sz w:val="24"/>
              </w:rPr>
              <w:t>CJ01</w:t>
            </w:r>
            <w:r>
              <w:rPr>
                <w:rFonts w:ascii="仿宋_GB2312" w:hAnsi="宋体" w:eastAsia="仿宋_GB2312"/>
                <w:kern w:val="0"/>
                <w:sz w:val="24"/>
              </w:rPr>
              <w:t>7</w:t>
            </w:r>
          </w:p>
        </w:tc>
        <w:tc>
          <w:tcPr>
            <w:tcW w:w="1275" w:type="dxa"/>
            <w:vAlign w:val="center"/>
          </w:tcPr>
          <w:p>
            <w:pPr>
              <w:spacing w:line="360" w:lineRule="auto"/>
              <w:jc w:val="center"/>
              <w:rPr>
                <w:rFonts w:ascii="仿宋_GB2312" w:hAnsi="宋体" w:eastAsia="仿宋_GB2312"/>
                <w:kern w:val="0"/>
                <w:sz w:val="24"/>
              </w:rPr>
            </w:pPr>
            <w:r>
              <w:rPr>
                <w:rFonts w:ascii="仿宋_GB2312" w:hAnsi="宋体" w:eastAsia="仿宋_GB2312"/>
                <w:kern w:val="0"/>
                <w:sz w:val="24"/>
              </w:rPr>
              <w:t>/</w:t>
            </w:r>
          </w:p>
        </w:tc>
        <w:tc>
          <w:tcPr>
            <w:tcW w:w="2410" w:type="dxa"/>
            <w:vAlign w:val="center"/>
          </w:tcPr>
          <w:p>
            <w:pPr>
              <w:jc w:val="center"/>
              <w:rPr>
                <w:rFonts w:ascii="仿宋_GB2312" w:hAnsi="宋体" w:eastAsia="仿宋_GB2312"/>
                <w:kern w:val="0"/>
                <w:sz w:val="24"/>
              </w:rPr>
            </w:pPr>
            <w:r>
              <w:rPr>
                <w:rFonts w:hint="eastAsia" w:ascii="仿宋_GB2312" w:hAnsi="宋体" w:eastAsia="仿宋_GB2312"/>
                <w:kern w:val="0"/>
                <w:sz w:val="24"/>
              </w:rPr>
              <w:t>杨官庄水库水源保护区禁止开采区</w:t>
            </w:r>
          </w:p>
        </w:tc>
        <w:tc>
          <w:tcPr>
            <w:tcW w:w="4111" w:type="dxa"/>
            <w:vAlign w:val="center"/>
          </w:tcPr>
          <w:p>
            <w:pPr>
              <w:jc w:val="center"/>
              <w:rPr>
                <w:rFonts w:ascii="仿宋_GB2312" w:hAnsi="宋体" w:eastAsia="仿宋_GB2312"/>
                <w:kern w:val="0"/>
                <w:sz w:val="24"/>
              </w:rPr>
            </w:pPr>
            <w:r>
              <w:rPr>
                <w:rFonts w:hint="eastAsia" w:ascii="仿宋_GB2312" w:hAnsi="宋体" w:eastAsia="仿宋_GB2312"/>
                <w:kern w:val="0"/>
                <w:sz w:val="24"/>
              </w:rPr>
              <w:t>落实市级规划，市级规划编号：CJ039，点状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Align w:val="center"/>
          </w:tcPr>
          <w:p>
            <w:pPr>
              <w:spacing w:line="360" w:lineRule="auto"/>
              <w:rPr>
                <w:rFonts w:ascii="仿宋_GB2312" w:hAnsi="宋体" w:eastAsia="仿宋_GB2312"/>
                <w:kern w:val="0"/>
                <w:sz w:val="24"/>
              </w:rPr>
            </w:pPr>
            <w:r>
              <w:rPr>
                <w:rFonts w:hint="eastAsia" w:ascii="仿宋_GB2312" w:hAnsi="宋体" w:eastAsia="仿宋_GB2312"/>
                <w:kern w:val="0"/>
                <w:sz w:val="24"/>
              </w:rPr>
              <w:t>1</w:t>
            </w:r>
            <w:r>
              <w:rPr>
                <w:rFonts w:ascii="仿宋_GB2312" w:hAnsi="宋体" w:eastAsia="仿宋_GB2312"/>
                <w:kern w:val="0"/>
                <w:sz w:val="24"/>
              </w:rPr>
              <w:t>8</w:t>
            </w:r>
          </w:p>
        </w:tc>
        <w:tc>
          <w:tcPr>
            <w:tcW w:w="993" w:type="dxa"/>
            <w:vAlign w:val="center"/>
          </w:tcPr>
          <w:p>
            <w:pPr>
              <w:jc w:val="center"/>
              <w:rPr>
                <w:rFonts w:ascii="仿宋_GB2312" w:hAnsi="宋体" w:eastAsia="仿宋_GB2312"/>
                <w:kern w:val="0"/>
                <w:sz w:val="24"/>
              </w:rPr>
            </w:pPr>
            <w:r>
              <w:rPr>
                <w:rFonts w:hint="eastAsia" w:ascii="仿宋_GB2312" w:hAnsi="宋体" w:eastAsia="仿宋_GB2312"/>
                <w:kern w:val="0"/>
                <w:sz w:val="24"/>
              </w:rPr>
              <w:t>CJ01</w:t>
            </w:r>
            <w:r>
              <w:rPr>
                <w:rFonts w:ascii="仿宋_GB2312" w:hAnsi="宋体" w:eastAsia="仿宋_GB2312"/>
                <w:kern w:val="0"/>
                <w:sz w:val="24"/>
              </w:rPr>
              <w:t>8</w:t>
            </w:r>
          </w:p>
        </w:tc>
        <w:tc>
          <w:tcPr>
            <w:tcW w:w="1275" w:type="dxa"/>
            <w:vAlign w:val="center"/>
          </w:tcPr>
          <w:p>
            <w:pPr>
              <w:spacing w:line="360" w:lineRule="auto"/>
              <w:jc w:val="center"/>
              <w:rPr>
                <w:rFonts w:ascii="仿宋_GB2312" w:hAnsi="宋体" w:eastAsia="仿宋_GB2312"/>
                <w:kern w:val="0"/>
                <w:sz w:val="24"/>
              </w:rPr>
            </w:pPr>
            <w:r>
              <w:rPr>
                <w:rFonts w:ascii="仿宋_GB2312" w:hAnsi="宋体" w:eastAsia="仿宋_GB2312"/>
                <w:kern w:val="0"/>
                <w:sz w:val="24"/>
              </w:rPr>
              <w:t>/</w:t>
            </w:r>
          </w:p>
        </w:tc>
        <w:tc>
          <w:tcPr>
            <w:tcW w:w="2410" w:type="dxa"/>
            <w:vAlign w:val="center"/>
          </w:tcPr>
          <w:p>
            <w:pPr>
              <w:jc w:val="center"/>
              <w:rPr>
                <w:rFonts w:ascii="仿宋_GB2312" w:hAnsi="宋体" w:eastAsia="仿宋_GB2312"/>
                <w:kern w:val="0"/>
                <w:sz w:val="24"/>
              </w:rPr>
            </w:pPr>
            <w:r>
              <w:rPr>
                <w:rFonts w:hint="eastAsia" w:ascii="仿宋_GB2312" w:hAnsi="宋体" w:eastAsia="仿宋_GB2312"/>
                <w:kern w:val="0"/>
                <w:sz w:val="24"/>
              </w:rPr>
              <w:t>八家村水库水源保护区禁止开采区</w:t>
            </w:r>
          </w:p>
        </w:tc>
        <w:tc>
          <w:tcPr>
            <w:tcW w:w="4111" w:type="dxa"/>
            <w:vAlign w:val="center"/>
          </w:tcPr>
          <w:p>
            <w:pPr>
              <w:jc w:val="center"/>
              <w:rPr>
                <w:rFonts w:ascii="仿宋_GB2312" w:hAnsi="宋体" w:eastAsia="仿宋_GB2312"/>
                <w:kern w:val="0"/>
                <w:sz w:val="24"/>
              </w:rPr>
            </w:pPr>
            <w:r>
              <w:rPr>
                <w:rFonts w:hint="eastAsia" w:ascii="仿宋_GB2312" w:hAnsi="宋体" w:eastAsia="仿宋_GB2312"/>
                <w:kern w:val="0"/>
                <w:sz w:val="24"/>
              </w:rPr>
              <w:t>县级划定</w:t>
            </w:r>
          </w:p>
        </w:tc>
      </w:tr>
    </w:tbl>
    <w:p>
      <w:pPr>
        <w:spacing w:line="360" w:lineRule="auto"/>
        <w:ind w:firstLine="480" w:firstLineChars="200"/>
        <w:rPr>
          <w:rFonts w:ascii="仿宋_GB2312" w:hAnsi="宋体" w:eastAsia="仿宋_GB2312"/>
          <w:kern w:val="0"/>
          <w:sz w:val="24"/>
        </w:rPr>
      </w:pPr>
      <w:r>
        <w:rPr>
          <w:rFonts w:hint="eastAsia" w:ascii="仿宋_GB2312" w:hAnsi="宋体" w:eastAsia="仿宋_GB2312"/>
          <w:kern w:val="0"/>
          <w:sz w:val="24"/>
        </w:rPr>
        <w:t>禁止开采区管理措施：区内不再新设采矿权。对各类保护区内已设置的商业探矿权和采矿权，依法退出；对各类保护区设立之前已存在的合法探矿权和采矿权，以及各类保护区设立之后各项手续完备且已征得保护区主管部门同意设立的探矿权和采矿权，要分类提出差别化的补偿和退出方案，在保障探矿权和采矿权人合法权益的前提下，依法有序退出。</w:t>
      </w:r>
    </w:p>
    <w:p>
      <w:pPr>
        <w:spacing w:line="360" w:lineRule="auto"/>
        <w:ind w:firstLine="480" w:firstLineChars="200"/>
        <w:rPr>
          <w:rFonts w:ascii="仿宋_GB2312" w:hAnsi="宋体" w:eastAsia="仿宋_GB2312"/>
          <w:kern w:val="0"/>
          <w:sz w:val="24"/>
        </w:rPr>
      </w:pPr>
      <w:r>
        <w:rPr>
          <w:rFonts w:hint="eastAsia" w:ascii="仿宋_GB2312" w:hAnsi="宋体" w:eastAsia="仿宋_GB2312"/>
          <w:kern w:val="0"/>
          <w:sz w:val="24"/>
        </w:rPr>
        <w:t>铁路、高速铁路、高速公路、国道、省道及其他重要公路网建设项目、水源地、重要河流和水库、高原湖泊、机场、水利工程和高压输电线路、通讯线路等重要设施的保护范围、重要城镇、城市面山、国家级公益林、省级公益林、基本农田保护区、地下水保护区、州（市）级自然保护区以及生态</w:t>
      </w:r>
      <w:r>
        <w:rPr>
          <w:rFonts w:ascii="仿宋_GB2312" w:hAnsi="宋体" w:eastAsia="仿宋_GB2312"/>
          <w:kern w:val="0"/>
          <w:sz w:val="24"/>
        </w:rPr>
        <w:t>红线保护区</w:t>
      </w:r>
      <w:r>
        <w:rPr>
          <w:rFonts w:hint="eastAsia" w:ascii="仿宋_GB2312" w:hAnsi="宋体" w:eastAsia="仿宋_GB2312"/>
          <w:kern w:val="0"/>
          <w:sz w:val="24"/>
        </w:rPr>
        <w:t>，按照相关法律法规、管理条例规定执行。</w:t>
      </w:r>
    </w:p>
    <w:p>
      <w:pPr>
        <w:spacing w:line="360" w:lineRule="auto"/>
        <w:ind w:firstLine="480" w:firstLineChars="200"/>
        <w:rPr>
          <w:rFonts w:ascii="仿宋_GB2312" w:hAnsi="宋体" w:eastAsia="仿宋_GB2312"/>
          <w:kern w:val="0"/>
          <w:sz w:val="24"/>
        </w:rPr>
      </w:pPr>
    </w:p>
    <w:p>
      <w:pPr>
        <w:pStyle w:val="3"/>
        <w:keepLines w:val="0"/>
        <w:widowControl/>
        <w:spacing w:before="240" w:after="60" w:line="240" w:lineRule="auto"/>
        <w:rPr>
          <w:rFonts w:ascii="仿宋_GB2312" w:hAnsi="宋体" w:eastAsia="仿宋_GB2312"/>
          <w:iCs/>
          <w:szCs w:val="28"/>
        </w:rPr>
      </w:pPr>
      <w:bookmarkStart w:id="66" w:name="_Toc503269237"/>
      <w:bookmarkStart w:id="67" w:name="_Toc9807061"/>
      <w:r>
        <w:rPr>
          <w:rFonts w:hint="eastAsia" w:ascii="仿宋_GB2312" w:hAnsi="宋体" w:eastAsia="仿宋_GB2312"/>
          <w:iCs/>
          <w:szCs w:val="28"/>
        </w:rPr>
        <w:t>第二节矿产资源产业重点发展区域</w:t>
      </w:r>
      <w:bookmarkEnd w:id="66"/>
      <w:bookmarkEnd w:id="67"/>
    </w:p>
    <w:p>
      <w:pPr>
        <w:pStyle w:val="4"/>
        <w:rPr>
          <w:sz w:val="28"/>
        </w:rPr>
      </w:pPr>
      <w:bookmarkStart w:id="68" w:name="_Toc9807062"/>
      <w:bookmarkStart w:id="69" w:name="_Toc503269238"/>
      <w:r>
        <w:rPr>
          <w:rFonts w:hint="eastAsia"/>
          <w:sz w:val="28"/>
        </w:rPr>
        <w:t>一、主城区经济社会发展定位</w:t>
      </w:r>
      <w:bookmarkEnd w:id="68"/>
      <w:bookmarkEnd w:id="69"/>
    </w:p>
    <w:p>
      <w:pPr>
        <w:spacing w:line="360" w:lineRule="auto"/>
        <w:ind w:firstLine="480" w:firstLineChars="200"/>
        <w:rPr>
          <w:rFonts w:ascii="仿宋_GB2312" w:hAnsi="宋体" w:eastAsia="仿宋_GB2312"/>
          <w:kern w:val="0"/>
          <w:sz w:val="24"/>
        </w:rPr>
      </w:pPr>
      <w:r>
        <w:rPr>
          <w:rFonts w:hint="eastAsia" w:ascii="仿宋_GB2312" w:hAnsi="宋体" w:eastAsia="仿宋_GB2312"/>
          <w:kern w:val="0"/>
          <w:sz w:val="24"/>
        </w:rPr>
        <w:t>我区主城区（不含阿拉、大板桥街道），“十三五”期间，将围绕昆明建设区域性国际城市和世界知名旅游城市，有会展和国际交流两大主体。以“一核四区”（一核：官渡文化生态新城，四区：巫家坝城市副中心、金马都市工业区、主城核心区、小板桥提升发展区）为产业主要承载区域，突出官渡文化生态新城对官渡区整体发展的引领作用，将我区建设成为云南省重要的金融和现代商贸物流中心、旅游休闲度假胜地、区域性国际会展中心、总部经济集聚区。同时调整三次产业比例，重点提升第三产业的</w:t>
      </w:r>
      <w:r>
        <w:rPr>
          <w:rFonts w:ascii="仿宋_GB2312" w:hAnsi="宋体" w:eastAsia="仿宋_GB2312"/>
          <w:kern w:val="0"/>
          <w:sz w:val="24"/>
        </w:rPr>
        <w:t>GDP</w:t>
      </w:r>
      <w:r>
        <w:rPr>
          <w:rFonts w:hint="eastAsia" w:ascii="仿宋_GB2312" w:hAnsi="宋体" w:eastAsia="仿宋_GB2312"/>
          <w:kern w:val="0"/>
          <w:sz w:val="24"/>
        </w:rPr>
        <w:t>比重。加强生态文明建设，以建设生态型、园林化、可持续发展的生态宜居区，提升宜居生活空间和山清水秀生态空间为目标，加强对所辖滇池水域及一级保护区、湖滨湿地、</w:t>
      </w:r>
      <w:r>
        <w:rPr>
          <w:rFonts w:ascii="仿宋_GB2312" w:hAnsi="宋体" w:eastAsia="仿宋_GB2312"/>
          <w:kern w:val="0"/>
          <w:sz w:val="24"/>
        </w:rPr>
        <w:t>12</w:t>
      </w:r>
      <w:r>
        <w:rPr>
          <w:rFonts w:hint="eastAsia" w:ascii="仿宋_GB2312" w:hAnsi="宋体" w:eastAsia="仿宋_GB2312"/>
          <w:kern w:val="0"/>
          <w:sz w:val="24"/>
        </w:rPr>
        <w:t>条入滇河流、跑马山</w:t>
      </w:r>
      <w:r>
        <w:rPr>
          <w:rFonts w:ascii="仿宋_GB2312" w:hAnsi="宋体" w:eastAsia="仿宋_GB2312"/>
          <w:kern w:val="0"/>
          <w:sz w:val="24"/>
        </w:rPr>
        <w:t>-</w:t>
      </w:r>
      <w:r>
        <w:rPr>
          <w:rFonts w:hint="eastAsia" w:ascii="仿宋_GB2312" w:hAnsi="宋体" w:eastAsia="仿宋_GB2312"/>
          <w:kern w:val="0"/>
          <w:sz w:val="24"/>
        </w:rPr>
        <w:t>羊弯山林地生态保护区、金马街道旱龙山</w:t>
      </w:r>
      <w:r>
        <w:rPr>
          <w:rFonts w:ascii="仿宋_GB2312" w:hAnsi="宋体" w:eastAsia="仿宋_GB2312"/>
          <w:kern w:val="0"/>
          <w:sz w:val="24"/>
        </w:rPr>
        <w:t>-</w:t>
      </w:r>
      <w:r>
        <w:rPr>
          <w:rFonts w:hint="eastAsia" w:ascii="仿宋_GB2312" w:hAnsi="宋体" w:eastAsia="仿宋_GB2312"/>
          <w:kern w:val="0"/>
          <w:sz w:val="24"/>
        </w:rPr>
        <w:t>凤凰山林地生态保护区、滇池及昆明市主城区面山“五采区”和矣六生态隔离带“禁建区”等生态敏感区的保护和修复，强化对滇池国际城市湿地、五甲塘湿地公园、关上森林公园、宝海公园等城市湿地公园和重要城市绿地的保护建设。</w:t>
      </w:r>
    </w:p>
    <w:p>
      <w:pPr>
        <w:pStyle w:val="4"/>
        <w:rPr>
          <w:sz w:val="28"/>
        </w:rPr>
      </w:pPr>
      <w:bookmarkStart w:id="70" w:name="_Toc503269239"/>
      <w:bookmarkStart w:id="71" w:name="_Toc9807063"/>
      <w:r>
        <w:rPr>
          <w:rFonts w:hint="eastAsia"/>
          <w:sz w:val="28"/>
        </w:rPr>
        <w:t>二、经开区经济社会发展定位</w:t>
      </w:r>
      <w:bookmarkEnd w:id="70"/>
      <w:bookmarkEnd w:id="71"/>
    </w:p>
    <w:p>
      <w:pPr>
        <w:spacing w:line="360" w:lineRule="auto"/>
        <w:ind w:firstLine="480" w:firstLineChars="200"/>
        <w:rPr>
          <w:rFonts w:ascii="仿宋_GB2312" w:hAnsi="宋体" w:eastAsia="仿宋_GB2312"/>
          <w:kern w:val="0"/>
          <w:sz w:val="24"/>
        </w:rPr>
      </w:pPr>
      <w:r>
        <w:rPr>
          <w:rFonts w:hint="eastAsia" w:ascii="仿宋_GB2312" w:hAnsi="宋体" w:eastAsia="仿宋_GB2312"/>
          <w:kern w:val="0"/>
          <w:sz w:val="24"/>
        </w:rPr>
        <w:t>我区主要位于阿拉街道片区，属国家级经济技术开发区，将打造新区创新中心、现代服务中心、对外交往中心，谋划建设具备国家级转型发展示范意义的绿色低碳、产城融合、紧凑高效、设施完备、城乡协调的山水人文魅力城市。重点建设综合性航空服务功能，适度形成工作居住功能，打造临空经济示范区；重点发展保税物流、出口加工、区域金融、商务会议、商贸流通为主体的临空经济，以旅游服务、餐饮娱乐为主体的大健康产业。</w:t>
      </w:r>
    </w:p>
    <w:p>
      <w:pPr>
        <w:pStyle w:val="4"/>
        <w:rPr>
          <w:sz w:val="28"/>
        </w:rPr>
      </w:pPr>
      <w:bookmarkStart w:id="72" w:name="_Toc503269240"/>
      <w:bookmarkStart w:id="73" w:name="_Toc9807064"/>
      <w:r>
        <w:rPr>
          <w:rFonts w:hint="eastAsia"/>
          <w:sz w:val="28"/>
        </w:rPr>
        <w:t>三、空港区经济社会发展定位</w:t>
      </w:r>
      <w:bookmarkEnd w:id="72"/>
      <w:bookmarkEnd w:id="73"/>
    </w:p>
    <w:p>
      <w:pPr>
        <w:spacing w:line="360" w:lineRule="auto"/>
        <w:ind w:firstLine="480" w:firstLineChars="200"/>
        <w:rPr>
          <w:rFonts w:ascii="仿宋_GB2312" w:hAnsi="宋体" w:eastAsia="仿宋_GB2312"/>
          <w:kern w:val="0"/>
          <w:sz w:val="24"/>
        </w:rPr>
      </w:pPr>
      <w:r>
        <w:rPr>
          <w:rFonts w:hint="eastAsia" w:ascii="仿宋_GB2312" w:hAnsi="宋体" w:eastAsia="仿宋_GB2312"/>
          <w:kern w:val="0"/>
          <w:sz w:val="24"/>
        </w:rPr>
        <w:t>我区主要位于大板桥街道片区，将依托长水国际机场，重点建设综合性航空服务功能，适度形成工作居住功能，打造临空经济示范区；重点发展保税物流、出口加工、区域金融、商务会议、商贸流通为主体的临空经济，以旅游服务、餐饮娱乐为主体的大健康产业。并规划了“方旺生态休闲示范区项目”、“空港医院”、“红土航空总部及物流项目、“港龙国际物流项目、“普洛斯现代仓储物流园项目”、“飞安模拟新飞行器”、鹰之航航修建设项目”、“航空物流园项目”、“综合保税区（空港片区）项目”、“跨境电商产业园项目”、“电子信息产业园”、“李其片区产业园项目”、“小哨片区产业园项目”、“昆明绕城高速东南段项目”、“新昆嵩高速”、“嵩明（小铺）至乌龙高速公路项目”等。</w:t>
      </w:r>
    </w:p>
    <w:p>
      <w:pPr>
        <w:pStyle w:val="4"/>
        <w:rPr>
          <w:sz w:val="28"/>
        </w:rPr>
      </w:pPr>
      <w:bookmarkStart w:id="74" w:name="_Toc9807065"/>
      <w:bookmarkStart w:id="75" w:name="_Toc503269241"/>
      <w:r>
        <w:rPr>
          <w:rFonts w:hint="eastAsia"/>
          <w:sz w:val="28"/>
        </w:rPr>
        <w:t>四、官渡区矿产资源产业发展定位</w:t>
      </w:r>
      <w:bookmarkEnd w:id="74"/>
      <w:bookmarkEnd w:id="75"/>
    </w:p>
    <w:p>
      <w:pPr>
        <w:spacing w:line="360" w:lineRule="auto"/>
        <w:ind w:firstLine="700"/>
        <w:rPr>
          <w:rFonts w:ascii="仿宋_GB2312" w:hAnsi="宋体" w:eastAsia="仿宋_GB2312"/>
          <w:kern w:val="0"/>
          <w:sz w:val="24"/>
        </w:rPr>
      </w:pPr>
      <w:r>
        <w:rPr>
          <w:rFonts w:hint="eastAsia" w:ascii="仿宋_GB2312" w:hAnsi="宋体" w:eastAsia="仿宋_GB2312"/>
          <w:kern w:val="0"/>
          <w:sz w:val="24"/>
        </w:rPr>
        <w:t>针对我区各片区发展规划和目标，结合区内矿产资源禀赋条件、资源特点，确定我区以生态环境保护和地质环境治理恢复为主，矿业开发作为辅助产业发展；为配合宜居昆明建设及生态环境保护，允许有限制地开发地热和矿泉水资源，禁止砂石粘土</w:t>
      </w:r>
      <w:r>
        <w:rPr>
          <w:rFonts w:ascii="仿宋_GB2312" w:hAnsi="宋体" w:eastAsia="仿宋_GB2312"/>
          <w:kern w:val="0"/>
          <w:sz w:val="24"/>
        </w:rPr>
        <w:t>类</w:t>
      </w:r>
      <w:r>
        <w:rPr>
          <w:rFonts w:hint="eastAsia" w:ascii="仿宋_GB2312" w:hAnsi="宋体" w:eastAsia="仿宋_GB2312"/>
          <w:kern w:val="0"/>
          <w:sz w:val="24"/>
        </w:rPr>
        <w:t>矿产</w:t>
      </w:r>
      <w:r>
        <w:rPr>
          <w:rFonts w:ascii="仿宋_GB2312" w:hAnsi="宋体" w:eastAsia="仿宋_GB2312"/>
          <w:kern w:val="0"/>
          <w:sz w:val="24"/>
        </w:rPr>
        <w:t>的</w:t>
      </w:r>
      <w:r>
        <w:rPr>
          <w:rFonts w:hint="eastAsia" w:ascii="仿宋_GB2312" w:hAnsi="宋体" w:eastAsia="仿宋_GB2312"/>
          <w:kern w:val="0"/>
          <w:sz w:val="24"/>
        </w:rPr>
        <w:t>开发利用。因此，我区矿产资源开发产业不作为主产业发展，作为我区国民经济的辅助产业发展。</w:t>
      </w:r>
    </w:p>
    <w:p>
      <w:pPr>
        <w:pStyle w:val="3"/>
        <w:keepLines w:val="0"/>
        <w:widowControl/>
        <w:spacing w:before="240" w:after="60" w:line="240" w:lineRule="auto"/>
        <w:rPr>
          <w:rFonts w:ascii="仿宋_GB2312" w:hAnsi="宋体" w:eastAsia="仿宋_GB2312"/>
          <w:iCs/>
          <w:szCs w:val="28"/>
        </w:rPr>
      </w:pPr>
      <w:bookmarkStart w:id="76" w:name="_Toc503269242"/>
      <w:bookmarkStart w:id="77" w:name="_Toc9807066"/>
      <w:r>
        <w:rPr>
          <w:rFonts w:hint="eastAsia" w:ascii="仿宋_GB2312" w:hAnsi="宋体" w:eastAsia="仿宋_GB2312"/>
          <w:iCs/>
          <w:szCs w:val="28"/>
        </w:rPr>
        <w:t>第三节矿业布局优化调整与转型升级</w:t>
      </w:r>
      <w:bookmarkEnd w:id="76"/>
      <w:bookmarkEnd w:id="77"/>
    </w:p>
    <w:p>
      <w:pPr>
        <w:pStyle w:val="4"/>
      </w:pPr>
      <w:bookmarkStart w:id="78" w:name="_Toc9807067"/>
      <w:bookmarkStart w:id="79" w:name="_Toc503269243"/>
      <w:r>
        <w:rPr>
          <w:rFonts w:hint="eastAsia"/>
        </w:rPr>
        <w:t>一、矿业布局优化调整</w:t>
      </w:r>
      <w:bookmarkEnd w:id="78"/>
      <w:bookmarkEnd w:id="79"/>
    </w:p>
    <w:p>
      <w:pPr>
        <w:spacing w:line="360" w:lineRule="auto"/>
        <w:ind w:firstLine="700"/>
        <w:rPr>
          <w:rFonts w:ascii="仿宋_GB2312" w:hAnsi="宋体" w:eastAsia="仿宋_GB2312"/>
          <w:kern w:val="0"/>
          <w:sz w:val="24"/>
        </w:rPr>
      </w:pPr>
      <w:r>
        <w:rPr>
          <w:rFonts w:hint="eastAsia" w:ascii="仿宋_GB2312" w:hAnsi="宋体" w:eastAsia="仿宋_GB2312"/>
          <w:kern w:val="0"/>
          <w:sz w:val="24"/>
        </w:rPr>
        <w:t>我区的地热水井主要分布</w:t>
      </w:r>
      <w:r>
        <w:rPr>
          <w:rFonts w:ascii="仿宋_GB2312" w:hAnsi="宋体" w:eastAsia="仿宋_GB2312"/>
          <w:kern w:val="0"/>
          <w:sz w:val="24"/>
        </w:rPr>
        <w:t>在</w:t>
      </w:r>
      <w:r>
        <w:rPr>
          <w:rFonts w:hint="eastAsia" w:ascii="仿宋_GB2312" w:hAnsi="宋体" w:eastAsia="仿宋_GB2312"/>
          <w:kern w:val="0"/>
          <w:sz w:val="24"/>
        </w:rPr>
        <w:t>主城区</w:t>
      </w:r>
      <w:r>
        <w:rPr>
          <w:rFonts w:ascii="仿宋_GB2312" w:hAnsi="宋体" w:eastAsia="仿宋_GB2312"/>
          <w:kern w:val="0"/>
          <w:sz w:val="24"/>
        </w:rPr>
        <w:t>100km</w:t>
      </w:r>
      <w:r>
        <w:rPr>
          <w:rFonts w:ascii="仿宋_GB2312" w:hAnsi="宋体" w:eastAsia="仿宋_GB2312"/>
          <w:kern w:val="0"/>
          <w:sz w:val="24"/>
          <w:vertAlign w:val="superscript"/>
        </w:rPr>
        <w:t>2</w:t>
      </w:r>
      <w:r>
        <w:rPr>
          <w:rFonts w:hint="eastAsia" w:ascii="仿宋_GB2312" w:hAnsi="宋体" w:eastAsia="仿宋_GB2312"/>
          <w:kern w:val="0"/>
          <w:sz w:val="24"/>
        </w:rPr>
        <w:t>范围内，其分布疏密不均，在关上片区、官南路沿线地热水井密集分布，而其它地区相对稀疏。在密集分布区，地热水水位降幅较大，井间相互袭夺资源，干扰严重，严重影响了地热水正常开发利用。同时，地下水位大幅下降诱发地面大面积沉降风险正在快速积累，对人民生命财产的安全威胁正与日俱增。因此，地热水井优化布局势在必行。针对我区实际，在本规划期内按如下步骤开展优化调整工作：</w:t>
      </w:r>
    </w:p>
    <w:p>
      <w:pPr>
        <w:spacing w:line="360" w:lineRule="auto"/>
        <w:ind w:firstLine="480" w:firstLineChars="200"/>
        <w:rPr>
          <w:rFonts w:ascii="仿宋_GB2312" w:hAnsi="宋体" w:eastAsia="仿宋_GB2312"/>
          <w:kern w:val="0"/>
          <w:sz w:val="24"/>
        </w:rPr>
      </w:pPr>
      <w:r>
        <w:rPr>
          <w:rFonts w:ascii="仿宋_GB2312" w:hAnsi="宋体" w:eastAsia="仿宋_GB2312"/>
          <w:kern w:val="0"/>
          <w:sz w:val="24"/>
        </w:rPr>
        <w:t>1</w:t>
      </w:r>
      <w:r>
        <w:rPr>
          <w:rFonts w:hint="eastAsia" w:ascii="仿宋_GB2312" w:hAnsi="宋体" w:eastAsia="仿宋_GB2312"/>
          <w:kern w:val="0"/>
          <w:sz w:val="24"/>
        </w:rPr>
        <w:t>、在</w:t>
      </w:r>
      <w:r>
        <w:rPr>
          <w:rFonts w:ascii="仿宋_GB2312" w:hAnsi="宋体" w:eastAsia="仿宋_GB2312"/>
          <w:kern w:val="0"/>
          <w:sz w:val="24"/>
        </w:rPr>
        <w:t>1985</w:t>
      </w:r>
      <w:r>
        <w:rPr>
          <w:rFonts w:hint="eastAsia" w:ascii="仿宋_GB2312" w:hAnsi="宋体" w:eastAsia="仿宋_GB2312"/>
          <w:kern w:val="0"/>
          <w:sz w:val="24"/>
        </w:rPr>
        <w:t>年云南省地质矿产局水文地质工程地质公司提交《云南省昆明地区滇池流域地热调查评价报告》的基础上，开展昆明地热田的进一步研究和地热水资源勘查工作，建立三维数值模型，为地热水开发、管理提供地质基础平台和理论依据。</w:t>
      </w:r>
    </w:p>
    <w:p>
      <w:pPr>
        <w:spacing w:line="360" w:lineRule="auto"/>
        <w:ind w:firstLine="480" w:firstLineChars="200"/>
        <w:rPr>
          <w:rFonts w:ascii="仿宋_GB2312" w:hAnsi="宋体" w:eastAsia="仿宋_GB2312"/>
          <w:kern w:val="0"/>
          <w:sz w:val="24"/>
        </w:rPr>
      </w:pPr>
      <w:r>
        <w:rPr>
          <w:rFonts w:ascii="仿宋_GB2312" w:hAnsi="宋体" w:eastAsia="仿宋_GB2312"/>
          <w:kern w:val="0"/>
          <w:sz w:val="24"/>
        </w:rPr>
        <w:t>2</w:t>
      </w:r>
      <w:r>
        <w:rPr>
          <w:rFonts w:hint="eastAsia" w:ascii="仿宋_GB2312" w:hAnsi="宋体" w:eastAsia="仿宋_GB2312"/>
          <w:kern w:val="0"/>
          <w:sz w:val="24"/>
        </w:rPr>
        <w:t>、系统布置地面沉降监测网络。研究沉降量与地热水开采量间的关系，确定合理的地热水开采总量和地下水位降幅。科学规划、布局地热水井分布。</w:t>
      </w:r>
    </w:p>
    <w:p>
      <w:pPr>
        <w:spacing w:line="360" w:lineRule="auto"/>
        <w:ind w:firstLine="480" w:firstLineChars="200"/>
        <w:rPr>
          <w:rFonts w:ascii="仿宋_GB2312" w:hAnsi="宋体" w:eastAsia="仿宋_GB2312"/>
          <w:kern w:val="0"/>
          <w:sz w:val="24"/>
        </w:rPr>
      </w:pPr>
      <w:r>
        <w:rPr>
          <w:rFonts w:ascii="仿宋_GB2312" w:hAnsi="宋体" w:eastAsia="仿宋_GB2312"/>
          <w:kern w:val="0"/>
          <w:sz w:val="24"/>
        </w:rPr>
        <w:t>3</w:t>
      </w:r>
      <w:r>
        <w:rPr>
          <w:rFonts w:hint="eastAsia" w:ascii="仿宋_GB2312" w:hAnsi="宋体" w:eastAsia="仿宋_GB2312"/>
          <w:kern w:val="0"/>
          <w:sz w:val="24"/>
        </w:rPr>
        <w:t>、加强地热水监管。严格限制开采规模，对开发利用水平低，浪费严重，高污染企业，责令限期整改，实施改造升级。</w:t>
      </w:r>
    </w:p>
    <w:p>
      <w:pPr>
        <w:spacing w:line="360" w:lineRule="auto"/>
        <w:ind w:firstLine="480" w:firstLineChars="200"/>
        <w:rPr>
          <w:rFonts w:ascii="仿宋_GB2312" w:hAnsi="宋体" w:eastAsia="仿宋_GB2312"/>
          <w:kern w:val="0"/>
          <w:sz w:val="24"/>
        </w:rPr>
      </w:pPr>
      <w:r>
        <w:rPr>
          <w:rFonts w:ascii="仿宋_GB2312" w:hAnsi="宋体" w:eastAsia="仿宋_GB2312"/>
          <w:kern w:val="0"/>
          <w:sz w:val="24"/>
        </w:rPr>
        <w:t>4</w:t>
      </w:r>
      <w:r>
        <w:rPr>
          <w:rFonts w:hint="eastAsia" w:ascii="仿宋_GB2312" w:hAnsi="宋体" w:eastAsia="仿宋_GB2312"/>
          <w:kern w:val="0"/>
          <w:sz w:val="24"/>
        </w:rPr>
        <w:t>、封填一批地热水井。对矿权人确认不用的、无主的、改造升级验收仍不合格的地热井，必须委托专业机构，按深井封填程序，在主管部门的监督下实施封填，确保受污染的地下水、地表水不流入深层热储中污染地热水。</w:t>
      </w:r>
    </w:p>
    <w:p>
      <w:pPr>
        <w:spacing w:line="360" w:lineRule="auto"/>
        <w:ind w:firstLine="480" w:firstLineChars="200"/>
        <w:rPr>
          <w:rFonts w:ascii="仿宋_GB2312" w:hAnsi="宋体" w:eastAsia="仿宋_GB2312"/>
          <w:kern w:val="0"/>
          <w:sz w:val="24"/>
        </w:rPr>
      </w:pPr>
      <w:r>
        <w:rPr>
          <w:rFonts w:ascii="仿宋_GB2312" w:hAnsi="宋体" w:eastAsia="仿宋_GB2312"/>
          <w:kern w:val="0"/>
          <w:sz w:val="24"/>
        </w:rPr>
        <w:t>5</w:t>
      </w:r>
      <w:r>
        <w:rPr>
          <w:rFonts w:hint="eastAsia" w:ascii="仿宋_GB2312" w:hAnsi="宋体" w:eastAsia="仿宋_GB2312"/>
          <w:kern w:val="0"/>
          <w:sz w:val="24"/>
        </w:rPr>
        <w:t>、开展地热水资源综合利用研究和试点。除洗浴、健身外，可开展养殖、温室等产业。</w:t>
      </w:r>
    </w:p>
    <w:p>
      <w:pPr>
        <w:spacing w:line="360" w:lineRule="auto"/>
        <w:ind w:firstLine="480" w:firstLineChars="200"/>
        <w:rPr>
          <w:rFonts w:ascii="仿宋_GB2312" w:hAnsi="宋体" w:eastAsia="仿宋_GB2312"/>
          <w:kern w:val="0"/>
          <w:sz w:val="24"/>
        </w:rPr>
      </w:pPr>
      <w:r>
        <w:rPr>
          <w:rFonts w:hint="eastAsia" w:ascii="仿宋_GB2312" w:hAnsi="宋体" w:eastAsia="仿宋_GB2312"/>
          <w:kern w:val="0"/>
          <w:sz w:val="24"/>
        </w:rPr>
        <w:t>通过上述措施的实施，合理调控地热水井布局，使正常开采不受干拢，减缓地热水位降幅。</w:t>
      </w:r>
    </w:p>
    <w:p>
      <w:pPr>
        <w:pStyle w:val="4"/>
      </w:pPr>
      <w:bookmarkStart w:id="80" w:name="_Toc503269244"/>
      <w:bookmarkStart w:id="81" w:name="_Toc9807068"/>
      <w:r>
        <w:rPr>
          <w:rFonts w:hint="eastAsia"/>
        </w:rPr>
        <w:t>二、地热水开采转型升级</w:t>
      </w:r>
      <w:bookmarkEnd w:id="80"/>
      <w:bookmarkEnd w:id="81"/>
    </w:p>
    <w:p>
      <w:pPr>
        <w:spacing w:line="360" w:lineRule="auto"/>
        <w:ind w:firstLine="480" w:firstLineChars="200"/>
        <w:rPr>
          <w:rFonts w:ascii="仿宋_GB2312" w:hAnsi="宋体" w:eastAsia="仿宋_GB2312"/>
          <w:kern w:val="0"/>
          <w:sz w:val="24"/>
        </w:rPr>
      </w:pPr>
      <w:r>
        <w:rPr>
          <w:rFonts w:hint="eastAsia" w:ascii="仿宋_GB2312" w:hAnsi="宋体" w:eastAsia="仿宋_GB2312"/>
          <w:kern w:val="0"/>
          <w:sz w:val="24"/>
        </w:rPr>
        <w:t>针对我区地热水仅用于洗浴、游泳，用途单一。地热水企业资源利用水平差距较大，总体利用水平不高，有的企业有先进的水处理及水循环利用系统，有的则直接开采利用，既不处理也不循环，直接排放，造成珍贵地热水资源浪费和水环境污染的问题。应依靠科技进步，积极探索创新，开拓地热、地热水资源的新用途，进一步提高我区地热水开发利用水平。</w:t>
      </w:r>
    </w:p>
    <w:p>
      <w:pPr>
        <w:spacing w:line="360" w:lineRule="auto"/>
        <w:ind w:firstLine="480" w:firstLineChars="200"/>
        <w:rPr>
          <w:rFonts w:ascii="仿宋_GB2312" w:hAnsi="宋体" w:eastAsia="仿宋_GB2312"/>
          <w:sz w:val="24"/>
        </w:rPr>
        <w:sectPr>
          <w:pgSz w:w="11906" w:h="16838"/>
          <w:pgMar w:top="1440" w:right="1440" w:bottom="1440" w:left="1440" w:header="851" w:footer="992" w:gutter="0"/>
          <w:cols w:space="425" w:num="1"/>
          <w:docGrid w:type="linesAndChars" w:linePitch="312" w:charSpace="0"/>
        </w:sectPr>
      </w:pPr>
    </w:p>
    <w:p>
      <w:pPr>
        <w:pStyle w:val="2"/>
        <w:keepLines w:val="0"/>
        <w:widowControl/>
        <w:spacing w:before="240" w:after="60" w:line="240" w:lineRule="auto"/>
        <w:jc w:val="center"/>
        <w:rPr>
          <w:rFonts w:ascii="仿宋_GB2312" w:hAnsi="宋体" w:eastAsia="仿宋_GB2312"/>
          <w:kern w:val="32"/>
          <w:szCs w:val="32"/>
        </w:rPr>
      </w:pPr>
      <w:bookmarkStart w:id="82" w:name="_Toc498520345"/>
      <w:bookmarkStart w:id="83" w:name="_Toc9807069"/>
      <w:bookmarkStart w:id="84" w:name="_Toc503269245"/>
      <w:r>
        <w:rPr>
          <w:rFonts w:hint="eastAsia" w:ascii="仿宋_GB2312" w:hAnsi="宋体" w:eastAsia="仿宋_GB2312"/>
          <w:kern w:val="32"/>
          <w:szCs w:val="32"/>
        </w:rPr>
        <w:t>第四章严格规范砂石粘土矿产资源开发管理</w:t>
      </w:r>
      <w:bookmarkEnd w:id="82"/>
      <w:bookmarkEnd w:id="83"/>
    </w:p>
    <w:p>
      <w:pPr>
        <w:spacing w:line="360" w:lineRule="auto"/>
        <w:ind w:firstLine="480" w:firstLineChars="200"/>
      </w:pPr>
      <w:r>
        <w:rPr>
          <w:rFonts w:hint="eastAsia" w:ascii="仿宋_GB2312" w:hAnsi="宋体" w:eastAsia="仿宋_GB2312"/>
          <w:kern w:val="0"/>
          <w:sz w:val="24"/>
        </w:rPr>
        <w:t>我区严格执行昆政发〔</w:t>
      </w:r>
      <w:r>
        <w:rPr>
          <w:rFonts w:ascii="仿宋_GB2312" w:hAnsi="宋体" w:eastAsia="仿宋_GB2312"/>
          <w:kern w:val="0"/>
          <w:sz w:val="24"/>
        </w:rPr>
        <w:t>2007</w:t>
      </w:r>
      <w:r>
        <w:rPr>
          <w:rFonts w:hint="eastAsia" w:ascii="仿宋_GB2312" w:hAnsi="宋体" w:eastAsia="仿宋_GB2312"/>
          <w:kern w:val="0"/>
          <w:sz w:val="24"/>
        </w:rPr>
        <w:t>〕</w:t>
      </w:r>
      <w:r>
        <w:rPr>
          <w:rFonts w:ascii="仿宋_GB2312" w:hAnsi="宋体" w:eastAsia="仿宋_GB2312"/>
          <w:kern w:val="0"/>
          <w:sz w:val="24"/>
        </w:rPr>
        <w:t>46</w:t>
      </w:r>
      <w:r>
        <w:rPr>
          <w:rFonts w:hint="eastAsia" w:ascii="仿宋_GB2312" w:hAnsi="宋体" w:eastAsia="仿宋_GB2312"/>
          <w:kern w:val="0"/>
          <w:sz w:val="24"/>
        </w:rPr>
        <w:t>号文，在规划期内，将区内所有的砂石粘土</w:t>
      </w:r>
      <w:r>
        <w:rPr>
          <w:rFonts w:ascii="仿宋_GB2312" w:hAnsi="宋体" w:eastAsia="仿宋_GB2312"/>
          <w:kern w:val="0"/>
          <w:sz w:val="24"/>
        </w:rPr>
        <w:t>类矿山</w:t>
      </w:r>
      <w:r>
        <w:rPr>
          <w:rFonts w:hint="eastAsia" w:ascii="仿宋_GB2312" w:hAnsi="宋体" w:eastAsia="仿宋_GB2312"/>
          <w:kern w:val="0"/>
          <w:sz w:val="24"/>
        </w:rPr>
        <w:t>全部强制关停，因此在本轮</w:t>
      </w:r>
      <w:r>
        <w:rPr>
          <w:rFonts w:ascii="仿宋_GB2312" w:hAnsi="宋体" w:eastAsia="仿宋_GB2312"/>
          <w:kern w:val="0"/>
          <w:sz w:val="24"/>
        </w:rPr>
        <w:t>规划</w:t>
      </w:r>
      <w:r>
        <w:rPr>
          <w:rFonts w:hint="eastAsia" w:ascii="仿宋_GB2312" w:hAnsi="宋体" w:eastAsia="仿宋_GB2312"/>
          <w:kern w:val="0"/>
          <w:sz w:val="24"/>
        </w:rPr>
        <w:t>内我区不再制定砂石粘土类矿产开采总量的指标控制，也不再设置</w:t>
      </w:r>
      <w:r>
        <w:rPr>
          <w:rFonts w:ascii="仿宋_GB2312" w:hAnsi="宋体" w:eastAsia="仿宋_GB2312"/>
          <w:kern w:val="0"/>
          <w:sz w:val="24"/>
        </w:rPr>
        <w:t>允许开</w:t>
      </w:r>
      <w:r>
        <w:rPr>
          <w:rFonts w:hint="eastAsia" w:ascii="仿宋_GB2312" w:hAnsi="宋体" w:eastAsia="仿宋_GB2312"/>
          <w:kern w:val="0"/>
          <w:sz w:val="24"/>
        </w:rPr>
        <w:t>采区</w:t>
      </w:r>
      <w:r>
        <w:rPr>
          <w:rFonts w:ascii="仿宋_GB2312" w:hAnsi="宋体" w:eastAsia="仿宋_GB2312"/>
          <w:kern w:val="0"/>
          <w:sz w:val="24"/>
        </w:rPr>
        <w:t>、集中开采区、</w:t>
      </w:r>
      <w:r>
        <w:rPr>
          <w:rFonts w:hint="eastAsia" w:ascii="仿宋_GB2312" w:hAnsi="宋体" w:eastAsia="仿宋_GB2312"/>
          <w:kern w:val="0"/>
          <w:sz w:val="24"/>
        </w:rPr>
        <w:t>备选开采区</w:t>
      </w:r>
      <w:r>
        <w:rPr>
          <w:rFonts w:ascii="仿宋_GB2312" w:hAnsi="宋体" w:eastAsia="仿宋_GB2312"/>
          <w:kern w:val="0"/>
          <w:sz w:val="24"/>
        </w:rPr>
        <w:t>。</w:t>
      </w:r>
    </w:p>
    <w:p>
      <w:pPr>
        <w:pStyle w:val="2"/>
        <w:keepLines w:val="0"/>
        <w:widowControl/>
        <w:spacing w:before="240" w:after="60" w:line="240" w:lineRule="auto"/>
        <w:jc w:val="center"/>
        <w:rPr>
          <w:rFonts w:ascii="仿宋_GB2312" w:hAnsi="宋体" w:eastAsia="仿宋_GB2312"/>
          <w:kern w:val="32"/>
          <w:szCs w:val="32"/>
        </w:rPr>
      </w:pPr>
      <w:bookmarkStart w:id="85" w:name="_Toc9807070"/>
      <w:r>
        <w:rPr>
          <w:rFonts w:hint="eastAsia" w:ascii="仿宋_GB2312" w:hAnsi="宋体" w:eastAsia="仿宋_GB2312"/>
          <w:kern w:val="32"/>
          <w:szCs w:val="32"/>
        </w:rPr>
        <w:t>第五章加强矿山地质环境保护与治理</w:t>
      </w:r>
      <w:bookmarkEnd w:id="84"/>
      <w:bookmarkEnd w:id="85"/>
    </w:p>
    <w:p>
      <w:pPr>
        <w:spacing w:line="360" w:lineRule="auto"/>
        <w:ind w:firstLine="480" w:firstLineChars="200"/>
        <w:rPr>
          <w:rFonts w:ascii="仿宋_GB2312" w:hAnsi="宋体" w:eastAsia="仿宋_GB2312"/>
          <w:kern w:val="0"/>
          <w:sz w:val="24"/>
        </w:rPr>
      </w:pPr>
      <w:r>
        <w:rPr>
          <w:rFonts w:hint="eastAsia" w:ascii="仿宋_GB2312" w:hAnsi="宋体" w:eastAsia="仿宋_GB2312"/>
          <w:kern w:val="0"/>
          <w:sz w:val="24"/>
        </w:rPr>
        <w:t>以推进生态文明建设为根本要求，促进资源开发与环境保护协调发展。坚持“在保护中开发，在开发中保护”的方针，按照“谁开发，谁保护；谁破坏，谁治理”的原则，认真落实“源头预防，过程控制，闭坑达标”，严格准入管理，完善制度，加强矿产资源开发全过程地质环境保护的监督管理，积极构建矿山环境保护与治理恢复长效机制，实现矿山开采方式科学化、采矿作业清洁化、排放无害化、矿区环境优良化。</w:t>
      </w:r>
    </w:p>
    <w:p>
      <w:pPr>
        <w:pStyle w:val="3"/>
        <w:keepLines w:val="0"/>
        <w:widowControl/>
        <w:spacing w:before="240" w:after="60" w:line="240" w:lineRule="auto"/>
        <w:rPr>
          <w:rFonts w:ascii="仿宋_GB2312" w:hAnsi="宋体" w:eastAsia="仿宋_GB2312"/>
          <w:iCs/>
          <w:szCs w:val="28"/>
        </w:rPr>
      </w:pPr>
      <w:bookmarkStart w:id="86" w:name="_Toc9807071"/>
      <w:bookmarkStart w:id="87" w:name="_Toc503269246"/>
      <w:r>
        <w:rPr>
          <w:rFonts w:hint="eastAsia" w:ascii="仿宋_GB2312" w:hAnsi="宋体" w:eastAsia="仿宋_GB2312"/>
          <w:iCs/>
          <w:szCs w:val="28"/>
        </w:rPr>
        <w:t>第一节加强矿山地质环境保护</w:t>
      </w:r>
      <w:bookmarkEnd w:id="86"/>
      <w:bookmarkEnd w:id="87"/>
    </w:p>
    <w:p>
      <w:pPr>
        <w:pStyle w:val="4"/>
      </w:pPr>
      <w:bookmarkStart w:id="88" w:name="_Toc9807072"/>
      <w:bookmarkStart w:id="89" w:name="_Toc503269247"/>
      <w:r>
        <w:rPr>
          <w:rFonts w:hint="eastAsia"/>
        </w:rPr>
        <w:t>一、主要任务</w:t>
      </w:r>
      <w:bookmarkEnd w:id="88"/>
      <w:bookmarkEnd w:id="89"/>
    </w:p>
    <w:p>
      <w:pPr>
        <w:spacing w:line="360" w:lineRule="auto"/>
        <w:ind w:firstLine="480" w:firstLineChars="200"/>
        <w:rPr>
          <w:rFonts w:ascii="仿宋_GB2312" w:hAnsi="宋体" w:eastAsia="仿宋_GB2312"/>
          <w:kern w:val="0"/>
          <w:sz w:val="24"/>
        </w:rPr>
      </w:pPr>
      <w:r>
        <w:rPr>
          <w:rFonts w:ascii="仿宋_GB2312" w:hAnsi="宋体" w:eastAsia="仿宋_GB2312"/>
          <w:kern w:val="0"/>
          <w:sz w:val="24"/>
        </w:rPr>
        <w:t>1</w:t>
      </w:r>
      <w:r>
        <w:rPr>
          <w:rFonts w:hint="eastAsia" w:ascii="仿宋_GB2312" w:hAnsi="宋体" w:eastAsia="仿宋_GB2312"/>
          <w:kern w:val="0"/>
          <w:sz w:val="24"/>
        </w:rPr>
        <w:t>、对已编制了《矿山地质环境保护与恢复治理方案》的生产矿山，督促矿山企业，按评审通过的方案实施矿山地质环境治理恢复，确保年度任务完成。</w:t>
      </w:r>
    </w:p>
    <w:p>
      <w:pPr>
        <w:spacing w:line="360" w:lineRule="auto"/>
        <w:ind w:firstLine="480" w:firstLineChars="200"/>
        <w:rPr>
          <w:rFonts w:ascii="仿宋_GB2312" w:hAnsi="宋体" w:eastAsia="仿宋_GB2312"/>
          <w:kern w:val="0"/>
          <w:sz w:val="24"/>
        </w:rPr>
      </w:pPr>
      <w:r>
        <w:rPr>
          <w:rFonts w:ascii="仿宋_GB2312" w:hAnsi="宋体" w:eastAsia="仿宋_GB2312"/>
          <w:kern w:val="0"/>
          <w:sz w:val="24"/>
        </w:rPr>
        <w:t>2</w:t>
      </w:r>
      <w:r>
        <w:rPr>
          <w:rFonts w:hint="eastAsia" w:ascii="仿宋_GB2312" w:hAnsi="宋体" w:eastAsia="仿宋_GB2312"/>
          <w:kern w:val="0"/>
          <w:sz w:val="24"/>
        </w:rPr>
        <w:t>、未编制《矿山地质环境保护与恢复治理方案》的生产矿山，督促矿山企业，委托有资质单位编制，并实施。</w:t>
      </w:r>
    </w:p>
    <w:p>
      <w:pPr>
        <w:spacing w:line="360" w:lineRule="auto"/>
        <w:ind w:firstLine="480" w:firstLineChars="200"/>
        <w:rPr>
          <w:rFonts w:ascii="仿宋_GB2312" w:hAnsi="宋体" w:eastAsia="仿宋_GB2312"/>
          <w:bCs/>
          <w:kern w:val="0"/>
          <w:sz w:val="24"/>
        </w:rPr>
      </w:pPr>
      <w:r>
        <w:rPr>
          <w:rFonts w:ascii="仿宋_GB2312" w:hAnsi="宋体" w:eastAsia="仿宋_GB2312"/>
          <w:kern w:val="0"/>
          <w:sz w:val="24"/>
        </w:rPr>
        <w:t>3</w:t>
      </w:r>
      <w:r>
        <w:rPr>
          <w:rFonts w:hint="eastAsia" w:ascii="仿宋_GB2312" w:hAnsi="宋体" w:eastAsia="仿宋_GB2312"/>
          <w:kern w:val="0"/>
          <w:sz w:val="24"/>
        </w:rPr>
        <w:t>、开展</w:t>
      </w:r>
      <w:r>
        <w:rPr>
          <w:rFonts w:hint="eastAsia" w:ascii="仿宋_GB2312" w:hAnsi="宋体" w:eastAsia="仿宋_GB2312"/>
          <w:bCs/>
          <w:kern w:val="0"/>
          <w:sz w:val="24"/>
        </w:rPr>
        <w:t>责任人灭失的历史遗留矿山地质环境调查，结合土地开发利用规划，创新机制，多方筹措资金，分期实施矿山地质环境恢复治理。</w:t>
      </w:r>
    </w:p>
    <w:p>
      <w:pPr>
        <w:spacing w:line="360" w:lineRule="auto"/>
        <w:ind w:firstLine="480" w:firstLineChars="200"/>
        <w:rPr>
          <w:rFonts w:ascii="仿宋_GB2312" w:hAnsi="宋体" w:eastAsia="仿宋_GB2312"/>
          <w:kern w:val="0"/>
          <w:sz w:val="24"/>
        </w:rPr>
      </w:pPr>
      <w:r>
        <w:rPr>
          <w:rFonts w:ascii="仿宋_GB2312" w:hAnsi="宋体" w:eastAsia="仿宋_GB2312"/>
          <w:bCs/>
          <w:kern w:val="0"/>
          <w:sz w:val="24"/>
        </w:rPr>
        <w:t>4</w:t>
      </w:r>
      <w:r>
        <w:rPr>
          <w:rFonts w:hint="eastAsia" w:ascii="仿宋_GB2312" w:hAnsi="宋体" w:eastAsia="仿宋_GB2312"/>
          <w:bCs/>
          <w:kern w:val="0"/>
          <w:sz w:val="24"/>
        </w:rPr>
        <w:t>、对矿山企业已完成的地质灾害治理工程组织验收。</w:t>
      </w:r>
    </w:p>
    <w:p>
      <w:pPr>
        <w:pStyle w:val="4"/>
      </w:pPr>
      <w:bookmarkStart w:id="90" w:name="_Toc503269248"/>
      <w:bookmarkStart w:id="91" w:name="_Toc9807073"/>
      <w:r>
        <w:rPr>
          <w:rFonts w:hint="eastAsia"/>
        </w:rPr>
        <w:t>二、新建矿山地质环境保护与治理恢复</w:t>
      </w:r>
      <w:bookmarkEnd w:id="90"/>
      <w:bookmarkEnd w:id="91"/>
    </w:p>
    <w:p>
      <w:pPr>
        <w:spacing w:line="360" w:lineRule="auto"/>
        <w:ind w:firstLine="480" w:firstLineChars="200"/>
        <w:rPr>
          <w:rFonts w:ascii="仿宋_GB2312" w:hAnsi="宋体" w:eastAsia="仿宋_GB2312"/>
          <w:kern w:val="0"/>
          <w:sz w:val="24"/>
        </w:rPr>
      </w:pPr>
      <w:r>
        <w:rPr>
          <w:rFonts w:hint="eastAsia" w:ascii="仿宋_GB2312" w:hAnsi="宋体" w:eastAsia="仿宋_GB2312"/>
          <w:kern w:val="0"/>
          <w:sz w:val="24"/>
        </w:rPr>
        <w:t>新建矿山应着眼长远，科学规划，合理布局，资源开采前必须查明矿山地质环境条件，并预测和评估矿山开发和建设过程中可能诱发和遭受地质灾害的危险性、矿山开采对含水层破坏、地形地貌景观影响和破坏程度、土地资源影响和破坏程度，严格执行矿山地质环境准入制度，从源头上解决矿山地质环境问题。新建露天采石（砂）场矿界与村庄的距离应大于500m。</w:t>
      </w:r>
    </w:p>
    <w:p>
      <w:pPr>
        <w:spacing w:line="360" w:lineRule="auto"/>
        <w:ind w:firstLine="480" w:firstLineChars="200"/>
        <w:rPr>
          <w:rFonts w:ascii="仿宋_GB2312" w:hAnsi="宋体" w:eastAsia="仿宋_GB2312"/>
          <w:kern w:val="0"/>
          <w:sz w:val="24"/>
        </w:rPr>
      </w:pPr>
      <w:r>
        <w:rPr>
          <w:rFonts w:hint="eastAsia" w:ascii="仿宋_GB2312" w:hAnsi="宋体" w:eastAsia="仿宋_GB2312"/>
          <w:kern w:val="0"/>
          <w:sz w:val="24"/>
        </w:rPr>
        <w:t>矿山设立前，应向自然资源主管部门提交环境保护方案、水土保持方案及矿山地质环境保护与恢复治理方案，签订矿山环境责任书，明确矿山地质环境保护与恢复治理的责任与义务，缴纳环境恢复治理保证金，不提交这些方案或者方案不符合要求的，不得颁发采矿证许可证和办理用地审批手续。</w:t>
      </w:r>
    </w:p>
    <w:p>
      <w:pPr>
        <w:pStyle w:val="4"/>
      </w:pPr>
      <w:bookmarkStart w:id="92" w:name="_Toc9807074"/>
      <w:bookmarkStart w:id="93" w:name="_Toc503269249"/>
      <w:r>
        <w:rPr>
          <w:rFonts w:hint="eastAsia"/>
        </w:rPr>
        <w:t>三、生产矿山的地质环境保护与治理恢复</w:t>
      </w:r>
      <w:bookmarkEnd w:id="92"/>
      <w:bookmarkEnd w:id="93"/>
    </w:p>
    <w:p>
      <w:pPr>
        <w:pStyle w:val="5"/>
        <w:ind w:firstLine="562"/>
      </w:pPr>
      <w:r>
        <w:rPr>
          <w:rFonts w:hint="eastAsia"/>
        </w:rPr>
        <w:t>（一）地热水开采</w:t>
      </w:r>
    </w:p>
    <w:p>
      <w:pPr>
        <w:spacing w:line="360" w:lineRule="auto"/>
        <w:ind w:firstLine="480" w:firstLineChars="200"/>
        <w:rPr>
          <w:rFonts w:ascii="仿宋_GB2312" w:hAnsi="宋体" w:eastAsia="仿宋_GB2312"/>
          <w:kern w:val="0"/>
          <w:sz w:val="24"/>
        </w:rPr>
      </w:pPr>
      <w:r>
        <w:rPr>
          <w:rFonts w:hint="eastAsia" w:ascii="仿宋_GB2312" w:hAnsi="宋体" w:eastAsia="仿宋_GB2312"/>
          <w:kern w:val="0"/>
          <w:sz w:val="24"/>
        </w:rPr>
        <w:t>地热水开采可能导致地热水位下降，诱发大面积沉降、地裂缝产生。昆明热田是一个封盖相对良好的地热系统，热储埋深大，地热水补给量极小，地热水开采是以消耗静储量为主，这将造成地下水位持续下降。随着地热水位下降，迫使地应力重新分配，原由水体分担的应力转移分配到岩体和土体上，使岩、土体有效应力增加，岩、土体颗粒压密而产生收缩沉降，从而诱发大面积沉降、地裂缝产生。要避免或减缓灾害的产生，主要应采取如下治理措施：</w:t>
      </w:r>
    </w:p>
    <w:p>
      <w:pPr>
        <w:spacing w:line="360" w:lineRule="auto"/>
        <w:ind w:firstLine="480"/>
        <w:rPr>
          <w:rFonts w:ascii="仿宋_GB2312" w:hAnsi="宋体" w:eastAsia="仿宋_GB2312"/>
          <w:kern w:val="0"/>
          <w:sz w:val="24"/>
        </w:rPr>
      </w:pPr>
      <w:r>
        <w:rPr>
          <w:rFonts w:ascii="仿宋_GB2312" w:hAnsi="宋体" w:eastAsia="仿宋_GB2312"/>
          <w:kern w:val="0"/>
          <w:sz w:val="24"/>
        </w:rPr>
        <w:t>1</w:t>
      </w:r>
      <w:r>
        <w:rPr>
          <w:rFonts w:hint="eastAsia" w:ascii="仿宋_GB2312" w:hAnsi="宋体" w:eastAsia="仿宋_GB2312"/>
          <w:kern w:val="0"/>
          <w:sz w:val="24"/>
        </w:rPr>
        <w:t>、加强管理和规划，实时监控地下水位、水质和地面沉降，建立完整地下水资源利用管理体系，防止过度开采。</w:t>
      </w:r>
    </w:p>
    <w:p>
      <w:pPr>
        <w:spacing w:line="360" w:lineRule="auto"/>
        <w:ind w:firstLine="480"/>
        <w:rPr>
          <w:rFonts w:ascii="仿宋_GB2312" w:hAnsi="宋体" w:eastAsia="仿宋_GB2312"/>
          <w:kern w:val="0"/>
          <w:sz w:val="24"/>
        </w:rPr>
      </w:pPr>
      <w:r>
        <w:rPr>
          <w:rFonts w:ascii="仿宋_GB2312" w:hAnsi="宋体" w:eastAsia="仿宋_GB2312"/>
          <w:kern w:val="0"/>
          <w:sz w:val="24"/>
        </w:rPr>
        <w:t>2</w:t>
      </w:r>
      <w:r>
        <w:rPr>
          <w:rFonts w:hint="eastAsia" w:ascii="仿宋_GB2312" w:hAnsi="宋体" w:eastAsia="仿宋_GB2312"/>
          <w:kern w:val="0"/>
          <w:sz w:val="24"/>
        </w:rPr>
        <w:t>、必须将开采总量控制在合理水平，同时，定期取水样送检，发现水质发生明显变化，应查明原因，立即处置，直致水质达标才能恢复生产。</w:t>
      </w:r>
    </w:p>
    <w:p>
      <w:pPr>
        <w:spacing w:line="360" w:lineRule="auto"/>
        <w:ind w:firstLine="480"/>
        <w:rPr>
          <w:rFonts w:ascii="仿宋_GB2312" w:hAnsi="宋体" w:eastAsia="仿宋_GB2312"/>
          <w:kern w:val="0"/>
          <w:sz w:val="24"/>
        </w:rPr>
      </w:pPr>
      <w:r>
        <w:rPr>
          <w:rFonts w:ascii="仿宋_GB2312" w:hAnsi="宋体" w:eastAsia="仿宋_GB2312"/>
          <w:kern w:val="0"/>
          <w:sz w:val="24"/>
        </w:rPr>
        <w:t>3</w:t>
      </w:r>
      <w:r>
        <w:rPr>
          <w:rFonts w:hint="eastAsia" w:ascii="仿宋_GB2312" w:hAnsi="宋体" w:eastAsia="仿宋_GB2312"/>
          <w:kern w:val="0"/>
          <w:sz w:val="24"/>
        </w:rPr>
        <w:t>、升级改造取用水设备，循环利用地热水，减少原水消耗量。产生的污水经处理达标后才能排放达市政管网中。</w:t>
      </w:r>
    </w:p>
    <w:p>
      <w:pPr>
        <w:spacing w:line="360" w:lineRule="auto"/>
        <w:ind w:firstLine="480"/>
        <w:rPr>
          <w:rFonts w:ascii="仿宋_GB2312" w:hAnsi="宋体" w:eastAsia="仿宋_GB2312"/>
          <w:kern w:val="0"/>
          <w:sz w:val="24"/>
        </w:rPr>
      </w:pPr>
      <w:r>
        <w:rPr>
          <w:rFonts w:ascii="仿宋_GB2312" w:hAnsi="宋体" w:eastAsia="仿宋_GB2312"/>
          <w:kern w:val="0"/>
          <w:sz w:val="24"/>
        </w:rPr>
        <w:t>4</w:t>
      </w:r>
      <w:r>
        <w:rPr>
          <w:rFonts w:hint="eastAsia" w:ascii="仿宋_GB2312" w:hAnsi="宋体" w:eastAsia="仿宋_GB2312"/>
          <w:kern w:val="0"/>
          <w:sz w:val="24"/>
        </w:rPr>
        <w:t>、采用回灌技术，将地表优质淡水，通过深井回灌进地热储中，人工增加补给水量。使地下水位少降或不降。</w:t>
      </w:r>
    </w:p>
    <w:p>
      <w:pPr>
        <w:spacing w:line="360" w:lineRule="auto"/>
        <w:ind w:firstLine="480"/>
        <w:rPr>
          <w:rFonts w:ascii="仿宋_GB2312" w:hAnsi="宋体" w:eastAsia="仿宋_GB2312"/>
          <w:kern w:val="0"/>
          <w:sz w:val="24"/>
        </w:rPr>
      </w:pPr>
      <w:r>
        <w:rPr>
          <w:rFonts w:ascii="仿宋_GB2312" w:hAnsi="宋体" w:eastAsia="仿宋_GB2312"/>
          <w:kern w:val="0"/>
          <w:sz w:val="24"/>
        </w:rPr>
        <w:t>5</w:t>
      </w:r>
      <w:r>
        <w:rPr>
          <w:rFonts w:hint="eastAsia" w:ascii="仿宋_GB2312" w:hAnsi="宋体" w:eastAsia="仿宋_GB2312"/>
          <w:kern w:val="0"/>
          <w:sz w:val="24"/>
        </w:rPr>
        <w:t>、关停不合规定的热水井，并按规定的技术标准实施封填。</w:t>
      </w:r>
    </w:p>
    <w:p>
      <w:pPr>
        <w:pStyle w:val="5"/>
        <w:ind w:firstLine="562"/>
      </w:pPr>
      <w:r>
        <w:rPr>
          <w:rFonts w:hint="eastAsia"/>
        </w:rPr>
        <w:t>（二）矿泉水开采</w:t>
      </w:r>
    </w:p>
    <w:p>
      <w:pPr>
        <w:spacing w:line="360" w:lineRule="auto"/>
        <w:ind w:firstLine="480" w:firstLineChars="200"/>
        <w:rPr>
          <w:rFonts w:ascii="仿宋_GB2312" w:hAnsi="宋体" w:eastAsia="仿宋_GB2312"/>
          <w:kern w:val="0"/>
          <w:sz w:val="24"/>
        </w:rPr>
      </w:pPr>
      <w:r>
        <w:rPr>
          <w:rFonts w:hint="eastAsia" w:ascii="仿宋_GB2312" w:hAnsi="宋体" w:eastAsia="仿宋_GB2312"/>
          <w:kern w:val="0"/>
          <w:sz w:val="24"/>
        </w:rPr>
        <w:t>我区仅在大板桥街道小哨葛腾沟，由昆明承龙水业有限责任公司利用九龙泉泉水作原水，经过滤、消毒处理后，生产出合格的饮用桶装和瓶装矿泉水，供市民日常生活饮用。由于矿山是用自流山泉水作原水，其流量就是开采量，没有超量开采，对矿区地质环境影响不大。矿山生产是用臭氧消毒，不用化学药剂，不会产生有毒有害污水。因洗桶产生的少量废水则流入池塘储存，发展养殖业。矿山矿泉水生产对周边地质环境影响甚微。</w:t>
      </w:r>
    </w:p>
    <w:p>
      <w:pPr>
        <w:pStyle w:val="4"/>
      </w:pPr>
      <w:bookmarkStart w:id="94" w:name="_Toc9807075"/>
      <w:bookmarkStart w:id="95" w:name="_Toc503269250"/>
      <w:r>
        <w:rPr>
          <w:rFonts w:hint="eastAsia"/>
        </w:rPr>
        <w:t>四、关停矿山地质环境保护与治理恢复</w:t>
      </w:r>
      <w:bookmarkEnd w:id="94"/>
      <w:bookmarkEnd w:id="95"/>
    </w:p>
    <w:p>
      <w:pPr>
        <w:spacing w:line="360" w:lineRule="auto"/>
        <w:ind w:firstLine="480" w:firstLineChars="200"/>
        <w:rPr>
          <w:rFonts w:ascii="仿宋_GB2312" w:hAnsi="宋体" w:eastAsia="仿宋_GB2312"/>
          <w:kern w:val="0"/>
          <w:sz w:val="24"/>
        </w:rPr>
      </w:pPr>
      <w:r>
        <w:rPr>
          <w:rFonts w:hint="eastAsia" w:ascii="仿宋_GB2312" w:hAnsi="宋体" w:eastAsia="仿宋_GB2312"/>
          <w:kern w:val="0"/>
          <w:sz w:val="24"/>
        </w:rPr>
        <w:t>矿山停办、关闭、闭坑前，必须依法履行矿山地质环境保护与恢复治理义务，严格执行闭坑矿山报告审批制度，按照资源、环境和恢复的要求对矿山地质环境进行恢复治理。完成矿山地质环境保护与恢复治理工作后，向负责保证金管理的自然资源行政主管部门书面提出检查验收申请，并提交矿山生态环境保护与恢复治理报告，经自然资源行政主管部门验收合格后方可正式批准停办或闭坑。</w:t>
      </w:r>
    </w:p>
    <w:p>
      <w:pPr>
        <w:spacing w:line="360" w:lineRule="auto"/>
        <w:ind w:firstLine="480" w:firstLineChars="200"/>
        <w:rPr>
          <w:rFonts w:ascii="仿宋_GB2312" w:hAnsi="宋体" w:eastAsia="仿宋_GB2312"/>
          <w:kern w:val="0"/>
          <w:sz w:val="24"/>
        </w:rPr>
      </w:pPr>
      <w:r>
        <w:rPr>
          <w:rFonts w:hint="eastAsia" w:ascii="仿宋_GB2312" w:hAnsi="宋体" w:eastAsia="仿宋_GB2312"/>
          <w:kern w:val="0"/>
          <w:sz w:val="24"/>
        </w:rPr>
        <w:t>我区拟</w:t>
      </w:r>
      <w:r>
        <w:rPr>
          <w:rFonts w:ascii="仿宋_GB2312" w:hAnsi="宋体" w:eastAsia="仿宋_GB2312"/>
          <w:kern w:val="0"/>
          <w:sz w:val="24"/>
        </w:rPr>
        <w:t>关闭的矿山，</w:t>
      </w:r>
      <w:r>
        <w:rPr>
          <w:rFonts w:hint="eastAsia" w:ascii="仿宋_GB2312" w:hAnsi="宋体" w:eastAsia="仿宋_GB2312"/>
          <w:kern w:val="0"/>
          <w:sz w:val="24"/>
        </w:rPr>
        <w:t>已</w:t>
      </w:r>
      <w:r>
        <w:rPr>
          <w:rFonts w:ascii="仿宋_GB2312" w:hAnsi="宋体" w:eastAsia="仿宋_GB2312"/>
          <w:kern w:val="0"/>
          <w:sz w:val="24"/>
        </w:rPr>
        <w:t>要</w:t>
      </w:r>
      <w:r>
        <w:rPr>
          <w:rFonts w:hint="eastAsia" w:ascii="仿宋_GB2312" w:hAnsi="宋体" w:eastAsia="仿宋_GB2312"/>
          <w:kern w:val="0"/>
          <w:sz w:val="24"/>
        </w:rPr>
        <w:t>求</w:t>
      </w:r>
      <w:r>
        <w:rPr>
          <w:rFonts w:ascii="仿宋_GB2312" w:hAnsi="宋体" w:eastAsia="仿宋_GB2312"/>
          <w:kern w:val="0"/>
          <w:sz w:val="24"/>
        </w:rPr>
        <w:t>矿权人</w:t>
      </w:r>
      <w:r>
        <w:rPr>
          <w:rFonts w:hint="eastAsia" w:ascii="仿宋_GB2312" w:hAnsi="宋体" w:eastAsia="仿宋_GB2312"/>
          <w:kern w:val="0"/>
          <w:sz w:val="24"/>
        </w:rPr>
        <w:t>委托有资质的单位编制了《矿山地质环境保护与治理恢复方案》和《土地复垦方案》。矿权人已按规定交纳了治理恢复和土地复垦保证金，并承诺按评审通过的方案分期自筹资金实施矿山地质环境治理恢复和土地复垦工作。</w:t>
      </w:r>
    </w:p>
    <w:p>
      <w:pPr>
        <w:pStyle w:val="4"/>
      </w:pPr>
      <w:bookmarkStart w:id="96" w:name="_Toc9807076"/>
      <w:bookmarkStart w:id="97" w:name="_Toc503269251"/>
      <w:r>
        <w:rPr>
          <w:rFonts w:hint="eastAsia"/>
        </w:rPr>
        <w:t>五、责任人灭失的历史遗留矿山地质环境保护与治理恢复</w:t>
      </w:r>
      <w:bookmarkEnd w:id="96"/>
      <w:bookmarkEnd w:id="97"/>
    </w:p>
    <w:p>
      <w:pPr>
        <w:spacing w:line="360" w:lineRule="auto"/>
        <w:ind w:firstLine="480" w:firstLineChars="200"/>
        <w:rPr>
          <w:rFonts w:ascii="仿宋_GB2312" w:hAnsi="宋体" w:eastAsia="仿宋_GB2312"/>
          <w:kern w:val="0"/>
          <w:sz w:val="24"/>
        </w:rPr>
      </w:pPr>
      <w:r>
        <w:rPr>
          <w:rFonts w:hint="eastAsia" w:ascii="仿宋_GB2312" w:hAnsi="宋体" w:eastAsia="仿宋_GB2312"/>
          <w:kern w:val="0"/>
          <w:sz w:val="24"/>
        </w:rPr>
        <w:t>我区严格执行昆政发〔</w:t>
      </w:r>
      <w:r>
        <w:rPr>
          <w:rFonts w:ascii="仿宋_GB2312" w:hAnsi="宋体" w:eastAsia="仿宋_GB2312"/>
          <w:kern w:val="0"/>
          <w:sz w:val="24"/>
        </w:rPr>
        <w:t>2007</w:t>
      </w:r>
      <w:r>
        <w:rPr>
          <w:rFonts w:hint="eastAsia" w:ascii="仿宋_GB2312" w:hAnsi="宋体" w:eastAsia="仿宋_GB2312"/>
          <w:kern w:val="0"/>
          <w:sz w:val="24"/>
        </w:rPr>
        <w:t>〕</w:t>
      </w:r>
      <w:r>
        <w:rPr>
          <w:rFonts w:ascii="仿宋_GB2312" w:hAnsi="宋体" w:eastAsia="仿宋_GB2312"/>
          <w:kern w:val="0"/>
          <w:sz w:val="24"/>
        </w:rPr>
        <w:t>46</w:t>
      </w:r>
      <w:r>
        <w:rPr>
          <w:rFonts w:hint="eastAsia" w:ascii="仿宋_GB2312" w:hAnsi="宋体" w:eastAsia="仿宋_GB2312"/>
          <w:kern w:val="0"/>
          <w:sz w:val="24"/>
        </w:rPr>
        <w:t>号文，在</w:t>
      </w:r>
      <w:r>
        <w:rPr>
          <w:rFonts w:ascii="仿宋_GB2312" w:hAnsi="宋体" w:eastAsia="仿宋_GB2312"/>
          <w:kern w:val="0"/>
          <w:sz w:val="24"/>
        </w:rPr>
        <w:t>2008</w:t>
      </w:r>
      <w:r>
        <w:rPr>
          <w:rFonts w:hint="eastAsia" w:ascii="仿宋_GB2312" w:hAnsi="宋体" w:eastAsia="仿宋_GB2312"/>
          <w:kern w:val="0"/>
          <w:sz w:val="24"/>
        </w:rPr>
        <w:t>年～</w:t>
      </w:r>
      <w:r>
        <w:rPr>
          <w:rFonts w:ascii="仿宋_GB2312" w:hAnsi="宋体" w:eastAsia="仿宋_GB2312"/>
          <w:kern w:val="0"/>
          <w:sz w:val="24"/>
        </w:rPr>
        <w:t>2013</w:t>
      </w:r>
      <w:r>
        <w:rPr>
          <w:rFonts w:hint="eastAsia" w:ascii="仿宋_GB2312" w:hAnsi="宋体" w:eastAsia="仿宋_GB2312"/>
          <w:kern w:val="0"/>
          <w:sz w:val="24"/>
        </w:rPr>
        <w:t>年间，将区内</w:t>
      </w:r>
      <w:r>
        <w:rPr>
          <w:rFonts w:ascii="仿宋_GB2312" w:hAnsi="宋体" w:eastAsia="仿宋_GB2312"/>
          <w:kern w:val="0"/>
          <w:sz w:val="24"/>
        </w:rPr>
        <w:t>117</w:t>
      </w:r>
      <w:r>
        <w:rPr>
          <w:rFonts w:hint="eastAsia" w:ascii="仿宋_GB2312" w:hAnsi="宋体" w:eastAsia="仿宋_GB2312"/>
          <w:kern w:val="0"/>
          <w:sz w:val="24"/>
        </w:rPr>
        <w:t>家挖砂、采石、取土矿山全部强制关停，存在较多责任人已灭失的关停矿山。虽然少部分矿山在近几年土地整理和土地开发中已治理恢复，但大部分仍然存在。这些废弃矿山存在的主要环境地质问题如下：</w:t>
      </w:r>
    </w:p>
    <w:p>
      <w:pPr>
        <w:spacing w:line="360" w:lineRule="auto"/>
        <w:ind w:firstLine="480" w:firstLineChars="200"/>
        <w:rPr>
          <w:rFonts w:ascii="仿宋_GB2312" w:hAnsi="宋体" w:eastAsia="仿宋_GB2312"/>
          <w:kern w:val="0"/>
          <w:sz w:val="24"/>
        </w:rPr>
      </w:pPr>
      <w:r>
        <w:rPr>
          <w:rFonts w:ascii="仿宋_GB2312" w:hAnsi="宋体" w:eastAsia="仿宋_GB2312"/>
          <w:kern w:val="0"/>
          <w:sz w:val="24"/>
        </w:rPr>
        <w:t>1</w:t>
      </w:r>
      <w:r>
        <w:rPr>
          <w:rFonts w:hint="eastAsia" w:ascii="仿宋_GB2312" w:hAnsi="宋体" w:eastAsia="仿宋_GB2312"/>
          <w:kern w:val="0"/>
          <w:sz w:val="24"/>
        </w:rPr>
        <w:t>、因露天开采，形成大量高陡人工开采边坡，崩塌、滑坡频发，对人、畜安全存在重大威胁。</w:t>
      </w:r>
    </w:p>
    <w:p>
      <w:pPr>
        <w:spacing w:line="360" w:lineRule="auto"/>
        <w:ind w:firstLine="480" w:firstLineChars="200"/>
        <w:rPr>
          <w:rFonts w:ascii="仿宋_GB2312" w:hAnsi="宋体" w:eastAsia="仿宋_GB2312"/>
          <w:kern w:val="0"/>
          <w:sz w:val="24"/>
        </w:rPr>
      </w:pPr>
      <w:r>
        <w:rPr>
          <w:rFonts w:ascii="仿宋_GB2312" w:hAnsi="宋体" w:eastAsia="仿宋_GB2312"/>
          <w:kern w:val="0"/>
          <w:sz w:val="24"/>
        </w:rPr>
        <w:t>2</w:t>
      </w:r>
      <w:r>
        <w:rPr>
          <w:rFonts w:hint="eastAsia" w:ascii="仿宋_GB2312" w:hAnsi="宋体" w:eastAsia="仿宋_GB2312"/>
          <w:kern w:val="0"/>
          <w:sz w:val="24"/>
        </w:rPr>
        <w:t>、破坏了原生地貌景观。矿山原址地表植被尽毁，土壤剥离，岩石裸露，石漠化加剧，水土流失；矿石采出后形成凹陷露天采坑，人为改变了原生地貌景观。</w:t>
      </w:r>
    </w:p>
    <w:p>
      <w:pPr>
        <w:spacing w:line="360" w:lineRule="auto"/>
        <w:ind w:firstLine="480" w:firstLineChars="200"/>
        <w:rPr>
          <w:rFonts w:ascii="仿宋_GB2312" w:hAnsi="宋体" w:eastAsia="仿宋_GB2312"/>
          <w:kern w:val="0"/>
          <w:sz w:val="24"/>
        </w:rPr>
      </w:pPr>
      <w:r>
        <w:rPr>
          <w:rFonts w:hint="eastAsia" w:ascii="仿宋_GB2312" w:hAnsi="宋体" w:eastAsia="仿宋_GB2312"/>
          <w:kern w:val="0"/>
          <w:sz w:val="24"/>
        </w:rPr>
        <w:t>对于已经闭坑、矿权灭失的历史遗留矿山，主要由地方政府出资完成矿山地质环境的治理恢复工作，或本着“谁投资，谁受益”的原则，积极探索通过市场机制多渠道融资方式，加快治理与恢复的进程。对这类责任人灭失的历史遗留问题矿山的地质环境保护与治理恢复工作建议开展如下工作：</w:t>
      </w:r>
    </w:p>
    <w:p>
      <w:pPr>
        <w:spacing w:line="360" w:lineRule="auto"/>
        <w:ind w:firstLine="480"/>
        <w:rPr>
          <w:rFonts w:ascii="仿宋_GB2312" w:hAnsi="宋体" w:eastAsia="仿宋_GB2312"/>
          <w:kern w:val="0"/>
          <w:sz w:val="24"/>
        </w:rPr>
      </w:pPr>
      <w:r>
        <w:rPr>
          <w:rFonts w:ascii="仿宋_GB2312" w:hAnsi="宋体" w:eastAsia="仿宋_GB2312"/>
          <w:kern w:val="0"/>
          <w:sz w:val="24"/>
        </w:rPr>
        <w:t>1</w:t>
      </w:r>
      <w:r>
        <w:rPr>
          <w:rFonts w:hint="eastAsia" w:ascii="仿宋_GB2312" w:hAnsi="宋体" w:eastAsia="仿宋_GB2312"/>
          <w:kern w:val="0"/>
          <w:sz w:val="24"/>
        </w:rPr>
        <w:t>、开展全面细致的矿山地质环境调查工作，详细查明矿山存在的环境地质问题、分布位置及土地利用规划，编制矿山地质环境保护与治理恢复实施方案，有计划分批实施治理恢复，有针对性合理选择治理方案和治理工程。主要工程措施如下：</w:t>
      </w:r>
    </w:p>
    <w:p>
      <w:pPr>
        <w:spacing w:line="360" w:lineRule="auto"/>
        <w:ind w:firstLine="480"/>
        <w:rPr>
          <w:rFonts w:ascii="仿宋_GB2312" w:hAnsi="宋体" w:eastAsia="仿宋_GB2312"/>
          <w:kern w:val="0"/>
          <w:sz w:val="24"/>
        </w:rPr>
      </w:pPr>
      <w:r>
        <w:rPr>
          <w:rFonts w:ascii="仿宋_GB2312" w:hAnsi="宋体" w:eastAsia="仿宋_GB2312"/>
          <w:kern w:val="0"/>
          <w:sz w:val="24"/>
        </w:rPr>
        <w:t>2</w:t>
      </w:r>
      <w:r>
        <w:rPr>
          <w:rFonts w:hint="eastAsia" w:ascii="仿宋_GB2312" w:hAnsi="宋体" w:eastAsia="仿宋_GB2312"/>
          <w:kern w:val="0"/>
          <w:sz w:val="24"/>
        </w:rPr>
        <w:t>、矿山地质灾害治理工程</w:t>
      </w:r>
    </w:p>
    <w:p>
      <w:pPr>
        <w:spacing w:line="360" w:lineRule="auto"/>
        <w:ind w:firstLine="480"/>
        <w:rPr>
          <w:rFonts w:ascii="仿宋_GB2312" w:hAnsi="宋体" w:eastAsia="仿宋_GB2312"/>
          <w:kern w:val="0"/>
          <w:sz w:val="24"/>
        </w:rPr>
      </w:pPr>
      <w:r>
        <w:rPr>
          <w:rFonts w:hint="eastAsia" w:ascii="仿宋_GB2312" w:hAnsi="宋体" w:eastAsia="仿宋_GB2312"/>
          <w:kern w:val="0"/>
          <w:sz w:val="24"/>
        </w:rPr>
        <w:t>（</w:t>
      </w:r>
      <w:r>
        <w:rPr>
          <w:rFonts w:ascii="仿宋_GB2312" w:hAnsi="宋体" w:eastAsia="仿宋_GB2312"/>
          <w:kern w:val="0"/>
          <w:sz w:val="24"/>
        </w:rPr>
        <w:t>1</w:t>
      </w:r>
      <w:r>
        <w:rPr>
          <w:rFonts w:hint="eastAsia" w:ascii="仿宋_GB2312" w:hAnsi="宋体" w:eastAsia="仿宋_GB2312"/>
          <w:kern w:val="0"/>
          <w:sz w:val="24"/>
        </w:rPr>
        <w:t>）崩塌治理工程措施：卸方减载；锚固（锚索）工程；支挡（拦石网）程。</w:t>
      </w:r>
    </w:p>
    <w:p>
      <w:pPr>
        <w:spacing w:line="360" w:lineRule="auto"/>
        <w:ind w:firstLine="480"/>
        <w:rPr>
          <w:rFonts w:ascii="仿宋_GB2312" w:hAnsi="宋体" w:eastAsia="仿宋_GB2312"/>
          <w:kern w:val="0"/>
          <w:sz w:val="24"/>
        </w:rPr>
      </w:pPr>
      <w:r>
        <w:rPr>
          <w:rFonts w:hint="eastAsia" w:ascii="仿宋_GB2312" w:hAnsi="宋体" w:eastAsia="仿宋_GB2312"/>
          <w:kern w:val="0"/>
          <w:sz w:val="24"/>
        </w:rPr>
        <w:t>（</w:t>
      </w:r>
      <w:r>
        <w:rPr>
          <w:rFonts w:ascii="仿宋_GB2312" w:hAnsi="宋体" w:eastAsia="仿宋_GB2312"/>
          <w:kern w:val="0"/>
          <w:sz w:val="24"/>
        </w:rPr>
        <w:t>2</w:t>
      </w:r>
      <w:r>
        <w:rPr>
          <w:rFonts w:hint="eastAsia" w:ascii="仿宋_GB2312" w:hAnsi="宋体" w:eastAsia="仿宋_GB2312"/>
          <w:kern w:val="0"/>
          <w:sz w:val="24"/>
        </w:rPr>
        <w:t>）滑坡治理工程措施：地表、地下排水工程；支挡工程（重力挡墙、抗滑桩）；锚固（锚索）工程；卸方减载、反压坡脚工程；生物防护工程。</w:t>
      </w:r>
      <w:r>
        <w:rPr>
          <w:rFonts w:ascii="仿宋_GB2312" w:hAnsi="宋体" w:eastAsia="仿宋_GB2312"/>
          <w:kern w:val="0"/>
          <w:sz w:val="24"/>
        </w:rPr>
        <w:t> </w:t>
      </w:r>
    </w:p>
    <w:p>
      <w:pPr>
        <w:spacing w:line="360" w:lineRule="auto"/>
        <w:ind w:firstLine="480"/>
        <w:rPr>
          <w:rFonts w:ascii="仿宋_GB2312" w:hAnsi="宋体" w:eastAsia="仿宋_GB2312"/>
          <w:kern w:val="0"/>
          <w:sz w:val="24"/>
        </w:rPr>
      </w:pPr>
      <w:r>
        <w:rPr>
          <w:rFonts w:ascii="仿宋_GB2312" w:hAnsi="宋体" w:eastAsia="仿宋_GB2312"/>
          <w:kern w:val="0"/>
          <w:sz w:val="24"/>
        </w:rPr>
        <w:t>3</w:t>
      </w:r>
      <w:r>
        <w:rPr>
          <w:rFonts w:hint="eastAsia" w:ascii="仿宋_GB2312" w:hAnsi="宋体" w:eastAsia="仿宋_GB2312"/>
          <w:kern w:val="0"/>
          <w:sz w:val="24"/>
        </w:rPr>
        <w:t>、废渣综合治理工程</w:t>
      </w:r>
    </w:p>
    <w:p>
      <w:pPr>
        <w:spacing w:line="360" w:lineRule="auto"/>
        <w:ind w:firstLine="480"/>
        <w:rPr>
          <w:rFonts w:ascii="仿宋_GB2312" w:hAnsi="宋体" w:eastAsia="仿宋_GB2312"/>
          <w:kern w:val="0"/>
          <w:sz w:val="24"/>
        </w:rPr>
      </w:pPr>
      <w:r>
        <w:rPr>
          <w:rFonts w:hint="eastAsia" w:ascii="仿宋_GB2312" w:hAnsi="宋体" w:eastAsia="仿宋_GB2312"/>
          <w:kern w:val="0"/>
          <w:sz w:val="24"/>
        </w:rPr>
        <w:t>（</w:t>
      </w:r>
      <w:r>
        <w:rPr>
          <w:rFonts w:ascii="仿宋_GB2312" w:hAnsi="宋体" w:eastAsia="仿宋_GB2312"/>
          <w:kern w:val="0"/>
          <w:sz w:val="24"/>
        </w:rPr>
        <w:t>1</w:t>
      </w:r>
      <w:r>
        <w:rPr>
          <w:rFonts w:hint="eastAsia" w:ascii="仿宋_GB2312" w:hAnsi="宋体" w:eastAsia="仿宋_GB2312"/>
          <w:kern w:val="0"/>
          <w:sz w:val="24"/>
        </w:rPr>
        <w:t>）利用弃土废石填充采空区工程：全区矿山开采弃土废石占其整个废料的</w:t>
      </w:r>
      <w:r>
        <w:rPr>
          <w:rFonts w:ascii="仿宋_GB2312" w:hAnsi="宋体" w:eastAsia="仿宋_GB2312"/>
          <w:kern w:val="0"/>
          <w:sz w:val="24"/>
        </w:rPr>
        <w:t>80%</w:t>
      </w:r>
      <w:r>
        <w:rPr>
          <w:rFonts w:hint="eastAsia" w:ascii="仿宋_GB2312" w:hAnsi="宋体" w:eastAsia="仿宋_GB2312"/>
          <w:kern w:val="0"/>
          <w:sz w:val="24"/>
        </w:rPr>
        <w:t>左右，有一部分矿山企业，将其用于井下充填采空区，这是降低废石、尾矿处理成本，减少尾矿库建设的一种最有效、最直接的途径之一。</w:t>
      </w:r>
      <w:r>
        <w:rPr>
          <w:rFonts w:ascii="仿宋_GB2312" w:hAnsi="宋体" w:eastAsia="仿宋_GB2312"/>
          <w:kern w:val="0"/>
          <w:sz w:val="24"/>
        </w:rPr>
        <w:t> </w:t>
      </w:r>
    </w:p>
    <w:p>
      <w:pPr>
        <w:spacing w:line="360" w:lineRule="auto"/>
        <w:ind w:firstLine="480"/>
        <w:rPr>
          <w:rFonts w:ascii="仿宋_GB2312" w:hAnsi="宋体" w:eastAsia="仿宋_GB2312"/>
          <w:kern w:val="0"/>
          <w:sz w:val="24"/>
        </w:rPr>
      </w:pPr>
      <w:r>
        <w:rPr>
          <w:rFonts w:hint="eastAsia" w:ascii="仿宋_GB2312" w:hAnsi="宋体" w:eastAsia="仿宋_GB2312"/>
          <w:kern w:val="0"/>
          <w:sz w:val="24"/>
        </w:rPr>
        <w:t>（</w:t>
      </w:r>
      <w:r>
        <w:rPr>
          <w:rFonts w:ascii="仿宋_GB2312" w:hAnsi="宋体" w:eastAsia="仿宋_GB2312"/>
          <w:kern w:val="0"/>
          <w:sz w:val="24"/>
        </w:rPr>
        <w:t>2</w:t>
      </w:r>
      <w:r>
        <w:rPr>
          <w:rFonts w:hint="eastAsia" w:ascii="仿宋_GB2312" w:hAnsi="宋体" w:eastAsia="仿宋_GB2312"/>
          <w:kern w:val="0"/>
          <w:sz w:val="24"/>
        </w:rPr>
        <w:t>）利用废石做建筑材料：利用废石做建筑材料，将矿山废石加工成碎石，用于铺路及建筑用混凝土骨料等。</w:t>
      </w:r>
      <w:r>
        <w:rPr>
          <w:rFonts w:ascii="仿宋_GB2312" w:hAnsi="宋体" w:eastAsia="仿宋_GB2312"/>
          <w:kern w:val="0"/>
          <w:sz w:val="24"/>
        </w:rPr>
        <w:t> </w:t>
      </w:r>
    </w:p>
    <w:p>
      <w:pPr>
        <w:spacing w:line="360" w:lineRule="auto"/>
        <w:ind w:firstLine="480"/>
        <w:rPr>
          <w:rFonts w:ascii="仿宋_GB2312" w:hAnsi="宋体" w:eastAsia="仿宋_GB2312"/>
          <w:kern w:val="0"/>
          <w:sz w:val="24"/>
        </w:rPr>
      </w:pPr>
      <w:r>
        <w:rPr>
          <w:rFonts w:ascii="仿宋_GB2312" w:hAnsi="宋体" w:eastAsia="仿宋_GB2312"/>
          <w:kern w:val="0"/>
          <w:sz w:val="24"/>
        </w:rPr>
        <w:t>4</w:t>
      </w:r>
      <w:r>
        <w:rPr>
          <w:rFonts w:hint="eastAsia" w:ascii="仿宋_GB2312" w:hAnsi="宋体" w:eastAsia="仿宋_GB2312"/>
          <w:kern w:val="0"/>
          <w:sz w:val="24"/>
        </w:rPr>
        <w:t>、植被恢复工程</w:t>
      </w:r>
    </w:p>
    <w:p>
      <w:pPr>
        <w:spacing w:line="360" w:lineRule="auto"/>
        <w:ind w:firstLine="480"/>
        <w:rPr>
          <w:rFonts w:ascii="仿宋_GB2312" w:eastAsia="仿宋_GB2312"/>
          <w:spacing w:val="16"/>
          <w:kern w:val="0"/>
          <w:sz w:val="28"/>
        </w:rPr>
      </w:pPr>
      <w:r>
        <w:rPr>
          <w:rFonts w:hint="eastAsia" w:ascii="仿宋_GB2312" w:hAnsi="宋体" w:eastAsia="仿宋_GB2312"/>
          <w:kern w:val="0"/>
          <w:sz w:val="24"/>
        </w:rPr>
        <w:t>覆土后，选择适宜的植被种植。</w:t>
      </w:r>
    </w:p>
    <w:p>
      <w:pPr>
        <w:pStyle w:val="3"/>
      </w:pPr>
      <w:bookmarkStart w:id="98" w:name="_Toc503269252"/>
      <w:bookmarkStart w:id="99" w:name="_Toc9807077"/>
      <w:r>
        <w:rPr>
          <w:rFonts w:hint="eastAsia"/>
        </w:rPr>
        <w:t>第二节矿山地质环境保护与治理恢复</w:t>
      </w:r>
      <w:bookmarkEnd w:id="98"/>
      <w:bookmarkEnd w:id="99"/>
    </w:p>
    <w:p>
      <w:pPr>
        <w:rPr>
          <w:rFonts w:ascii="仿宋_GB2312" w:eastAsia="仿宋_GB2312"/>
          <w:b/>
          <w:sz w:val="28"/>
          <w:szCs w:val="28"/>
        </w:rPr>
      </w:pPr>
      <w:bookmarkStart w:id="100" w:name="_Toc454291445"/>
      <w:bookmarkStart w:id="101" w:name="_Toc454291324"/>
      <w:bookmarkStart w:id="102" w:name="_Toc454285332"/>
      <w:bookmarkStart w:id="103" w:name="_Toc454291807"/>
      <w:bookmarkStart w:id="104" w:name="_Hlk8769527"/>
      <w:r>
        <w:rPr>
          <w:rFonts w:hint="eastAsia" w:ascii="仿宋_GB2312" w:eastAsia="仿宋_GB2312"/>
          <w:b/>
          <w:sz w:val="28"/>
          <w:szCs w:val="28"/>
        </w:rPr>
        <w:t>（一）重点治理区</w:t>
      </w:r>
      <w:bookmarkEnd w:id="100"/>
      <w:bookmarkEnd w:id="101"/>
      <w:bookmarkEnd w:id="102"/>
      <w:bookmarkEnd w:id="103"/>
    </w:p>
    <w:p>
      <w:pPr>
        <w:spacing w:line="360" w:lineRule="auto"/>
        <w:ind w:firstLine="480" w:firstLineChars="200"/>
        <w:jc w:val="left"/>
        <w:rPr>
          <w:rFonts w:ascii="仿宋_GB2312" w:hAnsi="宋体" w:eastAsia="仿宋_GB2312"/>
          <w:kern w:val="0"/>
          <w:sz w:val="24"/>
        </w:rPr>
      </w:pPr>
      <w:r>
        <w:rPr>
          <w:rFonts w:hint="eastAsia" w:ascii="仿宋_GB2312" w:hAnsi="宋体" w:eastAsia="仿宋_GB2312"/>
          <w:kern w:val="0"/>
          <w:sz w:val="24"/>
        </w:rPr>
        <w:t>按我区矿山地质环境现状，结合土地利用规划及国民经济发展规划，规划设置环滇池磷矿建材类矿山重点治理区（</w:t>
      </w:r>
      <w:r>
        <w:rPr>
          <w:rFonts w:ascii="仿宋_GB2312" w:hAnsi="宋体" w:eastAsia="仿宋_GB2312"/>
          <w:kern w:val="0"/>
          <w:sz w:val="24"/>
        </w:rPr>
        <w:t>ZZ001</w:t>
      </w:r>
      <w:r>
        <w:rPr>
          <w:rFonts w:hint="eastAsia" w:ascii="仿宋_GB2312" w:hAnsi="宋体" w:eastAsia="仿宋_GB2312"/>
          <w:kern w:val="0"/>
          <w:sz w:val="24"/>
        </w:rPr>
        <w:t>）、阿拉清水普通建筑材用石灰岩矿山重点治理区（</w:t>
      </w:r>
      <w:r>
        <w:rPr>
          <w:rFonts w:ascii="仿宋_GB2312" w:hAnsi="宋体" w:eastAsia="仿宋_GB2312"/>
          <w:kern w:val="0"/>
          <w:sz w:val="24"/>
        </w:rPr>
        <w:t>ZZ002</w:t>
      </w:r>
      <w:r>
        <w:rPr>
          <w:rFonts w:hint="eastAsia" w:ascii="仿宋_GB2312" w:hAnsi="宋体" w:eastAsia="仿宋_GB2312"/>
          <w:kern w:val="0"/>
          <w:sz w:val="24"/>
        </w:rPr>
        <w:t>）、大板桥杨梅山普通建筑材用石灰岩矿山重点治理区（</w:t>
      </w:r>
      <w:r>
        <w:rPr>
          <w:rFonts w:ascii="仿宋_GB2312" w:hAnsi="宋体" w:eastAsia="仿宋_GB2312"/>
          <w:kern w:val="0"/>
          <w:sz w:val="24"/>
        </w:rPr>
        <w:t>ZZ003</w:t>
      </w:r>
      <w:r>
        <w:rPr>
          <w:rFonts w:hint="eastAsia" w:ascii="仿宋_GB2312" w:hAnsi="宋体" w:eastAsia="仿宋_GB2312"/>
          <w:kern w:val="0"/>
          <w:sz w:val="24"/>
        </w:rPr>
        <w:t>）、大板桥小康郎村水泥用石灰岩矿山重点治理区（</w:t>
      </w:r>
      <w:r>
        <w:rPr>
          <w:rFonts w:ascii="仿宋_GB2312" w:hAnsi="宋体" w:eastAsia="仿宋_GB2312"/>
          <w:kern w:val="0"/>
          <w:sz w:val="24"/>
        </w:rPr>
        <w:t>ZZ004</w:t>
      </w:r>
      <w:r>
        <w:rPr>
          <w:rFonts w:hint="eastAsia" w:ascii="仿宋_GB2312" w:hAnsi="宋体" w:eastAsia="仿宋_GB2312"/>
          <w:kern w:val="0"/>
          <w:sz w:val="24"/>
        </w:rPr>
        <w:t>）四个重点治理区。其中滇池磷矿建材类矿山重点治理区为落实</w:t>
      </w:r>
      <w:r>
        <w:rPr>
          <w:rFonts w:ascii="仿宋_GB2312" w:hAnsi="宋体" w:eastAsia="仿宋_GB2312"/>
          <w:kern w:val="0"/>
          <w:sz w:val="24"/>
        </w:rPr>
        <w:t>省级划定的重点治理区，其余为我区自主划定。</w:t>
      </w:r>
      <w:r>
        <w:rPr>
          <w:rFonts w:hint="eastAsia" w:ascii="仿宋_GB2312" w:hAnsi="宋体" w:eastAsia="仿宋_GB2312"/>
          <w:kern w:val="0"/>
          <w:sz w:val="24"/>
        </w:rPr>
        <w:t>详见下表</w:t>
      </w:r>
    </w:p>
    <w:p>
      <w:pPr>
        <w:spacing w:line="360" w:lineRule="auto"/>
        <w:jc w:val="center"/>
        <w:rPr>
          <w:rFonts w:ascii="仿宋_GB2312" w:hAnsi="宋体" w:eastAsia="仿宋_GB2312"/>
          <w:b/>
          <w:sz w:val="22"/>
        </w:rPr>
      </w:pPr>
      <w:r>
        <w:rPr>
          <w:rFonts w:hint="eastAsia" w:ascii="仿宋_GB2312" w:hAnsi="宋体" w:eastAsia="仿宋_GB2312"/>
          <w:b/>
          <w:sz w:val="22"/>
        </w:rPr>
        <w:t>表4</w:t>
      </w:r>
      <w:r>
        <w:rPr>
          <w:rFonts w:ascii="仿宋_GB2312" w:hAnsi="宋体" w:eastAsia="仿宋_GB2312"/>
          <w:b/>
          <w:sz w:val="22"/>
        </w:rPr>
        <w:t xml:space="preserve">-1 </w:t>
      </w:r>
      <w:r>
        <w:rPr>
          <w:rFonts w:hint="eastAsia" w:ascii="仿宋_GB2312" w:hAnsi="宋体" w:eastAsia="仿宋_GB2312"/>
          <w:b/>
          <w:sz w:val="22"/>
        </w:rPr>
        <w:t>官渡区矿山地质环境重点治理区一览表</w:t>
      </w:r>
    </w:p>
    <w:tbl>
      <w:tblPr>
        <w:tblStyle w:val="20"/>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1132"/>
        <w:gridCol w:w="1367"/>
        <w:gridCol w:w="1312"/>
        <w:gridCol w:w="1721"/>
        <w:gridCol w:w="1497"/>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trPr>
        <w:tc>
          <w:tcPr>
            <w:tcW w:w="566" w:type="dxa"/>
            <w:vMerge w:val="restar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宋体" w:eastAsia="仿宋_GB2312"/>
              </w:rPr>
            </w:pPr>
            <w:r>
              <w:rPr>
                <w:rFonts w:hint="eastAsia" w:ascii="仿宋_GB2312" w:hAnsi="宋体" w:eastAsia="仿宋_GB2312"/>
              </w:rPr>
              <w:t>序号</w:t>
            </w:r>
          </w:p>
        </w:tc>
        <w:tc>
          <w:tcPr>
            <w:tcW w:w="1132" w:type="dxa"/>
            <w:vMerge w:val="restar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宋体" w:eastAsia="仿宋_GB2312"/>
              </w:rPr>
            </w:pPr>
            <w:r>
              <w:rPr>
                <w:rFonts w:hint="eastAsia" w:ascii="仿宋_GB2312" w:hAnsi="宋体" w:eastAsia="仿宋_GB2312"/>
              </w:rPr>
              <w:t>编号</w:t>
            </w:r>
          </w:p>
        </w:tc>
        <w:tc>
          <w:tcPr>
            <w:tcW w:w="1367" w:type="dxa"/>
            <w:vMerge w:val="restar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宋体" w:eastAsia="仿宋_GB2312"/>
              </w:rPr>
            </w:pPr>
            <w:r>
              <w:rPr>
                <w:rFonts w:hint="eastAsia" w:ascii="仿宋_GB2312" w:hAnsi="宋体" w:eastAsia="仿宋_GB2312"/>
              </w:rPr>
              <w:t>名称</w:t>
            </w:r>
          </w:p>
        </w:tc>
        <w:tc>
          <w:tcPr>
            <w:tcW w:w="1312" w:type="dxa"/>
            <w:vMerge w:val="restar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宋体" w:eastAsia="仿宋_GB2312"/>
              </w:rPr>
            </w:pPr>
            <w:r>
              <w:rPr>
                <w:rFonts w:hint="eastAsia" w:ascii="仿宋_GB2312" w:hAnsi="宋体" w:eastAsia="仿宋_GB2312"/>
              </w:rPr>
              <w:t>所在行</w:t>
            </w:r>
          </w:p>
          <w:p>
            <w:pPr>
              <w:spacing w:line="260" w:lineRule="exact"/>
              <w:jc w:val="center"/>
              <w:rPr>
                <w:rFonts w:ascii="仿宋_GB2312" w:hAnsi="宋体" w:eastAsia="仿宋_GB2312"/>
              </w:rPr>
            </w:pPr>
            <w:r>
              <w:rPr>
                <w:rFonts w:hint="eastAsia" w:ascii="仿宋_GB2312" w:hAnsi="宋体" w:eastAsia="仿宋_GB2312"/>
              </w:rPr>
              <w:t>政区</w:t>
            </w:r>
          </w:p>
        </w:tc>
        <w:tc>
          <w:tcPr>
            <w:tcW w:w="1721" w:type="dxa"/>
            <w:vMerge w:val="restar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宋体" w:eastAsia="仿宋_GB2312"/>
              </w:rPr>
            </w:pPr>
            <w:r>
              <w:rPr>
                <w:rFonts w:hint="eastAsia" w:ascii="仿宋_GB2312" w:hAnsi="宋体" w:eastAsia="仿宋_GB2312"/>
              </w:rPr>
              <w:t>保护与治理</w:t>
            </w:r>
          </w:p>
          <w:p>
            <w:pPr>
              <w:spacing w:line="260" w:lineRule="exact"/>
              <w:jc w:val="center"/>
              <w:rPr>
                <w:rFonts w:ascii="仿宋_GB2312" w:hAnsi="宋体" w:eastAsia="仿宋_GB2312"/>
              </w:rPr>
            </w:pPr>
            <w:r>
              <w:rPr>
                <w:rFonts w:hint="eastAsia" w:ascii="仿宋_GB2312" w:hAnsi="宋体" w:eastAsia="仿宋_GB2312"/>
              </w:rPr>
              <w:t>主要任务</w:t>
            </w:r>
          </w:p>
        </w:tc>
        <w:tc>
          <w:tcPr>
            <w:tcW w:w="1497" w:type="dxa"/>
            <w:vMerge w:val="restar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宋体" w:eastAsia="仿宋_GB2312"/>
              </w:rPr>
            </w:pPr>
            <w:r>
              <w:rPr>
                <w:rFonts w:hint="eastAsia" w:ascii="仿宋_GB2312" w:hAnsi="宋体" w:eastAsia="仿宋_GB2312"/>
              </w:rPr>
              <w:t>项目起止时间</w:t>
            </w:r>
          </w:p>
        </w:tc>
        <w:tc>
          <w:tcPr>
            <w:tcW w:w="1461" w:type="dxa"/>
            <w:vMerge w:val="restar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宋体" w:eastAsia="仿宋_GB2312"/>
              </w:rPr>
            </w:pPr>
            <w:r>
              <w:rPr>
                <w:rFonts w:hint="eastAsia" w:ascii="仿宋_GB2312" w:hAnsi="宋体" w:eastAsia="仿宋_GB2312"/>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trPr>
        <w:tc>
          <w:tcPr>
            <w:tcW w:w="5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rPr>
            </w:pPr>
          </w:p>
        </w:tc>
        <w:tc>
          <w:tcPr>
            <w:tcW w:w="11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rPr>
            </w:pPr>
          </w:p>
        </w:tc>
        <w:tc>
          <w:tcPr>
            <w:tcW w:w="13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rPr>
            </w:pPr>
          </w:p>
        </w:tc>
        <w:tc>
          <w:tcPr>
            <w:tcW w:w="13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rPr>
            </w:pPr>
          </w:p>
        </w:tc>
        <w:tc>
          <w:tcPr>
            <w:tcW w:w="17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rPr>
            </w:pPr>
          </w:p>
        </w:tc>
        <w:tc>
          <w:tcPr>
            <w:tcW w:w="14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rPr>
            </w:pPr>
          </w:p>
        </w:tc>
        <w:tc>
          <w:tcPr>
            <w:tcW w:w="14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566"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宋体" w:eastAsia="仿宋_GB2312"/>
              </w:rPr>
            </w:pPr>
            <w:r>
              <w:rPr>
                <w:rFonts w:hint="eastAsia" w:ascii="仿宋_GB2312" w:hAnsi="宋体" w:eastAsia="仿宋_GB2312"/>
              </w:rPr>
              <w:t>1</w:t>
            </w:r>
          </w:p>
        </w:tc>
        <w:tc>
          <w:tcPr>
            <w:tcW w:w="113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宋体" w:eastAsia="仿宋_GB2312"/>
              </w:rPr>
            </w:pPr>
            <w:r>
              <w:rPr>
                <w:rFonts w:hint="eastAsia" w:ascii="仿宋_GB2312" w:hAnsi="宋体" w:eastAsia="仿宋_GB2312"/>
              </w:rPr>
              <w:t>ZZ001</w:t>
            </w:r>
          </w:p>
        </w:tc>
        <w:tc>
          <w:tcPr>
            <w:tcW w:w="1367"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rPr>
            </w:pPr>
            <w:r>
              <w:rPr>
                <w:rFonts w:hint="eastAsia" w:ascii="仿宋_GB2312" w:hAnsi="宋体" w:eastAsia="仿宋_GB2312"/>
              </w:rPr>
              <w:t>环滇池磷矿建材类矿山重点治理区</w:t>
            </w:r>
          </w:p>
        </w:tc>
        <w:tc>
          <w:tcPr>
            <w:tcW w:w="131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rPr>
            </w:pPr>
            <w:r>
              <w:rPr>
                <w:rFonts w:hint="eastAsia" w:ascii="仿宋_GB2312" w:hAnsi="宋体" w:eastAsia="仿宋_GB2312"/>
              </w:rPr>
              <w:t>官渡主城区</w:t>
            </w:r>
          </w:p>
        </w:tc>
        <w:tc>
          <w:tcPr>
            <w:tcW w:w="1721"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rPr>
            </w:pPr>
            <w:r>
              <w:rPr>
                <w:rFonts w:hint="eastAsia" w:ascii="仿宋_GB2312" w:hAnsi="宋体" w:eastAsia="仿宋_GB2312"/>
              </w:rPr>
              <w:t>露采场、</w:t>
            </w:r>
          </w:p>
          <w:p>
            <w:pPr>
              <w:spacing w:line="260" w:lineRule="exact"/>
              <w:rPr>
                <w:rFonts w:ascii="仿宋_GB2312" w:hAnsi="宋体" w:eastAsia="仿宋_GB2312"/>
              </w:rPr>
            </w:pPr>
            <w:r>
              <w:rPr>
                <w:rFonts w:hint="eastAsia" w:ascii="仿宋_GB2312" w:hAnsi="宋体" w:eastAsia="仿宋_GB2312"/>
              </w:rPr>
              <w:t>排土场治理，</w:t>
            </w:r>
          </w:p>
          <w:p>
            <w:pPr>
              <w:spacing w:line="260" w:lineRule="exact"/>
              <w:rPr>
                <w:rFonts w:ascii="仿宋_GB2312" w:hAnsi="宋体" w:eastAsia="仿宋_GB2312"/>
              </w:rPr>
            </w:pPr>
            <w:r>
              <w:rPr>
                <w:rFonts w:hint="eastAsia" w:ascii="仿宋_GB2312" w:hAnsi="宋体" w:eastAsia="仿宋_GB2312"/>
              </w:rPr>
              <w:t>地下水监测</w:t>
            </w:r>
          </w:p>
        </w:tc>
        <w:tc>
          <w:tcPr>
            <w:tcW w:w="149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宋体" w:eastAsia="仿宋_GB2312"/>
              </w:rPr>
            </w:pPr>
            <w:r>
              <w:rPr>
                <w:rFonts w:hint="eastAsia" w:ascii="仿宋_GB2312" w:hAnsi="宋体" w:eastAsia="仿宋_GB2312"/>
              </w:rPr>
              <w:t>2016-2020</w:t>
            </w:r>
          </w:p>
        </w:tc>
        <w:tc>
          <w:tcPr>
            <w:tcW w:w="146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宋体" w:eastAsia="仿宋_GB2312"/>
              </w:rPr>
            </w:pPr>
            <w:r>
              <w:rPr>
                <w:rFonts w:hint="eastAsia" w:ascii="仿宋_GB2312" w:hAnsi="宋体" w:eastAsia="仿宋_GB2312"/>
              </w:rPr>
              <w:t>落实省级规划，省级编号：ZZ007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566"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宋体" w:eastAsia="仿宋_GB2312"/>
              </w:rPr>
            </w:pPr>
            <w:r>
              <w:rPr>
                <w:rFonts w:hint="eastAsia" w:ascii="仿宋_GB2312" w:hAnsi="宋体" w:eastAsia="仿宋_GB2312"/>
              </w:rPr>
              <w:t>2</w:t>
            </w:r>
          </w:p>
        </w:tc>
        <w:tc>
          <w:tcPr>
            <w:tcW w:w="113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宋体" w:eastAsia="仿宋_GB2312"/>
              </w:rPr>
            </w:pPr>
            <w:r>
              <w:rPr>
                <w:rFonts w:hint="eastAsia" w:ascii="仿宋_GB2312" w:hAnsi="宋体" w:eastAsia="仿宋_GB2312"/>
              </w:rPr>
              <w:t>ZZ00</w:t>
            </w:r>
            <w:r>
              <w:rPr>
                <w:rFonts w:ascii="仿宋_GB2312" w:hAnsi="宋体" w:eastAsia="仿宋_GB2312"/>
              </w:rPr>
              <w:t>2</w:t>
            </w:r>
          </w:p>
        </w:tc>
        <w:tc>
          <w:tcPr>
            <w:tcW w:w="1367"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rPr>
            </w:pPr>
            <w:r>
              <w:rPr>
                <w:rFonts w:hint="eastAsia" w:ascii="仿宋_GB2312" w:hAnsi="宋体" w:eastAsia="仿宋_GB2312"/>
              </w:rPr>
              <w:t>阿拉清水普通建筑材用石灰岩矿山重点治理区</w:t>
            </w:r>
          </w:p>
        </w:tc>
        <w:tc>
          <w:tcPr>
            <w:tcW w:w="131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rPr>
            </w:pPr>
            <w:r>
              <w:rPr>
                <w:rFonts w:hint="eastAsia" w:ascii="仿宋_GB2312" w:hAnsi="宋体" w:eastAsia="仿宋_GB2312"/>
              </w:rPr>
              <w:t>阿拉</w:t>
            </w:r>
            <w:r>
              <w:rPr>
                <w:rFonts w:ascii="仿宋_GB2312" w:hAnsi="宋体" w:eastAsia="仿宋_GB2312"/>
              </w:rPr>
              <w:t>街道办事处</w:t>
            </w:r>
          </w:p>
        </w:tc>
        <w:tc>
          <w:tcPr>
            <w:tcW w:w="1721"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rPr>
            </w:pPr>
            <w:r>
              <w:rPr>
                <w:rFonts w:hint="eastAsia" w:ascii="仿宋_GB2312" w:hAnsi="宋体" w:eastAsia="仿宋_GB2312"/>
              </w:rPr>
              <w:t>采空区治理；废石场治理；尾矿库治理、地下水监测</w:t>
            </w:r>
          </w:p>
        </w:tc>
        <w:tc>
          <w:tcPr>
            <w:tcW w:w="149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宋体" w:eastAsia="仿宋_GB2312"/>
              </w:rPr>
            </w:pPr>
            <w:r>
              <w:rPr>
                <w:rFonts w:hint="eastAsia" w:ascii="仿宋_GB2312" w:hAnsi="宋体" w:eastAsia="仿宋_GB2312"/>
              </w:rPr>
              <w:t>2016-2020</w:t>
            </w:r>
          </w:p>
        </w:tc>
        <w:tc>
          <w:tcPr>
            <w:tcW w:w="146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宋体" w:eastAsia="仿宋_GB2312"/>
              </w:rPr>
            </w:pPr>
            <w:r>
              <w:rPr>
                <w:rFonts w:hint="eastAsia" w:ascii="仿宋_GB2312" w:hAnsi="宋体" w:eastAsia="仿宋_GB2312"/>
              </w:rPr>
              <w:t>县级划定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566"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宋体" w:eastAsia="仿宋_GB2312"/>
              </w:rPr>
            </w:pPr>
            <w:r>
              <w:rPr>
                <w:rFonts w:hint="eastAsia" w:ascii="仿宋_GB2312" w:hAnsi="宋体" w:eastAsia="仿宋_GB2312"/>
              </w:rPr>
              <w:t>3</w:t>
            </w:r>
          </w:p>
        </w:tc>
        <w:tc>
          <w:tcPr>
            <w:tcW w:w="113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宋体" w:eastAsia="仿宋_GB2312"/>
              </w:rPr>
            </w:pPr>
            <w:r>
              <w:rPr>
                <w:rFonts w:hint="eastAsia" w:ascii="仿宋_GB2312" w:hAnsi="宋体" w:eastAsia="仿宋_GB2312"/>
              </w:rPr>
              <w:t>ZZ00</w:t>
            </w:r>
            <w:r>
              <w:rPr>
                <w:rFonts w:ascii="仿宋_GB2312" w:hAnsi="宋体" w:eastAsia="仿宋_GB2312"/>
              </w:rPr>
              <w:t>3</w:t>
            </w:r>
          </w:p>
        </w:tc>
        <w:tc>
          <w:tcPr>
            <w:tcW w:w="1367"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rPr>
            </w:pPr>
            <w:r>
              <w:rPr>
                <w:rFonts w:hint="eastAsia" w:ascii="仿宋_GB2312" w:hAnsi="宋体" w:eastAsia="仿宋_GB2312"/>
              </w:rPr>
              <w:t>大板桥杨梅山普通建筑材用石灰岩矿山重点治理区</w:t>
            </w:r>
          </w:p>
        </w:tc>
        <w:tc>
          <w:tcPr>
            <w:tcW w:w="131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rPr>
            </w:pPr>
            <w:r>
              <w:rPr>
                <w:rFonts w:hint="eastAsia" w:ascii="仿宋_GB2312" w:hAnsi="宋体" w:eastAsia="仿宋_GB2312"/>
              </w:rPr>
              <w:t>大板桥</w:t>
            </w:r>
            <w:r>
              <w:rPr>
                <w:rFonts w:ascii="仿宋_GB2312" w:hAnsi="宋体" w:eastAsia="仿宋_GB2312"/>
              </w:rPr>
              <w:t>街道办事处</w:t>
            </w:r>
          </w:p>
        </w:tc>
        <w:tc>
          <w:tcPr>
            <w:tcW w:w="1721"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rPr>
            </w:pPr>
            <w:r>
              <w:rPr>
                <w:rFonts w:hint="eastAsia" w:ascii="仿宋_GB2312" w:hAnsi="宋体" w:eastAsia="仿宋_GB2312"/>
              </w:rPr>
              <w:t>采空区治理；废石场治理；尾矿库治理、地下水监测</w:t>
            </w:r>
          </w:p>
        </w:tc>
        <w:tc>
          <w:tcPr>
            <w:tcW w:w="149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宋体" w:eastAsia="仿宋_GB2312"/>
              </w:rPr>
            </w:pPr>
            <w:r>
              <w:rPr>
                <w:rFonts w:hint="eastAsia" w:ascii="仿宋_GB2312" w:hAnsi="宋体" w:eastAsia="仿宋_GB2312"/>
              </w:rPr>
              <w:t>2016-2020</w:t>
            </w:r>
          </w:p>
        </w:tc>
        <w:tc>
          <w:tcPr>
            <w:tcW w:w="146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宋体" w:eastAsia="仿宋_GB2312"/>
              </w:rPr>
            </w:pPr>
            <w:r>
              <w:rPr>
                <w:rFonts w:hint="eastAsia" w:ascii="仿宋_GB2312" w:hAnsi="宋体" w:eastAsia="仿宋_GB2312"/>
              </w:rPr>
              <w:t>县级划定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566"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宋体" w:eastAsia="仿宋_GB2312"/>
              </w:rPr>
            </w:pPr>
            <w:r>
              <w:rPr>
                <w:rFonts w:hint="eastAsia" w:ascii="仿宋_GB2312" w:hAnsi="宋体" w:eastAsia="仿宋_GB2312"/>
              </w:rPr>
              <w:t>4</w:t>
            </w:r>
          </w:p>
        </w:tc>
        <w:tc>
          <w:tcPr>
            <w:tcW w:w="113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宋体" w:eastAsia="仿宋_GB2312"/>
              </w:rPr>
            </w:pPr>
            <w:r>
              <w:rPr>
                <w:rFonts w:hint="eastAsia" w:ascii="仿宋_GB2312" w:hAnsi="宋体" w:eastAsia="仿宋_GB2312"/>
              </w:rPr>
              <w:t>ZZ00</w:t>
            </w:r>
            <w:r>
              <w:rPr>
                <w:rFonts w:ascii="仿宋_GB2312" w:hAnsi="宋体" w:eastAsia="仿宋_GB2312"/>
              </w:rPr>
              <w:t>4</w:t>
            </w:r>
          </w:p>
        </w:tc>
        <w:tc>
          <w:tcPr>
            <w:tcW w:w="1367"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rPr>
            </w:pPr>
            <w:r>
              <w:rPr>
                <w:rFonts w:hint="eastAsia" w:ascii="仿宋_GB2312" w:hAnsi="宋体" w:eastAsia="仿宋_GB2312"/>
              </w:rPr>
              <w:t>大板桥小康郎村水泥用石灰岩矿山重点治理区</w:t>
            </w:r>
          </w:p>
        </w:tc>
        <w:tc>
          <w:tcPr>
            <w:tcW w:w="131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rPr>
            </w:pPr>
            <w:r>
              <w:rPr>
                <w:rFonts w:hint="eastAsia" w:ascii="仿宋_GB2312" w:hAnsi="宋体" w:eastAsia="仿宋_GB2312"/>
              </w:rPr>
              <w:t>大板桥</w:t>
            </w:r>
            <w:r>
              <w:rPr>
                <w:rFonts w:ascii="仿宋_GB2312" w:hAnsi="宋体" w:eastAsia="仿宋_GB2312"/>
              </w:rPr>
              <w:t>街道办事处</w:t>
            </w:r>
          </w:p>
        </w:tc>
        <w:tc>
          <w:tcPr>
            <w:tcW w:w="1721"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rPr>
            </w:pPr>
            <w:r>
              <w:rPr>
                <w:rFonts w:hint="eastAsia" w:ascii="仿宋_GB2312" w:hAnsi="宋体" w:eastAsia="仿宋_GB2312"/>
              </w:rPr>
              <w:t>采空区治理；废石场治理；尾矿库治理、地下水监测</w:t>
            </w:r>
          </w:p>
        </w:tc>
        <w:tc>
          <w:tcPr>
            <w:tcW w:w="149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宋体" w:eastAsia="仿宋_GB2312"/>
              </w:rPr>
            </w:pPr>
            <w:r>
              <w:rPr>
                <w:rFonts w:hint="eastAsia" w:ascii="仿宋_GB2312" w:hAnsi="宋体" w:eastAsia="仿宋_GB2312"/>
              </w:rPr>
              <w:t>2016-2020</w:t>
            </w:r>
          </w:p>
        </w:tc>
        <w:tc>
          <w:tcPr>
            <w:tcW w:w="146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宋体" w:eastAsia="仿宋_GB2312"/>
              </w:rPr>
            </w:pPr>
            <w:r>
              <w:rPr>
                <w:rFonts w:hint="eastAsia" w:ascii="仿宋_GB2312" w:hAnsi="宋体" w:eastAsia="仿宋_GB2312"/>
              </w:rPr>
              <w:t>县级划定</w:t>
            </w:r>
          </w:p>
        </w:tc>
      </w:tr>
    </w:tbl>
    <w:p>
      <w:pPr>
        <w:spacing w:line="360" w:lineRule="auto"/>
        <w:ind w:firstLine="480" w:firstLineChars="200"/>
        <w:jc w:val="left"/>
        <w:rPr>
          <w:rFonts w:ascii="仿宋_GB2312" w:hAnsi="宋体" w:eastAsia="仿宋_GB2312"/>
          <w:kern w:val="0"/>
          <w:sz w:val="24"/>
        </w:rPr>
      </w:pPr>
    </w:p>
    <w:p>
      <w:pPr>
        <w:spacing w:line="360" w:lineRule="auto"/>
        <w:rPr>
          <w:rFonts w:ascii="仿宋_GB2312" w:eastAsia="仿宋_GB2312"/>
          <w:b/>
          <w:sz w:val="28"/>
          <w:szCs w:val="28"/>
        </w:rPr>
      </w:pPr>
      <w:r>
        <w:rPr>
          <w:rFonts w:hint="eastAsia" w:ascii="仿宋_GB2312" w:eastAsia="仿宋_GB2312"/>
          <w:b/>
          <w:sz w:val="28"/>
          <w:szCs w:val="28"/>
        </w:rPr>
        <w:t>（二）矿山地质环境治理重点工程</w:t>
      </w:r>
    </w:p>
    <w:bookmarkEnd w:id="104"/>
    <w:p>
      <w:pPr>
        <w:rPr>
          <w:rFonts w:ascii="仿宋_GB2312" w:eastAsia="仿宋_GB2312"/>
          <w:b/>
          <w:sz w:val="28"/>
          <w:szCs w:val="28"/>
        </w:rPr>
      </w:pPr>
      <w:r>
        <w:rPr>
          <w:rFonts w:hint="eastAsia" w:ascii="仿宋_GB2312" w:eastAsia="仿宋_GB2312"/>
          <w:b/>
          <w:sz w:val="28"/>
          <w:szCs w:val="28"/>
        </w:rPr>
        <w:t>1、大板桥石灰岩矿重点项目</w:t>
      </w:r>
    </w:p>
    <w:p>
      <w:pPr>
        <w:spacing w:line="360" w:lineRule="auto"/>
        <w:ind w:firstLine="480" w:firstLineChars="200"/>
        <w:rPr>
          <w:rFonts w:ascii="仿宋_GB2312" w:hAnsi="宋体" w:eastAsia="仿宋_GB2312"/>
          <w:kern w:val="0"/>
          <w:sz w:val="24"/>
        </w:rPr>
      </w:pPr>
      <w:bookmarkStart w:id="105" w:name="_Hlk8769611"/>
      <w:r>
        <w:rPr>
          <w:rFonts w:hint="eastAsia" w:ascii="仿宋_GB2312" w:hAnsi="宋体" w:eastAsia="仿宋_GB2312"/>
          <w:kern w:val="0"/>
          <w:sz w:val="24"/>
        </w:rPr>
        <w:t>按《昆明市人民政府办公厅关于滇池流域和西山重点保护区域采石采砂点关停和治理修复的通知》（昆政办〔</w:t>
      </w:r>
      <w:r>
        <w:rPr>
          <w:rFonts w:ascii="仿宋_GB2312" w:hAnsi="宋体" w:eastAsia="仿宋_GB2312"/>
          <w:kern w:val="0"/>
          <w:sz w:val="24"/>
        </w:rPr>
        <w:t>2017</w:t>
      </w:r>
      <w:r>
        <w:rPr>
          <w:rFonts w:hint="eastAsia" w:ascii="仿宋_GB2312" w:hAnsi="宋体" w:eastAsia="仿宋_GB2312"/>
          <w:kern w:val="0"/>
          <w:sz w:val="24"/>
        </w:rPr>
        <w:t>〕</w:t>
      </w:r>
      <w:r>
        <w:rPr>
          <w:rFonts w:ascii="仿宋_GB2312" w:hAnsi="宋体" w:eastAsia="仿宋_GB2312"/>
          <w:kern w:val="0"/>
          <w:sz w:val="24"/>
        </w:rPr>
        <w:t>88</w:t>
      </w:r>
      <w:r>
        <w:rPr>
          <w:rFonts w:hint="eastAsia" w:ascii="仿宋_GB2312" w:hAnsi="宋体" w:eastAsia="仿宋_GB2312"/>
          <w:kern w:val="0"/>
          <w:sz w:val="24"/>
        </w:rPr>
        <w:t>号）的要求，该矿山已经</w:t>
      </w:r>
      <w:r>
        <w:rPr>
          <w:rFonts w:ascii="仿宋_GB2312" w:hAnsi="宋体" w:eastAsia="仿宋_GB2312"/>
          <w:kern w:val="0"/>
          <w:sz w:val="24"/>
        </w:rPr>
        <w:t>关闭</w:t>
      </w:r>
      <w:r>
        <w:rPr>
          <w:rFonts w:hint="eastAsia" w:ascii="仿宋_GB2312" w:hAnsi="宋体" w:eastAsia="仿宋_GB2312"/>
          <w:kern w:val="0"/>
          <w:sz w:val="24"/>
        </w:rPr>
        <w:t>，是大型的露天开采矿山，对采区地质环境破坏严重。矿区位于长水机场西侧，机场二期扩建将占用部分矿山用地，同时，矿山处于滇池流域三级保护区范围。因此，本轮规划将大板桥石灰岩矿的治理恢复工作列为重点项目。</w:t>
      </w:r>
    </w:p>
    <w:bookmarkEnd w:id="105"/>
    <w:p>
      <w:pPr>
        <w:spacing w:line="360" w:lineRule="auto"/>
        <w:ind w:firstLine="480" w:firstLineChars="200"/>
        <w:rPr>
          <w:rFonts w:ascii="仿宋_GB2312" w:hAnsi="宋体" w:eastAsia="仿宋_GB2312"/>
          <w:kern w:val="0"/>
          <w:sz w:val="24"/>
        </w:rPr>
      </w:pPr>
      <w:r>
        <w:rPr>
          <w:rFonts w:hint="eastAsia" w:ascii="仿宋_GB2312" w:hAnsi="宋体" w:eastAsia="仿宋_GB2312"/>
          <w:kern w:val="0"/>
          <w:sz w:val="24"/>
        </w:rPr>
        <w:t>由于该矿山已于</w:t>
      </w:r>
      <w:r>
        <w:rPr>
          <w:rFonts w:ascii="仿宋_GB2312" w:hAnsi="宋体" w:eastAsia="仿宋_GB2312"/>
          <w:kern w:val="0"/>
          <w:sz w:val="24"/>
        </w:rPr>
        <w:t>2015</w:t>
      </w:r>
      <w:r>
        <w:rPr>
          <w:rFonts w:hint="eastAsia" w:ascii="仿宋_GB2312" w:hAnsi="宋体" w:eastAsia="仿宋_GB2312"/>
          <w:kern w:val="0"/>
          <w:sz w:val="24"/>
        </w:rPr>
        <w:t>年委托资质单位编制了《矿山地质环境保护与治理恢复方案》和《土地复垦方案》，并经专家评审通过。具体治理措施可将评审通过的方案结合机场二期扩建方案合理安排，资金由矿权人与机场建设方协商解决，自然资源主管部门负责督促验收。</w:t>
      </w:r>
      <w:bookmarkStart w:id="106" w:name="_Hlk8769649"/>
      <w:r>
        <w:rPr>
          <w:rFonts w:hint="eastAsia" w:ascii="仿宋_GB2312" w:hAnsi="宋体" w:eastAsia="仿宋_GB2312"/>
          <w:kern w:val="0"/>
          <w:sz w:val="24"/>
        </w:rPr>
        <w:t>规划期内完成矿山地质环境治理恢复面积和</w:t>
      </w:r>
      <w:r>
        <w:rPr>
          <w:rFonts w:ascii="仿宋_GB2312" w:hAnsi="宋体" w:eastAsia="仿宋_GB2312"/>
          <w:kern w:val="0"/>
          <w:sz w:val="24"/>
        </w:rPr>
        <w:t>土地复垦面积50</w:t>
      </w:r>
      <w:r>
        <w:rPr>
          <w:rFonts w:hint="eastAsia" w:ascii="仿宋_GB2312" w:hAnsi="宋体" w:eastAsia="仿宋_GB2312"/>
          <w:kern w:val="0"/>
          <w:sz w:val="24"/>
        </w:rPr>
        <w:t>公顷。</w:t>
      </w:r>
    </w:p>
    <w:bookmarkEnd w:id="106"/>
    <w:p>
      <w:pPr>
        <w:pStyle w:val="3"/>
        <w:keepLines w:val="0"/>
        <w:widowControl/>
        <w:spacing w:before="240" w:after="60" w:line="240" w:lineRule="auto"/>
        <w:rPr>
          <w:rFonts w:ascii="仿宋_GB2312" w:hAnsi="宋体" w:eastAsia="仿宋_GB2312"/>
          <w:iCs/>
          <w:szCs w:val="28"/>
        </w:rPr>
      </w:pPr>
      <w:bookmarkStart w:id="107" w:name="_Toc9807078"/>
      <w:bookmarkStart w:id="108" w:name="_Toc503269254"/>
      <w:r>
        <w:rPr>
          <w:rFonts w:hint="eastAsia" w:ascii="仿宋_GB2312" w:hAnsi="宋体" w:eastAsia="仿宋_GB2312"/>
          <w:iCs/>
          <w:szCs w:val="28"/>
        </w:rPr>
        <w:t>第四节创新矿山地质环境治理恢复工作机制</w:t>
      </w:r>
      <w:bookmarkEnd w:id="107"/>
      <w:bookmarkEnd w:id="108"/>
    </w:p>
    <w:p>
      <w:pPr>
        <w:spacing w:line="640" w:lineRule="exact"/>
        <w:ind w:firstLine="560" w:firstLineChars="200"/>
        <w:rPr>
          <w:rFonts w:ascii="仿宋_GB2312" w:eastAsia="仿宋_GB2312"/>
          <w:b/>
          <w:sz w:val="28"/>
          <w:szCs w:val="28"/>
        </w:rPr>
      </w:pPr>
      <w:r>
        <w:rPr>
          <w:rFonts w:hint="eastAsia" w:ascii="仿宋_GB2312" w:eastAsia="仿宋_GB2312"/>
          <w:b/>
          <w:sz w:val="28"/>
          <w:szCs w:val="28"/>
        </w:rPr>
        <w:t>一、</w:t>
      </w:r>
      <w:r>
        <w:rPr>
          <w:rFonts w:hint="eastAsia" w:eastAsia="仿宋_GB2312"/>
          <w:b/>
          <w:sz w:val="28"/>
          <w:szCs w:val="32"/>
        </w:rPr>
        <w:t>明确责任范围和责任主体，建立共同责任机制</w:t>
      </w:r>
    </w:p>
    <w:p>
      <w:pPr>
        <w:spacing w:line="360" w:lineRule="auto"/>
        <w:ind w:firstLine="480" w:firstLineChars="200"/>
        <w:rPr>
          <w:rFonts w:ascii="仿宋_GB2312" w:hAnsi="宋体" w:eastAsia="仿宋_GB2312"/>
          <w:kern w:val="0"/>
          <w:sz w:val="24"/>
        </w:rPr>
      </w:pPr>
      <w:r>
        <w:rPr>
          <w:rFonts w:hint="eastAsia" w:ascii="仿宋_GB2312" w:hAnsi="宋体" w:eastAsia="仿宋_GB2312"/>
          <w:kern w:val="0"/>
          <w:sz w:val="24"/>
        </w:rPr>
        <w:t>由于极大部分矿山地质环境问题都是多种因素共同作用造成的，因此应当把矿山地质环境保护与治理任务纳入我区各级人民政府的经济社会发展规划中，进而在各个部门的规划中按职能加以分解，逐个落实到位，明确牵头部门、协作部门及其职责。根据统一规划整合项目和工作内容，做到各施其职，各尽所能；逐步建立政府主导，责任明确，多部门联合共管的工作责任机制。</w:t>
      </w:r>
    </w:p>
    <w:p>
      <w:pPr>
        <w:spacing w:line="360" w:lineRule="auto"/>
        <w:ind w:firstLine="480" w:firstLineChars="200"/>
        <w:rPr>
          <w:rFonts w:ascii="仿宋_GB2312" w:hAnsi="宋体" w:eastAsia="仿宋_GB2312"/>
          <w:kern w:val="0"/>
          <w:sz w:val="24"/>
        </w:rPr>
      </w:pPr>
      <w:r>
        <w:rPr>
          <w:rFonts w:hint="eastAsia" w:ascii="仿宋_GB2312" w:hAnsi="宋体" w:eastAsia="仿宋_GB2312"/>
          <w:kern w:val="0"/>
          <w:sz w:val="24"/>
        </w:rPr>
        <w:t>为确保矿山地质环境保护与恢复治理工作有序开展，提高矿产资源开发利用的社会效益、经济效益和生态效益，成立官渡区矿山地质环境保护与恢复治理专题领导小组，采取首长责任制，会同区财政局、区农业局、区林业局、区水务局、区环保局，各司其职，严格准入，规范和加强矿山地质环境保护管理工作</w:t>
      </w:r>
    </w:p>
    <w:p>
      <w:pPr>
        <w:spacing w:line="640" w:lineRule="exact"/>
        <w:ind w:firstLine="560" w:firstLineChars="200"/>
        <w:rPr>
          <w:rFonts w:ascii="仿宋_GB2312" w:eastAsia="仿宋_GB2312"/>
          <w:b/>
          <w:sz w:val="28"/>
          <w:szCs w:val="28"/>
        </w:rPr>
      </w:pPr>
      <w:bookmarkStart w:id="109" w:name="_Toc445383616"/>
      <w:r>
        <w:rPr>
          <w:rFonts w:hint="eastAsia" w:ascii="仿宋_GB2312" w:eastAsia="仿宋_GB2312"/>
          <w:b/>
          <w:sz w:val="28"/>
          <w:szCs w:val="28"/>
        </w:rPr>
        <w:t>二、执行考核制度、推行举报制度</w:t>
      </w:r>
      <w:bookmarkEnd w:id="109"/>
    </w:p>
    <w:p>
      <w:pPr>
        <w:spacing w:line="360" w:lineRule="auto"/>
        <w:ind w:firstLine="480" w:firstLineChars="200"/>
        <w:rPr>
          <w:rFonts w:ascii="仿宋_GB2312" w:hAnsi="宋体" w:eastAsia="仿宋_GB2312"/>
          <w:kern w:val="0"/>
          <w:sz w:val="24"/>
        </w:rPr>
      </w:pPr>
      <w:r>
        <w:rPr>
          <w:rFonts w:hint="eastAsia" w:ascii="仿宋_GB2312" w:hAnsi="宋体" w:eastAsia="仿宋_GB2312"/>
          <w:kern w:val="0"/>
          <w:sz w:val="24"/>
        </w:rPr>
        <w:t>（一）逐步建立起相应的考核制度</w:t>
      </w:r>
    </w:p>
    <w:p>
      <w:pPr>
        <w:spacing w:line="360" w:lineRule="auto"/>
        <w:ind w:firstLine="480" w:firstLineChars="200"/>
        <w:rPr>
          <w:rFonts w:ascii="仿宋_GB2312" w:eastAsia="仿宋_GB2312"/>
          <w:sz w:val="28"/>
          <w:szCs w:val="28"/>
        </w:rPr>
      </w:pPr>
      <w:r>
        <w:rPr>
          <w:rFonts w:hint="eastAsia" w:ascii="仿宋_GB2312" w:hAnsi="宋体" w:eastAsia="仿宋_GB2312"/>
          <w:kern w:val="0"/>
          <w:sz w:val="24"/>
        </w:rPr>
        <w:t>严格考核矿山地质环境保护治理责任机制，矿业权人在领取采矿许可证时，必须与自然资源管理部门签订矿山地质环境保护治理责任书，并按规定足额交存矿山环境保护与恢复治理基金。对于不遵守和履行责任书承诺开展矿山地质环境保护与恢复治理工作或虽治理但达不到要求的，采矿权登记管理机关可不予核发、换发采矿许可证。</w:t>
      </w:r>
    </w:p>
    <w:p>
      <w:pPr>
        <w:spacing w:line="360" w:lineRule="auto"/>
        <w:ind w:firstLine="480" w:firstLineChars="200"/>
        <w:rPr>
          <w:rFonts w:ascii="仿宋_GB2312" w:hAnsi="宋体" w:eastAsia="仿宋_GB2312"/>
          <w:kern w:val="0"/>
          <w:sz w:val="24"/>
        </w:rPr>
      </w:pPr>
      <w:r>
        <w:rPr>
          <w:rFonts w:hint="eastAsia" w:ascii="仿宋_GB2312" w:hAnsi="宋体" w:eastAsia="仿宋_GB2312"/>
          <w:kern w:val="0"/>
          <w:sz w:val="24"/>
        </w:rPr>
        <w:t>（二）推行矿山地质环境保护与治理举报制度</w:t>
      </w:r>
    </w:p>
    <w:p>
      <w:pPr>
        <w:spacing w:line="360" w:lineRule="auto"/>
        <w:ind w:firstLine="480" w:firstLineChars="200"/>
        <w:rPr>
          <w:rFonts w:ascii="仿宋_GB2312" w:hAnsi="宋体" w:eastAsia="仿宋_GB2312"/>
          <w:kern w:val="0"/>
          <w:sz w:val="24"/>
        </w:rPr>
      </w:pPr>
      <w:r>
        <w:rPr>
          <w:rFonts w:hint="eastAsia" w:ascii="仿宋_GB2312" w:hAnsi="宋体" w:eastAsia="仿宋_GB2312"/>
          <w:kern w:val="0"/>
          <w:sz w:val="24"/>
        </w:rPr>
        <w:t>政府设立举报电话，对矿产资源规划行政主管部门和执行部门在规划具体实施过程中进行监督。监督政府有无违背规划决策行为，监督规划具体落实情况，使政府行为有监督机制，督促政府决策更加公开化、透明化和民主化，促使政府部门公正执法，制约和避免各种违反规划行为的发生，并对规划执行情况提出意见和建议，促使规划的实施；监督矿山企业是否有破坏矿山环境的行为，对出现矿山环境遭受破坏但不进行及时恢复治理的企业可及时进行举报。</w:t>
      </w:r>
    </w:p>
    <w:p>
      <w:pPr>
        <w:spacing w:line="360" w:lineRule="auto"/>
        <w:ind w:firstLine="560" w:firstLineChars="200"/>
        <w:rPr>
          <w:rFonts w:ascii="仿宋_GB2312" w:eastAsia="仿宋_GB2312"/>
          <w:b/>
          <w:sz w:val="28"/>
          <w:szCs w:val="28"/>
        </w:rPr>
      </w:pPr>
      <w:r>
        <w:rPr>
          <w:rFonts w:hint="eastAsia" w:ascii="仿宋_GB2312" w:eastAsia="仿宋_GB2312"/>
          <w:b/>
          <w:sz w:val="28"/>
          <w:szCs w:val="28"/>
        </w:rPr>
        <w:t>三、加强政策支持</w:t>
      </w:r>
    </w:p>
    <w:p>
      <w:pPr>
        <w:spacing w:line="360" w:lineRule="auto"/>
        <w:ind w:firstLine="480" w:firstLineChars="200"/>
        <w:rPr>
          <w:rFonts w:ascii="仿宋_GB2312" w:hAnsi="宋体" w:eastAsia="仿宋_GB2312"/>
          <w:kern w:val="0"/>
          <w:sz w:val="24"/>
        </w:rPr>
      </w:pPr>
      <w:r>
        <w:rPr>
          <w:rFonts w:hint="eastAsia" w:ascii="仿宋_GB2312" w:hAnsi="宋体" w:eastAsia="仿宋_GB2312"/>
          <w:kern w:val="0"/>
          <w:sz w:val="24"/>
        </w:rPr>
        <w:t>（一）完善用地政策</w:t>
      </w:r>
    </w:p>
    <w:p>
      <w:pPr>
        <w:spacing w:line="360" w:lineRule="auto"/>
        <w:ind w:firstLine="480" w:firstLineChars="200"/>
        <w:rPr>
          <w:rFonts w:ascii="仿宋_GB2312" w:hAnsi="宋体" w:eastAsia="仿宋_GB2312"/>
          <w:kern w:val="0"/>
          <w:sz w:val="24"/>
        </w:rPr>
      </w:pPr>
      <w:r>
        <w:rPr>
          <w:rFonts w:hint="eastAsia" w:ascii="仿宋_GB2312" w:hAnsi="宋体" w:eastAsia="仿宋_GB2312"/>
          <w:kern w:val="0"/>
          <w:sz w:val="24"/>
        </w:rPr>
        <w:t>根据不同矿种和开发方式，建立差别化、针对性强的矿业用地政策。对因矿山地质灾害造成的农用地或其它土地损毁，按照土地变更调查工作要求和程序开展实地调查，经审查通过后纳入年度土地变更调查进行变更。涉及农用地变更为未利用地的，按照审查及认定规范和程序报批。符合条件的地区，可结合实际情况纳入城乡建设用地增减挂钩试点，支持存在矿山地质灾害隐患且压覆矿产资源的村庄搬迁或已发生地质灾害的村庄搬迁。深入推进历史遗留工矿废弃地复垦利用。</w:t>
      </w:r>
    </w:p>
    <w:p>
      <w:pPr>
        <w:spacing w:line="360" w:lineRule="auto"/>
        <w:ind w:firstLine="480" w:firstLineChars="200"/>
        <w:rPr>
          <w:rFonts w:ascii="仿宋_GB2312" w:hAnsi="宋体" w:eastAsia="仿宋_GB2312"/>
          <w:kern w:val="0"/>
          <w:sz w:val="24"/>
        </w:rPr>
      </w:pPr>
      <w:r>
        <w:rPr>
          <w:rFonts w:hint="eastAsia" w:ascii="仿宋_GB2312" w:hAnsi="宋体" w:eastAsia="仿宋_GB2312"/>
          <w:kern w:val="0"/>
          <w:sz w:val="24"/>
        </w:rPr>
        <w:t>（二）完善矿产资源开发政策</w:t>
      </w:r>
    </w:p>
    <w:p>
      <w:pPr>
        <w:spacing w:line="360" w:lineRule="auto"/>
        <w:ind w:firstLine="480" w:firstLineChars="200"/>
        <w:rPr>
          <w:rFonts w:ascii="仿宋_GB2312" w:hAnsi="宋体" w:eastAsia="仿宋_GB2312"/>
          <w:kern w:val="0"/>
          <w:sz w:val="24"/>
        </w:rPr>
      </w:pPr>
      <w:r>
        <w:rPr>
          <w:rFonts w:hint="eastAsia" w:ascii="仿宋_GB2312" w:hAnsi="宋体" w:eastAsia="仿宋_GB2312"/>
          <w:kern w:val="0"/>
          <w:sz w:val="24"/>
        </w:rPr>
        <w:t>在符合规划、保障安全的前提下，依法开发存量资源，为区域综合治理提供资金保障。合理调整矿产开发布局，对伴生矿优化开采顺序。对采石取土成区连片、问题集中的地方，依法依规进行矿产资源开发整合，落实矿山地质环境问题治理的主体责任。加快推进绿色矿山建设，促进矿产资源开发与生态环境保护协调发展。</w:t>
      </w:r>
    </w:p>
    <w:p>
      <w:pPr>
        <w:spacing w:line="360" w:lineRule="auto"/>
        <w:ind w:firstLine="480" w:firstLineChars="200"/>
        <w:rPr>
          <w:rFonts w:ascii="仿宋_GB2312" w:hAnsi="宋体" w:eastAsia="仿宋_GB2312"/>
          <w:kern w:val="0"/>
          <w:sz w:val="24"/>
        </w:rPr>
      </w:pPr>
      <w:r>
        <w:rPr>
          <w:rFonts w:hint="eastAsia" w:ascii="仿宋_GB2312" w:hAnsi="宋体" w:eastAsia="仿宋_GB2312"/>
          <w:kern w:val="0"/>
          <w:sz w:val="24"/>
        </w:rPr>
        <w:t>（三）鼓励第三方治理</w:t>
      </w:r>
    </w:p>
    <w:p>
      <w:pPr>
        <w:spacing w:line="360" w:lineRule="auto"/>
        <w:ind w:firstLine="629"/>
        <w:jc w:val="left"/>
        <w:rPr>
          <w:rFonts w:ascii="仿宋_GB2312" w:hAnsi="宋体" w:eastAsia="仿宋_GB2312"/>
          <w:kern w:val="0"/>
          <w:sz w:val="24"/>
        </w:rPr>
      </w:pPr>
      <w:r>
        <w:rPr>
          <w:rFonts w:hint="eastAsia" w:ascii="仿宋_GB2312" w:hAnsi="宋体" w:eastAsia="仿宋_GB2312"/>
          <w:kern w:val="0"/>
          <w:sz w:val="24"/>
        </w:rPr>
        <w:t>地方政府、矿山企业可采取“责任者付费，专业化治理”的方式，将产生的矿山地质环境问题交由专业机构治理。发挥矿山企业主动性和第三方治理企业活力，提高治理效率和质量，促进科技进步。</w:t>
      </w:r>
    </w:p>
    <w:p>
      <w:pPr>
        <w:spacing w:line="360" w:lineRule="auto"/>
        <w:ind w:firstLine="480" w:firstLineChars="200"/>
        <w:rPr>
          <w:rFonts w:ascii="仿宋_GB2312" w:hAnsi="宋体" w:eastAsia="仿宋_GB2312"/>
          <w:kern w:val="0"/>
          <w:sz w:val="24"/>
        </w:rPr>
      </w:pPr>
      <w:r>
        <w:rPr>
          <w:rFonts w:hint="eastAsia" w:ascii="仿宋_GB2312" w:hAnsi="宋体" w:eastAsia="仿宋_GB2312"/>
          <w:kern w:val="0"/>
          <w:sz w:val="24"/>
        </w:rPr>
        <w:t>（四）强化科技支撑</w:t>
      </w:r>
    </w:p>
    <w:p>
      <w:pPr>
        <w:spacing w:line="360" w:lineRule="auto"/>
        <w:ind w:firstLine="480" w:firstLineChars="200"/>
        <w:rPr>
          <w:rFonts w:ascii="仿宋_GB2312" w:hAnsi="宋体" w:eastAsia="仿宋_GB2312"/>
          <w:kern w:val="0"/>
          <w:sz w:val="24"/>
        </w:rPr>
      </w:pPr>
      <w:r>
        <w:rPr>
          <w:rFonts w:hint="eastAsia" w:ascii="仿宋_GB2312" w:hAnsi="宋体" w:eastAsia="仿宋_GB2312"/>
          <w:kern w:val="0"/>
          <w:sz w:val="24"/>
        </w:rPr>
        <w:t>加强关键技术攻关，加快研究推广先进适用的开采技术，减轻矿产资源开发对地质环境的破坏，推动保护式开采。完善矿山地质环境调查、评价、监测、治理技术标准体系，推广应用国产卫星遥感等先进技术，依靠科技进步，推进矿山地质环境恢复和综合治理。</w:t>
      </w:r>
    </w:p>
    <w:p>
      <w:pPr>
        <w:spacing w:line="360" w:lineRule="auto"/>
        <w:ind w:firstLine="480"/>
        <w:rPr>
          <w:rFonts w:ascii="仿宋_GB2312" w:hAnsi="宋体" w:eastAsia="仿宋_GB2312"/>
          <w:kern w:val="0"/>
          <w:sz w:val="24"/>
        </w:rPr>
        <w:sectPr>
          <w:pgSz w:w="11906" w:h="16838"/>
          <w:pgMar w:top="1440" w:right="1440" w:bottom="1440" w:left="1440" w:header="851" w:footer="992" w:gutter="0"/>
          <w:cols w:space="425" w:num="1"/>
          <w:docGrid w:type="linesAndChars" w:linePitch="312" w:charSpace="0"/>
        </w:sectPr>
      </w:pPr>
    </w:p>
    <w:p>
      <w:pPr>
        <w:pStyle w:val="2"/>
        <w:spacing w:line="360" w:lineRule="auto"/>
        <w:jc w:val="center"/>
        <w:rPr>
          <w:rFonts w:ascii="仿宋_GB2312" w:eastAsia="仿宋_GB2312"/>
          <w:sz w:val="28"/>
          <w:szCs w:val="28"/>
        </w:rPr>
      </w:pPr>
      <w:bookmarkStart w:id="110" w:name="_Toc9807079"/>
      <w:bookmarkStart w:id="111" w:name="_Toc503269258"/>
      <w:r>
        <w:rPr>
          <w:rFonts w:hint="eastAsia"/>
          <w:sz w:val="32"/>
          <w:szCs w:val="32"/>
        </w:rPr>
        <w:t>第六章积极发展绿色矿业</w:t>
      </w:r>
      <w:bookmarkEnd w:id="110"/>
    </w:p>
    <w:p>
      <w:pPr>
        <w:spacing w:line="360" w:lineRule="auto"/>
        <w:ind w:firstLine="480" w:firstLineChars="200"/>
        <w:rPr>
          <w:rFonts w:ascii="仿宋_GB2312" w:hAnsi="宋体" w:eastAsia="仿宋_GB2312"/>
          <w:kern w:val="0"/>
          <w:sz w:val="24"/>
        </w:rPr>
      </w:pPr>
      <w:r>
        <w:rPr>
          <w:rFonts w:hint="eastAsia" w:ascii="仿宋_GB2312" w:hAnsi="宋体" w:eastAsia="仿宋_GB2312"/>
          <w:kern w:val="0"/>
          <w:sz w:val="24"/>
        </w:rPr>
        <w:t>深入贯彻落实科学发展观，按照国家转变经济增长方式的战略要求，将发展绿色矿业、建设绿色矿山作为保障矿业健康可持续发展的重要抓手，认真落实云南省和昆明市矿产资源规划提出的目标任务和部署要求，以绿色生态助推官渡矿业发展的理念为指导，积极探索和践行绿色矿山建设之路，在依法办矿、规范管理、科技创新、节能减排、环境保护、土地复垦等方面发展绿色矿业、建设绿色矿山，真正实现资源合理开发利用与环境保护协调发展已成为矿业发展的必然选择，因此在绿色矿山建设过程中，要把建设绿色矿山的理念贯彻于矿山生产建设的始终，从矿产勘查、矿山规划、建设、选冶、加工直至矿山闭坑、土地复垦和生态环境恢复治理全过程，采用先进的技术设备，实施严格的科学管理，实现资源合理开发利用、环境保护、安全生产和矿业经济的可持续发展。</w:t>
      </w:r>
    </w:p>
    <w:p>
      <w:pPr>
        <w:spacing w:line="360" w:lineRule="auto"/>
        <w:ind w:firstLine="480" w:firstLineChars="200"/>
        <w:rPr>
          <w:rFonts w:ascii="仿宋_GB2312" w:hAnsi="宋体" w:eastAsia="仿宋_GB2312"/>
          <w:kern w:val="0"/>
          <w:sz w:val="24"/>
        </w:rPr>
      </w:pPr>
      <w:r>
        <w:rPr>
          <w:rFonts w:hint="eastAsia" w:ascii="仿宋_GB2312" w:hAnsi="宋体" w:eastAsia="仿宋_GB2312"/>
          <w:kern w:val="0"/>
          <w:sz w:val="24"/>
        </w:rPr>
        <w:t>我区目前</w:t>
      </w:r>
      <w:r>
        <w:rPr>
          <w:rFonts w:ascii="仿宋_GB2312" w:hAnsi="宋体" w:eastAsia="仿宋_GB2312"/>
          <w:kern w:val="0"/>
          <w:sz w:val="24"/>
        </w:rPr>
        <w:t>正</w:t>
      </w:r>
      <w:r>
        <w:rPr>
          <w:rFonts w:hint="eastAsia" w:ascii="仿宋_GB2312" w:hAnsi="宋体" w:eastAsia="仿宋_GB2312"/>
          <w:kern w:val="0"/>
          <w:sz w:val="24"/>
        </w:rPr>
        <w:t>在</w:t>
      </w:r>
      <w:r>
        <w:rPr>
          <w:rFonts w:ascii="仿宋_GB2312" w:hAnsi="宋体" w:eastAsia="仿宋_GB2312"/>
          <w:kern w:val="0"/>
          <w:sz w:val="24"/>
        </w:rPr>
        <w:t>开采矿山均为地热和矿泉水，</w:t>
      </w:r>
      <w:r>
        <w:rPr>
          <w:rFonts w:hint="eastAsia" w:ascii="仿宋_GB2312" w:hAnsi="宋体" w:eastAsia="仿宋_GB2312"/>
          <w:kern w:val="0"/>
          <w:sz w:val="24"/>
        </w:rPr>
        <w:t>因此</w:t>
      </w:r>
      <w:r>
        <w:rPr>
          <w:rFonts w:ascii="仿宋_GB2312" w:hAnsi="宋体" w:eastAsia="仿宋_GB2312"/>
          <w:kern w:val="0"/>
          <w:sz w:val="24"/>
        </w:rPr>
        <w:t>可以尝试在我区</w:t>
      </w:r>
      <w:r>
        <w:rPr>
          <w:rFonts w:hint="eastAsia" w:ascii="仿宋_GB2312" w:hAnsi="宋体" w:eastAsia="仿宋_GB2312"/>
          <w:kern w:val="0"/>
          <w:sz w:val="24"/>
        </w:rPr>
        <w:t>进行地热水开采绿色矿山试点工作，</w:t>
      </w:r>
      <w:r>
        <w:rPr>
          <w:rFonts w:ascii="仿宋_GB2312" w:hAnsi="宋体" w:eastAsia="仿宋_GB2312"/>
          <w:kern w:val="0"/>
          <w:sz w:val="24"/>
        </w:rPr>
        <w:t>为今后全省的地热、矿泉水绿色矿山建设提供经验和借鉴</w:t>
      </w:r>
      <w:r>
        <w:rPr>
          <w:rFonts w:hint="eastAsia" w:ascii="仿宋_GB2312" w:hAnsi="宋体" w:eastAsia="仿宋_GB2312"/>
          <w:kern w:val="0"/>
          <w:sz w:val="24"/>
        </w:rPr>
        <w:t>，可以从</w:t>
      </w:r>
      <w:r>
        <w:rPr>
          <w:rFonts w:ascii="仿宋_GB2312" w:hAnsi="宋体" w:eastAsia="仿宋_GB2312"/>
          <w:kern w:val="0"/>
          <w:sz w:val="24"/>
        </w:rPr>
        <w:t>以下几个方面进行开展：</w:t>
      </w:r>
    </w:p>
    <w:p>
      <w:pPr>
        <w:spacing w:line="360" w:lineRule="auto"/>
        <w:ind w:firstLine="480" w:firstLineChars="200"/>
        <w:rPr>
          <w:rFonts w:ascii="仿宋_GB2312" w:hAnsi="宋体" w:eastAsia="仿宋_GB2312"/>
          <w:kern w:val="0"/>
          <w:sz w:val="24"/>
        </w:rPr>
      </w:pPr>
      <w:r>
        <w:rPr>
          <w:rFonts w:ascii="仿宋_GB2312" w:hAnsi="宋体" w:eastAsia="仿宋_GB2312"/>
          <w:kern w:val="0"/>
          <w:sz w:val="24"/>
        </w:rPr>
        <w:t>1</w:t>
      </w:r>
      <w:r>
        <w:rPr>
          <w:rFonts w:hint="eastAsia" w:ascii="仿宋_GB2312" w:hAnsi="宋体" w:eastAsia="仿宋_GB2312"/>
          <w:kern w:val="0"/>
          <w:sz w:val="24"/>
        </w:rPr>
        <w:t>、严格按矿产资源开发利用方案或开采设计进行开采；开采量、泵体流量与可采量或补给量相匹配，尽量延长可采（服务）年限。流体输送、贮存等工艺合理简单</w:t>
      </w:r>
    </w:p>
    <w:p>
      <w:pPr>
        <w:spacing w:line="360" w:lineRule="auto"/>
        <w:ind w:firstLine="480" w:firstLineChars="200"/>
        <w:rPr>
          <w:rFonts w:ascii="仿宋_GB2312" w:hAnsi="宋体" w:eastAsia="仿宋_GB2312"/>
          <w:kern w:val="0"/>
          <w:sz w:val="24"/>
        </w:rPr>
      </w:pPr>
      <w:r>
        <w:rPr>
          <w:rFonts w:ascii="仿宋_GB2312" w:hAnsi="宋体" w:eastAsia="仿宋_GB2312"/>
          <w:kern w:val="0"/>
          <w:sz w:val="24"/>
        </w:rPr>
        <w:t>2</w:t>
      </w:r>
      <w:r>
        <w:rPr>
          <w:rFonts w:hint="eastAsia" w:ascii="仿宋_GB2312" w:hAnsi="宋体" w:eastAsia="仿宋_GB2312"/>
          <w:kern w:val="0"/>
          <w:sz w:val="24"/>
        </w:rPr>
        <w:t>、矿山开采原始记录规范，准确、及时填报矿产资源开发利用统计年报等有关报表，开采、利用台账、档案资料齐全。</w:t>
      </w:r>
    </w:p>
    <w:p>
      <w:pPr>
        <w:spacing w:line="360" w:lineRule="auto"/>
        <w:ind w:firstLine="480" w:firstLineChars="200"/>
        <w:rPr>
          <w:rFonts w:ascii="仿宋_GB2312" w:hAnsi="宋体" w:eastAsia="仿宋_GB2312"/>
          <w:kern w:val="0"/>
          <w:sz w:val="24"/>
        </w:rPr>
      </w:pPr>
      <w:r>
        <w:rPr>
          <w:rFonts w:ascii="仿宋_GB2312" w:hAnsi="宋体" w:eastAsia="仿宋_GB2312"/>
          <w:kern w:val="0"/>
          <w:sz w:val="24"/>
        </w:rPr>
        <w:t>3</w:t>
      </w:r>
      <w:r>
        <w:rPr>
          <w:rFonts w:hint="eastAsia" w:ascii="仿宋_GB2312" w:hAnsi="宋体" w:eastAsia="仿宋_GB2312"/>
          <w:kern w:val="0"/>
          <w:sz w:val="24"/>
        </w:rPr>
        <w:t>、地热水、矿泉水做到资源分级利用、优质优用、综合利用。水位、水量、水温、水质动态监测正常有效；掌握了年度变化特征和多年变化趋势，井（泉水）口、水源地三级保护范围标识清晰，防护措施得当。</w:t>
      </w:r>
    </w:p>
    <w:p>
      <w:pPr>
        <w:spacing w:line="360" w:lineRule="auto"/>
        <w:ind w:firstLine="480" w:firstLineChars="200"/>
        <w:rPr>
          <w:rFonts w:ascii="仿宋_GB2312" w:hAnsi="宋体" w:eastAsia="仿宋_GB2312"/>
          <w:kern w:val="0"/>
          <w:sz w:val="24"/>
        </w:rPr>
      </w:pPr>
      <w:r>
        <w:rPr>
          <w:rFonts w:ascii="仿宋_GB2312" w:hAnsi="宋体" w:eastAsia="仿宋_GB2312"/>
          <w:kern w:val="0"/>
          <w:sz w:val="24"/>
        </w:rPr>
        <w:t>4</w:t>
      </w:r>
      <w:r>
        <w:rPr>
          <w:rFonts w:hint="eastAsia" w:ascii="仿宋_GB2312" w:hAnsi="宋体" w:eastAsia="仿宋_GB2312"/>
          <w:kern w:val="0"/>
          <w:sz w:val="24"/>
        </w:rPr>
        <w:t>、利用高效节能的新技术、新工艺、新设备和新材料，及时淘汰高能耗、低效率的工艺和设备。废水处理设施规范完备，废水处理率达到</w:t>
      </w:r>
      <w:r>
        <w:rPr>
          <w:rFonts w:ascii="仿宋_GB2312" w:hAnsi="宋体" w:eastAsia="仿宋_GB2312"/>
          <w:kern w:val="0"/>
          <w:sz w:val="24"/>
        </w:rPr>
        <w:t>100%</w:t>
      </w:r>
      <w:r>
        <w:rPr>
          <w:rFonts w:hint="eastAsia" w:ascii="仿宋_GB2312" w:hAnsi="宋体" w:eastAsia="仿宋_GB2312"/>
          <w:kern w:val="0"/>
          <w:sz w:val="24"/>
        </w:rPr>
        <w:t>，地热水废水排放符合国家现行《水污染物排放限值》和《地表水环境质量标准》等要求，地热水排放尾水温度小于</w:t>
      </w:r>
      <w:r>
        <w:rPr>
          <w:rFonts w:ascii="仿宋_GB2312" w:hAnsi="宋体" w:eastAsia="仿宋_GB2312"/>
          <w:kern w:val="0"/>
          <w:sz w:val="24"/>
        </w:rPr>
        <w:t>35</w:t>
      </w:r>
      <w:r>
        <w:rPr>
          <w:rFonts w:hint="eastAsia" w:ascii="仿宋_GB2312" w:hAnsi="宋体" w:eastAsia="仿宋_GB2312"/>
          <w:kern w:val="0"/>
          <w:sz w:val="24"/>
        </w:rPr>
        <w:t>℃。</w:t>
      </w:r>
    </w:p>
    <w:p>
      <w:pPr>
        <w:spacing w:line="360" w:lineRule="auto"/>
        <w:ind w:firstLine="480" w:firstLineChars="200"/>
        <w:rPr>
          <w:rFonts w:ascii="仿宋_GB2312" w:hAnsi="宋体" w:eastAsia="仿宋_GB2312"/>
          <w:kern w:val="0"/>
          <w:sz w:val="24"/>
        </w:rPr>
      </w:pPr>
      <w:r>
        <w:rPr>
          <w:rFonts w:ascii="仿宋_GB2312" w:hAnsi="宋体" w:eastAsia="仿宋_GB2312"/>
          <w:kern w:val="0"/>
          <w:sz w:val="24"/>
        </w:rPr>
        <w:t>5</w:t>
      </w:r>
      <w:r>
        <w:rPr>
          <w:rFonts w:hint="eastAsia" w:ascii="仿宋_GB2312" w:hAnsi="宋体" w:eastAsia="仿宋_GB2312"/>
          <w:kern w:val="0"/>
          <w:sz w:val="24"/>
        </w:rPr>
        <w:t>、企业管理制度齐全，责任落实到位，并具有完善的质量管理、环境管理和职业健康安全管理体系。</w:t>
      </w:r>
    </w:p>
    <w:p>
      <w:pPr>
        <w:spacing w:line="360" w:lineRule="auto"/>
        <w:ind w:firstLine="480" w:firstLineChars="200"/>
        <w:rPr>
          <w:rFonts w:ascii="仿宋_GB2312" w:hAnsi="宋体" w:eastAsia="仿宋_GB2312"/>
          <w:kern w:val="0"/>
          <w:sz w:val="24"/>
        </w:rPr>
      </w:pPr>
    </w:p>
    <w:p>
      <w:pPr>
        <w:pStyle w:val="2"/>
        <w:keepLines w:val="0"/>
        <w:widowControl/>
        <w:spacing w:before="240" w:after="60" w:line="240" w:lineRule="auto"/>
        <w:jc w:val="center"/>
        <w:rPr>
          <w:rFonts w:ascii="仿宋_GB2312" w:hAnsi="宋体" w:eastAsia="仿宋_GB2312"/>
          <w:kern w:val="32"/>
          <w:szCs w:val="32"/>
        </w:rPr>
      </w:pPr>
      <w:bookmarkStart w:id="112" w:name="_Toc9807080"/>
      <w:r>
        <w:rPr>
          <w:rFonts w:hint="eastAsia" w:ascii="仿宋_GB2312" w:hAnsi="宋体" w:eastAsia="仿宋_GB2312"/>
          <w:kern w:val="32"/>
          <w:szCs w:val="32"/>
        </w:rPr>
        <w:t>第七章矿业权设置区划及监督管理</w:t>
      </w:r>
      <w:bookmarkEnd w:id="111"/>
      <w:bookmarkEnd w:id="112"/>
    </w:p>
    <w:p>
      <w:pPr>
        <w:pStyle w:val="3"/>
      </w:pPr>
      <w:bookmarkStart w:id="113" w:name="_Toc9807081"/>
      <w:bookmarkStart w:id="114" w:name="_Toc503269259"/>
      <w:r>
        <w:rPr>
          <w:rFonts w:hint="eastAsia"/>
        </w:rPr>
        <w:t>第一节矿业权设置区划</w:t>
      </w:r>
      <w:bookmarkEnd w:id="113"/>
      <w:bookmarkEnd w:id="114"/>
    </w:p>
    <w:p>
      <w:pPr>
        <w:pStyle w:val="4"/>
      </w:pPr>
      <w:bookmarkStart w:id="115" w:name="_Toc9807082"/>
      <w:bookmarkStart w:id="116" w:name="_Toc503269260"/>
      <w:r>
        <w:rPr>
          <w:rFonts w:hint="eastAsia"/>
        </w:rPr>
        <w:t>一、探矿权设置区划</w:t>
      </w:r>
      <w:bookmarkEnd w:id="115"/>
      <w:bookmarkEnd w:id="116"/>
    </w:p>
    <w:p>
      <w:pPr>
        <w:pStyle w:val="5"/>
        <w:ind w:firstLine="562"/>
      </w:pPr>
      <w:r>
        <w:rPr>
          <w:rFonts w:hint="eastAsia"/>
        </w:rPr>
        <w:t>（一）探矿权设置原则</w:t>
      </w:r>
    </w:p>
    <w:p>
      <w:pPr>
        <w:spacing w:line="560" w:lineRule="exact"/>
        <w:ind w:firstLine="480" w:firstLineChars="200"/>
        <w:rPr>
          <w:rFonts w:ascii="仿宋_GB2312" w:hAnsi="宋体" w:eastAsia="仿宋_GB2312"/>
          <w:kern w:val="0"/>
          <w:sz w:val="24"/>
        </w:rPr>
      </w:pPr>
      <w:r>
        <w:rPr>
          <w:rFonts w:ascii="仿宋_GB2312" w:hAnsi="宋体" w:eastAsia="仿宋_GB2312"/>
          <w:kern w:val="0"/>
          <w:sz w:val="24"/>
        </w:rPr>
        <w:t>1</w:t>
      </w:r>
      <w:r>
        <w:rPr>
          <w:rFonts w:hint="eastAsia" w:ascii="仿宋_GB2312" w:hAnsi="宋体" w:eastAsia="仿宋_GB2312"/>
          <w:kern w:val="0"/>
          <w:sz w:val="24"/>
        </w:rPr>
        <w:t>、处于本轮规划划定官渡主城区地热水限制勘查区内；</w:t>
      </w:r>
    </w:p>
    <w:p>
      <w:pPr>
        <w:spacing w:line="560" w:lineRule="exact"/>
        <w:ind w:firstLine="480" w:firstLineChars="200"/>
        <w:rPr>
          <w:rFonts w:ascii="仿宋_GB2312" w:hAnsi="宋体" w:eastAsia="仿宋_GB2312"/>
          <w:kern w:val="0"/>
          <w:sz w:val="24"/>
        </w:rPr>
      </w:pPr>
      <w:r>
        <w:rPr>
          <w:rFonts w:ascii="仿宋_GB2312" w:hAnsi="宋体" w:eastAsia="仿宋_GB2312"/>
          <w:kern w:val="0"/>
          <w:sz w:val="24"/>
        </w:rPr>
        <w:t>2</w:t>
      </w:r>
      <w:r>
        <w:rPr>
          <w:rFonts w:hint="eastAsia" w:ascii="仿宋_GB2312" w:hAnsi="宋体" w:eastAsia="仿宋_GB2312"/>
          <w:kern w:val="0"/>
          <w:sz w:val="24"/>
        </w:rPr>
        <w:t>、按相关规定，地热水开采企业，需要先设置</w:t>
      </w:r>
      <w:r>
        <w:rPr>
          <w:rFonts w:ascii="仿宋_GB2312" w:hAnsi="宋体" w:eastAsia="仿宋_GB2312"/>
          <w:kern w:val="0"/>
          <w:sz w:val="24"/>
        </w:rPr>
        <w:t>探矿权。</w:t>
      </w:r>
    </w:p>
    <w:p>
      <w:pPr>
        <w:pStyle w:val="5"/>
        <w:ind w:firstLine="562"/>
      </w:pPr>
      <w:r>
        <w:rPr>
          <w:rFonts w:hint="eastAsia"/>
        </w:rPr>
        <w:t>（二）探矿权设置</w:t>
      </w:r>
    </w:p>
    <w:p>
      <w:pPr>
        <w:spacing w:beforeLines="50" w:afterLines="50" w:line="360" w:lineRule="auto"/>
        <w:ind w:firstLine="480" w:firstLineChars="200"/>
        <w:jc w:val="left"/>
        <w:rPr>
          <w:rFonts w:ascii="仿宋_GB2312" w:hAnsi="宋体" w:eastAsia="仿宋_GB2312"/>
          <w:kern w:val="0"/>
          <w:sz w:val="24"/>
        </w:rPr>
      </w:pPr>
      <w:bookmarkStart w:id="117" w:name="_Hlk8769827"/>
      <w:r>
        <w:rPr>
          <w:rFonts w:hint="eastAsia" w:ascii="仿宋_GB2312" w:hAnsi="宋体" w:eastAsia="仿宋_GB2312"/>
          <w:kern w:val="0"/>
          <w:sz w:val="24"/>
        </w:rPr>
        <w:t>截止</w:t>
      </w:r>
      <w:r>
        <w:rPr>
          <w:rFonts w:ascii="仿宋_GB2312" w:hAnsi="宋体" w:eastAsia="仿宋_GB2312"/>
          <w:kern w:val="0"/>
          <w:sz w:val="24"/>
        </w:rPr>
        <w:t>2015</w:t>
      </w:r>
      <w:r>
        <w:rPr>
          <w:rFonts w:hint="eastAsia" w:ascii="仿宋_GB2312" w:hAnsi="宋体" w:eastAsia="仿宋_GB2312"/>
          <w:kern w:val="0"/>
          <w:sz w:val="24"/>
        </w:rPr>
        <w:t>年底，全区没有探矿权设置。本轮规划拟新设探矿权</w:t>
      </w:r>
      <w:r>
        <w:rPr>
          <w:rFonts w:ascii="仿宋_GB2312" w:hAnsi="宋体" w:eastAsia="仿宋_GB2312"/>
          <w:kern w:val="0"/>
          <w:sz w:val="24"/>
        </w:rPr>
        <w:t>8</w:t>
      </w:r>
      <w:r>
        <w:rPr>
          <w:rFonts w:hint="eastAsia" w:ascii="仿宋_GB2312" w:hAnsi="宋体" w:eastAsia="仿宋_GB2312"/>
          <w:kern w:val="0"/>
          <w:sz w:val="24"/>
        </w:rPr>
        <w:t>个，到</w:t>
      </w:r>
      <w:r>
        <w:rPr>
          <w:rFonts w:ascii="仿宋_GB2312" w:hAnsi="宋体" w:eastAsia="仿宋_GB2312"/>
          <w:kern w:val="0"/>
          <w:sz w:val="24"/>
        </w:rPr>
        <w:t>2020</w:t>
      </w:r>
      <w:r>
        <w:rPr>
          <w:rFonts w:hint="eastAsia" w:ascii="仿宋_GB2312" w:hAnsi="宋体" w:eastAsia="仿宋_GB2312"/>
          <w:kern w:val="0"/>
          <w:sz w:val="24"/>
        </w:rPr>
        <w:t>年全区探矿权总数为</w:t>
      </w:r>
      <w:r>
        <w:rPr>
          <w:rFonts w:ascii="仿宋_GB2312" w:hAnsi="宋体" w:eastAsia="仿宋_GB2312"/>
          <w:kern w:val="0"/>
          <w:sz w:val="24"/>
        </w:rPr>
        <w:t>8</w:t>
      </w:r>
      <w:r>
        <w:rPr>
          <w:rFonts w:hint="eastAsia" w:ascii="仿宋_GB2312" w:hAnsi="宋体" w:eastAsia="仿宋_GB2312"/>
          <w:kern w:val="0"/>
          <w:sz w:val="24"/>
        </w:rPr>
        <w:t>个，总面积2</w:t>
      </w:r>
      <w:r>
        <w:rPr>
          <w:rFonts w:ascii="仿宋_GB2312" w:hAnsi="宋体" w:eastAsia="仿宋_GB2312"/>
          <w:kern w:val="0"/>
          <w:sz w:val="24"/>
        </w:rPr>
        <w:t>9</w:t>
      </w:r>
      <w:r>
        <w:rPr>
          <w:rFonts w:hint="eastAsia" w:ascii="仿宋_GB2312" w:hAnsi="宋体" w:eastAsia="仿宋_GB2312"/>
          <w:kern w:val="0"/>
          <w:sz w:val="24"/>
        </w:rPr>
        <w:t>.</w:t>
      </w:r>
      <w:r>
        <w:rPr>
          <w:rFonts w:ascii="仿宋_GB2312" w:hAnsi="宋体" w:eastAsia="仿宋_GB2312"/>
          <w:kern w:val="0"/>
          <w:sz w:val="24"/>
        </w:rPr>
        <w:t>6624</w:t>
      </w:r>
      <w:r>
        <w:rPr>
          <w:rFonts w:hint="eastAsia" w:ascii="仿宋_GB2312" w:hAnsi="宋体" w:eastAsia="仿宋_GB2312"/>
          <w:kern w:val="0"/>
          <w:sz w:val="24"/>
        </w:rPr>
        <w:t>平方千米</w:t>
      </w:r>
      <w:bookmarkEnd w:id="117"/>
      <w:r>
        <w:rPr>
          <w:rFonts w:hint="eastAsia" w:ascii="仿宋_GB2312" w:hAnsi="宋体" w:eastAsia="仿宋_GB2312"/>
          <w:kern w:val="0"/>
          <w:sz w:val="24"/>
        </w:rPr>
        <w:t>，见表</w:t>
      </w:r>
      <w:r>
        <w:rPr>
          <w:rFonts w:ascii="仿宋_GB2312" w:hAnsi="宋体" w:eastAsia="仿宋_GB2312"/>
          <w:kern w:val="0"/>
          <w:sz w:val="24"/>
        </w:rPr>
        <w:t>5-1</w:t>
      </w:r>
      <w:r>
        <w:rPr>
          <w:rFonts w:hint="eastAsia" w:ascii="仿宋_GB2312" w:hAnsi="宋体" w:eastAsia="仿宋_GB2312"/>
          <w:kern w:val="0"/>
          <w:sz w:val="24"/>
        </w:rPr>
        <w:t>：</w:t>
      </w:r>
    </w:p>
    <w:tbl>
      <w:tblPr>
        <w:tblStyle w:val="20"/>
        <w:tblpPr w:leftFromText="180" w:rightFromText="180" w:vertAnchor="text" w:horzAnchor="margin" w:tblpY="594"/>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1036"/>
        <w:gridCol w:w="2409"/>
        <w:gridCol w:w="962"/>
        <w:gridCol w:w="1559"/>
        <w:gridCol w:w="1732"/>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632" w:type="dxa"/>
            <w:vAlign w:val="center"/>
          </w:tcPr>
          <w:p>
            <w:pPr>
              <w:adjustRightInd w:val="0"/>
              <w:spacing w:after="100" w:afterAutospacing="1"/>
              <w:jc w:val="center"/>
              <w:textAlignment w:val="center"/>
              <w:rPr>
                <w:rFonts w:ascii="仿宋_GB2312" w:hAnsi="仿宋_GB2312" w:eastAsia="仿宋_GB2312" w:cs="仿宋_GB2312"/>
                <w:b/>
                <w:kern w:val="0"/>
                <w:sz w:val="24"/>
              </w:rPr>
            </w:pPr>
            <w:bookmarkStart w:id="118" w:name="_Hlk8769842"/>
            <w:r>
              <w:rPr>
                <w:rFonts w:hint="eastAsia" w:ascii="仿宋_GB2312" w:hAnsi="仿宋_GB2312" w:eastAsia="仿宋_GB2312" w:cs="仿宋_GB2312"/>
                <w:b/>
                <w:kern w:val="0"/>
                <w:sz w:val="24"/>
              </w:rPr>
              <w:t>序号</w:t>
            </w:r>
          </w:p>
        </w:tc>
        <w:tc>
          <w:tcPr>
            <w:tcW w:w="1036" w:type="dxa"/>
            <w:vAlign w:val="center"/>
          </w:tcPr>
          <w:p>
            <w:pPr>
              <w:adjustRightInd w:val="0"/>
              <w:spacing w:after="100" w:afterAutospacing="1"/>
              <w:jc w:val="center"/>
              <w:textAlignment w:val="center"/>
              <w:rPr>
                <w:rFonts w:ascii="仿宋_GB2312" w:hAnsi="仿宋_GB2312" w:eastAsia="仿宋_GB2312" w:cs="仿宋_GB2312"/>
                <w:b/>
                <w:kern w:val="0"/>
                <w:sz w:val="24"/>
              </w:rPr>
            </w:pPr>
            <w:r>
              <w:rPr>
                <w:rFonts w:hint="eastAsia" w:ascii="仿宋_GB2312" w:hAnsi="仿宋_GB2312" w:eastAsia="仿宋_GB2312" w:cs="仿宋_GB2312"/>
                <w:b/>
                <w:kern w:val="0"/>
                <w:sz w:val="24"/>
              </w:rPr>
              <w:t>编号</w:t>
            </w:r>
          </w:p>
        </w:tc>
        <w:tc>
          <w:tcPr>
            <w:tcW w:w="2409" w:type="dxa"/>
            <w:vAlign w:val="center"/>
          </w:tcPr>
          <w:p>
            <w:pPr>
              <w:adjustRightInd w:val="0"/>
              <w:spacing w:after="100" w:afterAutospacing="1"/>
              <w:jc w:val="center"/>
              <w:textAlignment w:val="center"/>
              <w:rPr>
                <w:rFonts w:ascii="仿宋_GB2312" w:hAnsi="仿宋_GB2312" w:eastAsia="仿宋_GB2312" w:cs="仿宋_GB2312"/>
                <w:b/>
                <w:kern w:val="0"/>
                <w:sz w:val="24"/>
              </w:rPr>
            </w:pPr>
            <w:r>
              <w:rPr>
                <w:rFonts w:hint="eastAsia" w:ascii="仿宋_GB2312" w:hAnsi="仿宋_GB2312" w:eastAsia="仿宋_GB2312" w:cs="仿宋_GB2312"/>
                <w:b/>
                <w:kern w:val="0"/>
                <w:sz w:val="24"/>
              </w:rPr>
              <w:t>区块名称</w:t>
            </w:r>
          </w:p>
        </w:tc>
        <w:tc>
          <w:tcPr>
            <w:tcW w:w="962" w:type="dxa"/>
            <w:vAlign w:val="center"/>
          </w:tcPr>
          <w:p>
            <w:pPr>
              <w:adjustRightInd w:val="0"/>
              <w:spacing w:after="100" w:afterAutospacing="1"/>
              <w:jc w:val="center"/>
              <w:textAlignment w:val="center"/>
              <w:rPr>
                <w:rFonts w:ascii="仿宋_GB2312" w:hAnsi="仿宋_GB2312" w:eastAsia="仿宋_GB2312" w:cs="仿宋_GB2312"/>
                <w:b/>
                <w:kern w:val="0"/>
                <w:sz w:val="24"/>
              </w:rPr>
            </w:pPr>
            <w:r>
              <w:rPr>
                <w:rFonts w:hint="eastAsia" w:ascii="仿宋_GB2312" w:hAnsi="仿宋_GB2312" w:eastAsia="仿宋_GB2312" w:cs="仿宋_GB2312"/>
                <w:b/>
                <w:kern w:val="0"/>
                <w:sz w:val="24"/>
              </w:rPr>
              <w:t>开采主矿种</w:t>
            </w:r>
          </w:p>
        </w:tc>
        <w:tc>
          <w:tcPr>
            <w:tcW w:w="1559" w:type="dxa"/>
            <w:vAlign w:val="center"/>
          </w:tcPr>
          <w:p>
            <w:pPr>
              <w:adjustRightInd w:val="0"/>
              <w:spacing w:after="100" w:afterAutospacing="1"/>
              <w:jc w:val="center"/>
              <w:textAlignment w:val="center"/>
              <w:rPr>
                <w:rFonts w:ascii="仿宋_GB2312" w:hAnsi="仿宋_GB2312" w:eastAsia="仿宋_GB2312" w:cs="仿宋_GB2312"/>
                <w:b/>
                <w:kern w:val="0"/>
                <w:sz w:val="24"/>
              </w:rPr>
            </w:pPr>
            <w:r>
              <w:rPr>
                <w:rFonts w:hint="eastAsia" w:ascii="仿宋_GB2312" w:hAnsi="仿宋_GB2312" w:eastAsia="仿宋_GB2312" w:cs="仿宋_GB2312"/>
                <w:b/>
                <w:kern w:val="0"/>
                <w:sz w:val="24"/>
              </w:rPr>
              <w:t>区块面积千（平方千米）</w:t>
            </w:r>
          </w:p>
        </w:tc>
        <w:tc>
          <w:tcPr>
            <w:tcW w:w="1732" w:type="dxa"/>
            <w:vAlign w:val="center"/>
          </w:tcPr>
          <w:p>
            <w:pPr>
              <w:adjustRightInd w:val="0"/>
              <w:spacing w:after="100" w:afterAutospacing="1"/>
              <w:jc w:val="center"/>
              <w:textAlignment w:val="center"/>
              <w:rPr>
                <w:rFonts w:ascii="仿宋_GB2312" w:hAnsi="仿宋_GB2312" w:eastAsia="仿宋_GB2312" w:cs="仿宋_GB2312"/>
                <w:b/>
                <w:kern w:val="0"/>
                <w:sz w:val="24"/>
              </w:rPr>
            </w:pPr>
            <w:r>
              <w:rPr>
                <w:rFonts w:hint="eastAsia" w:ascii="仿宋_GB2312" w:hAnsi="仿宋_GB2312" w:eastAsia="仿宋_GB2312" w:cs="仿宋_GB2312"/>
                <w:b/>
                <w:kern w:val="0"/>
                <w:sz w:val="24"/>
              </w:rPr>
              <w:t>设置类别</w:t>
            </w:r>
          </w:p>
        </w:tc>
        <w:tc>
          <w:tcPr>
            <w:tcW w:w="850" w:type="dxa"/>
            <w:vAlign w:val="center"/>
          </w:tcPr>
          <w:p>
            <w:pPr>
              <w:adjustRightInd w:val="0"/>
              <w:spacing w:after="100" w:afterAutospacing="1"/>
              <w:jc w:val="center"/>
              <w:textAlignment w:val="center"/>
              <w:rPr>
                <w:rFonts w:ascii="仿宋_GB2312" w:hAnsi="仿宋_GB2312" w:eastAsia="仿宋_GB2312" w:cs="仿宋_GB2312"/>
                <w:b/>
                <w:kern w:val="0"/>
                <w:sz w:val="24"/>
              </w:rPr>
            </w:pPr>
            <w:r>
              <w:rPr>
                <w:rFonts w:hint="eastAsia" w:ascii="仿宋_GB2312" w:hAnsi="仿宋_GB2312" w:eastAsia="仿宋_GB2312" w:cs="仿宋_GB2312"/>
                <w:b/>
                <w:kern w:val="0"/>
                <w:sz w:val="24"/>
              </w:rPr>
              <w:t>投放时序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32" w:type="dxa"/>
            <w:vAlign w:val="center"/>
          </w:tcPr>
          <w:p>
            <w:pPr>
              <w:adjustRightInd w:val="0"/>
              <w:spacing w:after="100" w:afterAutospacing="1"/>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1036" w:type="dxa"/>
            <w:vAlign w:val="center"/>
          </w:tcPr>
          <w:p>
            <w:pPr>
              <w:adjustRightInd w:val="0"/>
              <w:spacing w:after="100" w:afterAutospacing="1"/>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KQN001</w:t>
            </w:r>
          </w:p>
        </w:tc>
        <w:tc>
          <w:tcPr>
            <w:tcW w:w="2409" w:type="dxa"/>
            <w:vAlign w:val="center"/>
          </w:tcPr>
          <w:p>
            <w:pPr>
              <w:adjustRightInd w:val="0"/>
              <w:spacing w:after="100" w:afterAutospacing="1"/>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昆明世纪城1#地热</w:t>
            </w:r>
          </w:p>
        </w:tc>
        <w:tc>
          <w:tcPr>
            <w:tcW w:w="962" w:type="dxa"/>
            <w:vAlign w:val="center"/>
          </w:tcPr>
          <w:p>
            <w:pPr>
              <w:adjustRightInd w:val="0"/>
              <w:spacing w:after="100" w:afterAutospacing="1"/>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地热</w:t>
            </w:r>
          </w:p>
        </w:tc>
        <w:tc>
          <w:tcPr>
            <w:tcW w:w="1559" w:type="dxa"/>
            <w:vAlign w:val="center"/>
          </w:tcPr>
          <w:p>
            <w:pPr>
              <w:adjustRightInd w:val="0"/>
              <w:spacing w:after="100" w:afterAutospacing="1"/>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3.7306</w:t>
            </w:r>
          </w:p>
        </w:tc>
        <w:tc>
          <w:tcPr>
            <w:tcW w:w="1732" w:type="dxa"/>
            <w:vAlign w:val="center"/>
          </w:tcPr>
          <w:p>
            <w:pPr>
              <w:spacing w:after="100" w:afterAutospacing="1"/>
              <w:jc w:val="center"/>
              <w:rPr>
                <w:rFonts w:ascii="仿宋_GB2312" w:hAnsi="仿宋_GB2312" w:eastAsia="仿宋_GB2312" w:cs="仿宋_GB2312"/>
              </w:rPr>
            </w:pPr>
            <w:r>
              <w:rPr>
                <w:rFonts w:hint="eastAsia" w:ascii="仿宋_GB2312" w:hAnsi="仿宋_GB2312" w:eastAsia="仿宋_GB2312" w:cs="仿宋_GB2312"/>
                <w:kern w:val="0"/>
                <w:sz w:val="24"/>
              </w:rPr>
              <w:t>空白区新设</w:t>
            </w:r>
          </w:p>
        </w:tc>
        <w:tc>
          <w:tcPr>
            <w:tcW w:w="850" w:type="dxa"/>
            <w:vAlign w:val="center"/>
          </w:tcPr>
          <w:p>
            <w:pPr>
              <w:adjustRightInd w:val="0"/>
              <w:spacing w:after="100" w:afterAutospacing="1"/>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32" w:type="dxa"/>
            <w:vAlign w:val="center"/>
          </w:tcPr>
          <w:p>
            <w:pPr>
              <w:adjustRightInd w:val="0"/>
              <w:spacing w:after="100" w:afterAutospacing="1"/>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1036" w:type="dxa"/>
            <w:vAlign w:val="center"/>
          </w:tcPr>
          <w:p>
            <w:pPr>
              <w:spacing w:after="100" w:afterAutospacing="1"/>
              <w:jc w:val="center"/>
              <w:rPr>
                <w:rFonts w:ascii="仿宋_GB2312" w:hAnsi="仿宋_GB2312" w:eastAsia="仿宋_GB2312" w:cs="仿宋_GB2312"/>
              </w:rPr>
            </w:pPr>
            <w:r>
              <w:rPr>
                <w:rFonts w:hint="eastAsia" w:ascii="仿宋_GB2312" w:hAnsi="仿宋_GB2312" w:eastAsia="仿宋_GB2312" w:cs="仿宋_GB2312"/>
                <w:kern w:val="0"/>
                <w:szCs w:val="21"/>
              </w:rPr>
              <w:t>KQN002</w:t>
            </w:r>
          </w:p>
        </w:tc>
        <w:tc>
          <w:tcPr>
            <w:tcW w:w="2409" w:type="dxa"/>
            <w:vAlign w:val="center"/>
          </w:tcPr>
          <w:p>
            <w:pPr>
              <w:adjustRightInd w:val="0"/>
              <w:spacing w:after="100" w:afterAutospacing="1"/>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昆明世纪城2#地热</w:t>
            </w:r>
          </w:p>
        </w:tc>
        <w:tc>
          <w:tcPr>
            <w:tcW w:w="962" w:type="dxa"/>
            <w:vAlign w:val="center"/>
          </w:tcPr>
          <w:p>
            <w:pPr>
              <w:adjustRightInd w:val="0"/>
              <w:spacing w:after="100" w:afterAutospacing="1"/>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地热</w:t>
            </w:r>
          </w:p>
        </w:tc>
        <w:tc>
          <w:tcPr>
            <w:tcW w:w="1559" w:type="dxa"/>
            <w:vAlign w:val="center"/>
          </w:tcPr>
          <w:p>
            <w:pPr>
              <w:adjustRightInd w:val="0"/>
              <w:spacing w:after="100" w:afterAutospacing="1"/>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3.8572</w:t>
            </w:r>
          </w:p>
        </w:tc>
        <w:tc>
          <w:tcPr>
            <w:tcW w:w="1732" w:type="dxa"/>
            <w:vAlign w:val="center"/>
          </w:tcPr>
          <w:p>
            <w:pPr>
              <w:spacing w:after="100" w:afterAutospacing="1"/>
              <w:jc w:val="center"/>
              <w:rPr>
                <w:rFonts w:ascii="仿宋_GB2312" w:hAnsi="仿宋_GB2312" w:eastAsia="仿宋_GB2312" w:cs="仿宋_GB2312"/>
              </w:rPr>
            </w:pPr>
            <w:r>
              <w:rPr>
                <w:rFonts w:hint="eastAsia" w:ascii="仿宋_GB2312" w:hAnsi="仿宋_GB2312" w:eastAsia="仿宋_GB2312" w:cs="仿宋_GB2312"/>
                <w:kern w:val="0"/>
                <w:sz w:val="24"/>
              </w:rPr>
              <w:t>空白区新设</w:t>
            </w:r>
          </w:p>
        </w:tc>
        <w:tc>
          <w:tcPr>
            <w:tcW w:w="850" w:type="dxa"/>
            <w:vAlign w:val="center"/>
          </w:tcPr>
          <w:p>
            <w:pPr>
              <w:adjustRightInd w:val="0"/>
              <w:spacing w:after="100" w:afterAutospacing="1"/>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32" w:type="dxa"/>
            <w:vAlign w:val="center"/>
          </w:tcPr>
          <w:p>
            <w:pPr>
              <w:adjustRightInd w:val="0"/>
              <w:spacing w:after="100" w:afterAutospacing="1"/>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3</w:t>
            </w:r>
          </w:p>
        </w:tc>
        <w:tc>
          <w:tcPr>
            <w:tcW w:w="1036" w:type="dxa"/>
            <w:vAlign w:val="center"/>
          </w:tcPr>
          <w:p>
            <w:pPr>
              <w:spacing w:after="100" w:afterAutospacing="1"/>
              <w:jc w:val="center"/>
              <w:rPr>
                <w:rFonts w:ascii="仿宋_GB2312" w:hAnsi="仿宋_GB2312" w:eastAsia="仿宋_GB2312" w:cs="仿宋_GB2312"/>
              </w:rPr>
            </w:pPr>
            <w:r>
              <w:rPr>
                <w:rFonts w:hint="eastAsia" w:ascii="仿宋_GB2312" w:hAnsi="仿宋_GB2312" w:eastAsia="仿宋_GB2312" w:cs="仿宋_GB2312"/>
                <w:kern w:val="0"/>
                <w:szCs w:val="21"/>
              </w:rPr>
              <w:t>KQN003</w:t>
            </w:r>
          </w:p>
        </w:tc>
        <w:tc>
          <w:tcPr>
            <w:tcW w:w="2409" w:type="dxa"/>
            <w:vAlign w:val="center"/>
          </w:tcPr>
          <w:p>
            <w:pPr>
              <w:adjustRightInd w:val="0"/>
              <w:spacing w:after="100" w:afterAutospacing="1"/>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昆明世纪城3#地热</w:t>
            </w:r>
          </w:p>
        </w:tc>
        <w:tc>
          <w:tcPr>
            <w:tcW w:w="962" w:type="dxa"/>
            <w:vAlign w:val="center"/>
          </w:tcPr>
          <w:p>
            <w:pPr>
              <w:adjustRightInd w:val="0"/>
              <w:spacing w:after="100" w:afterAutospacing="1"/>
              <w:jc w:val="center"/>
              <w:textAlignment w:val="center"/>
              <w:rPr>
                <w:rFonts w:ascii="仿宋_GB2312" w:hAnsi="仿宋_GB2312" w:eastAsia="仿宋_GB2312" w:cs="仿宋_GB2312"/>
                <w:kern w:val="0"/>
                <w:sz w:val="22"/>
              </w:rPr>
            </w:pPr>
            <w:r>
              <w:rPr>
                <w:rFonts w:hint="eastAsia" w:ascii="仿宋_GB2312" w:hAnsi="仿宋_GB2312" w:eastAsia="仿宋_GB2312" w:cs="仿宋_GB2312"/>
                <w:kern w:val="0"/>
                <w:sz w:val="22"/>
              </w:rPr>
              <w:t>地热</w:t>
            </w:r>
          </w:p>
        </w:tc>
        <w:tc>
          <w:tcPr>
            <w:tcW w:w="1559" w:type="dxa"/>
            <w:vAlign w:val="center"/>
          </w:tcPr>
          <w:p>
            <w:pPr>
              <w:adjustRightInd w:val="0"/>
              <w:spacing w:after="100" w:afterAutospacing="1"/>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3.6200</w:t>
            </w:r>
          </w:p>
        </w:tc>
        <w:tc>
          <w:tcPr>
            <w:tcW w:w="1732" w:type="dxa"/>
            <w:vAlign w:val="center"/>
          </w:tcPr>
          <w:p>
            <w:pPr>
              <w:spacing w:after="100" w:afterAutospacing="1"/>
              <w:jc w:val="center"/>
              <w:rPr>
                <w:rFonts w:ascii="仿宋_GB2312" w:hAnsi="仿宋_GB2312" w:eastAsia="仿宋_GB2312" w:cs="仿宋_GB2312"/>
              </w:rPr>
            </w:pPr>
            <w:r>
              <w:rPr>
                <w:rFonts w:hint="eastAsia" w:ascii="仿宋_GB2312" w:hAnsi="仿宋_GB2312" w:eastAsia="仿宋_GB2312" w:cs="仿宋_GB2312"/>
                <w:kern w:val="0"/>
                <w:sz w:val="24"/>
              </w:rPr>
              <w:t>空白区新设</w:t>
            </w:r>
          </w:p>
        </w:tc>
        <w:tc>
          <w:tcPr>
            <w:tcW w:w="850" w:type="dxa"/>
            <w:vAlign w:val="center"/>
          </w:tcPr>
          <w:p>
            <w:pPr>
              <w:adjustRightInd w:val="0"/>
              <w:spacing w:after="100" w:afterAutospacing="1"/>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632" w:type="dxa"/>
            <w:vAlign w:val="center"/>
          </w:tcPr>
          <w:p>
            <w:pPr>
              <w:adjustRightInd w:val="0"/>
              <w:spacing w:after="100" w:afterAutospacing="1"/>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4</w:t>
            </w:r>
          </w:p>
        </w:tc>
        <w:tc>
          <w:tcPr>
            <w:tcW w:w="1036" w:type="dxa"/>
            <w:vAlign w:val="center"/>
          </w:tcPr>
          <w:p>
            <w:pPr>
              <w:spacing w:after="100" w:afterAutospacing="1"/>
              <w:jc w:val="center"/>
              <w:rPr>
                <w:rFonts w:ascii="仿宋_GB2312" w:hAnsi="仿宋_GB2312" w:eastAsia="仿宋_GB2312" w:cs="仿宋_GB2312"/>
              </w:rPr>
            </w:pPr>
            <w:r>
              <w:rPr>
                <w:rFonts w:hint="eastAsia" w:ascii="仿宋_GB2312" w:hAnsi="仿宋_GB2312" w:eastAsia="仿宋_GB2312" w:cs="仿宋_GB2312"/>
                <w:kern w:val="0"/>
                <w:szCs w:val="21"/>
              </w:rPr>
              <w:t>KQN004</w:t>
            </w:r>
          </w:p>
        </w:tc>
        <w:tc>
          <w:tcPr>
            <w:tcW w:w="2409" w:type="dxa"/>
            <w:vAlign w:val="center"/>
          </w:tcPr>
          <w:p>
            <w:pPr>
              <w:adjustRightInd w:val="0"/>
              <w:spacing w:after="100" w:afterAutospacing="1"/>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昆明市官渡区官上街道办事处双凤地热</w:t>
            </w:r>
          </w:p>
        </w:tc>
        <w:tc>
          <w:tcPr>
            <w:tcW w:w="962" w:type="dxa"/>
            <w:vAlign w:val="center"/>
          </w:tcPr>
          <w:p>
            <w:pPr>
              <w:adjustRightInd w:val="0"/>
              <w:spacing w:after="100" w:afterAutospacing="1"/>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地热</w:t>
            </w:r>
          </w:p>
        </w:tc>
        <w:tc>
          <w:tcPr>
            <w:tcW w:w="1559" w:type="dxa"/>
            <w:vAlign w:val="center"/>
          </w:tcPr>
          <w:p>
            <w:pPr>
              <w:adjustRightInd w:val="0"/>
              <w:spacing w:after="100" w:afterAutospacing="1"/>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3.8715</w:t>
            </w:r>
          </w:p>
        </w:tc>
        <w:tc>
          <w:tcPr>
            <w:tcW w:w="1732" w:type="dxa"/>
            <w:vAlign w:val="center"/>
          </w:tcPr>
          <w:p>
            <w:pPr>
              <w:spacing w:after="100" w:afterAutospacing="1"/>
              <w:jc w:val="center"/>
              <w:rPr>
                <w:rFonts w:ascii="仿宋_GB2312" w:hAnsi="仿宋_GB2312" w:eastAsia="仿宋_GB2312" w:cs="仿宋_GB2312"/>
              </w:rPr>
            </w:pPr>
            <w:r>
              <w:rPr>
                <w:rFonts w:hint="eastAsia" w:ascii="仿宋_GB2312" w:hAnsi="仿宋_GB2312" w:eastAsia="仿宋_GB2312" w:cs="仿宋_GB2312"/>
                <w:kern w:val="0"/>
                <w:sz w:val="24"/>
              </w:rPr>
              <w:t>空白区新设</w:t>
            </w:r>
          </w:p>
        </w:tc>
        <w:tc>
          <w:tcPr>
            <w:tcW w:w="850" w:type="dxa"/>
            <w:vAlign w:val="center"/>
          </w:tcPr>
          <w:p>
            <w:pPr>
              <w:adjustRightInd w:val="0"/>
              <w:spacing w:after="100" w:afterAutospacing="1"/>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32" w:type="dxa"/>
            <w:vAlign w:val="center"/>
          </w:tcPr>
          <w:p>
            <w:pPr>
              <w:adjustRightInd w:val="0"/>
              <w:spacing w:after="100" w:afterAutospacing="1"/>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5</w:t>
            </w:r>
          </w:p>
        </w:tc>
        <w:tc>
          <w:tcPr>
            <w:tcW w:w="1036" w:type="dxa"/>
            <w:vAlign w:val="center"/>
          </w:tcPr>
          <w:p>
            <w:pPr>
              <w:spacing w:after="100" w:afterAutospacing="1"/>
              <w:jc w:val="center"/>
              <w:rPr>
                <w:rFonts w:ascii="仿宋_GB2312" w:hAnsi="仿宋_GB2312" w:eastAsia="仿宋_GB2312" w:cs="仿宋_GB2312"/>
              </w:rPr>
            </w:pPr>
            <w:r>
              <w:rPr>
                <w:rFonts w:hint="eastAsia" w:ascii="仿宋_GB2312" w:hAnsi="仿宋_GB2312" w:eastAsia="仿宋_GB2312" w:cs="仿宋_GB2312"/>
                <w:kern w:val="0"/>
                <w:szCs w:val="21"/>
              </w:rPr>
              <w:t>KQN005</w:t>
            </w:r>
          </w:p>
        </w:tc>
        <w:tc>
          <w:tcPr>
            <w:tcW w:w="2409" w:type="dxa"/>
            <w:vAlign w:val="center"/>
          </w:tcPr>
          <w:p>
            <w:pPr>
              <w:adjustRightInd w:val="0"/>
              <w:spacing w:after="100" w:afterAutospacing="1"/>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昆明市官渡区六甲街道办事处盘龙村地热</w:t>
            </w:r>
          </w:p>
        </w:tc>
        <w:tc>
          <w:tcPr>
            <w:tcW w:w="962" w:type="dxa"/>
            <w:vAlign w:val="center"/>
          </w:tcPr>
          <w:p>
            <w:pPr>
              <w:adjustRightInd w:val="0"/>
              <w:spacing w:after="100" w:afterAutospacing="1"/>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地热</w:t>
            </w:r>
          </w:p>
        </w:tc>
        <w:tc>
          <w:tcPr>
            <w:tcW w:w="1559" w:type="dxa"/>
            <w:vAlign w:val="center"/>
          </w:tcPr>
          <w:p>
            <w:pPr>
              <w:adjustRightInd w:val="0"/>
              <w:spacing w:after="100" w:afterAutospacing="1"/>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3.7670</w:t>
            </w:r>
          </w:p>
        </w:tc>
        <w:tc>
          <w:tcPr>
            <w:tcW w:w="1732" w:type="dxa"/>
            <w:vAlign w:val="center"/>
          </w:tcPr>
          <w:p>
            <w:pPr>
              <w:spacing w:after="100" w:afterAutospacing="1"/>
              <w:jc w:val="center"/>
              <w:rPr>
                <w:rFonts w:ascii="仿宋_GB2312" w:hAnsi="仿宋_GB2312" w:eastAsia="仿宋_GB2312" w:cs="仿宋_GB2312"/>
              </w:rPr>
            </w:pPr>
            <w:r>
              <w:rPr>
                <w:rFonts w:hint="eastAsia" w:ascii="仿宋_GB2312" w:hAnsi="仿宋_GB2312" w:eastAsia="仿宋_GB2312" w:cs="仿宋_GB2312"/>
                <w:kern w:val="0"/>
                <w:sz w:val="24"/>
              </w:rPr>
              <w:t>空白区新设</w:t>
            </w:r>
          </w:p>
        </w:tc>
        <w:tc>
          <w:tcPr>
            <w:tcW w:w="850" w:type="dxa"/>
            <w:vAlign w:val="center"/>
          </w:tcPr>
          <w:p>
            <w:pPr>
              <w:adjustRightInd w:val="0"/>
              <w:spacing w:after="100" w:afterAutospacing="1"/>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32" w:type="dxa"/>
            <w:vAlign w:val="center"/>
          </w:tcPr>
          <w:p>
            <w:pPr>
              <w:adjustRightInd w:val="0"/>
              <w:spacing w:after="100" w:afterAutospacing="1"/>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6</w:t>
            </w:r>
          </w:p>
        </w:tc>
        <w:tc>
          <w:tcPr>
            <w:tcW w:w="1036" w:type="dxa"/>
            <w:vAlign w:val="center"/>
          </w:tcPr>
          <w:p>
            <w:pPr>
              <w:spacing w:after="100" w:afterAutospacing="1"/>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KQN006</w:t>
            </w:r>
          </w:p>
        </w:tc>
        <w:tc>
          <w:tcPr>
            <w:tcW w:w="2409" w:type="dxa"/>
            <w:vAlign w:val="center"/>
          </w:tcPr>
          <w:p>
            <w:pPr>
              <w:adjustRightInd w:val="0"/>
              <w:spacing w:after="100" w:afterAutospacing="1"/>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昆明市官渡区官渡街道办事处龙马村地热</w:t>
            </w:r>
          </w:p>
        </w:tc>
        <w:tc>
          <w:tcPr>
            <w:tcW w:w="962" w:type="dxa"/>
            <w:vAlign w:val="center"/>
          </w:tcPr>
          <w:p>
            <w:pPr>
              <w:adjustRightInd w:val="0"/>
              <w:spacing w:after="100" w:afterAutospacing="1"/>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地热</w:t>
            </w:r>
          </w:p>
        </w:tc>
        <w:tc>
          <w:tcPr>
            <w:tcW w:w="1559" w:type="dxa"/>
            <w:vAlign w:val="center"/>
          </w:tcPr>
          <w:p>
            <w:pPr>
              <w:adjustRightInd w:val="0"/>
              <w:spacing w:after="100" w:afterAutospacing="1"/>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3.7933</w:t>
            </w:r>
          </w:p>
        </w:tc>
        <w:tc>
          <w:tcPr>
            <w:tcW w:w="1732" w:type="dxa"/>
            <w:vAlign w:val="center"/>
          </w:tcPr>
          <w:p>
            <w:pPr>
              <w:spacing w:after="100" w:afterAutospacing="1"/>
              <w:jc w:val="center"/>
              <w:rPr>
                <w:rFonts w:ascii="仿宋_GB2312" w:hAnsi="仿宋_GB2312" w:eastAsia="仿宋_GB2312" w:cs="仿宋_GB2312"/>
              </w:rPr>
            </w:pPr>
            <w:r>
              <w:rPr>
                <w:rFonts w:hint="eastAsia" w:ascii="仿宋_GB2312" w:hAnsi="仿宋_GB2312" w:eastAsia="仿宋_GB2312" w:cs="仿宋_GB2312"/>
                <w:kern w:val="0"/>
                <w:sz w:val="24"/>
              </w:rPr>
              <w:t>空白区新设</w:t>
            </w:r>
          </w:p>
        </w:tc>
        <w:tc>
          <w:tcPr>
            <w:tcW w:w="850" w:type="dxa"/>
            <w:vAlign w:val="center"/>
          </w:tcPr>
          <w:p>
            <w:pPr>
              <w:adjustRightInd w:val="0"/>
              <w:spacing w:after="100" w:afterAutospacing="1"/>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32" w:type="dxa"/>
            <w:vAlign w:val="center"/>
          </w:tcPr>
          <w:p>
            <w:pPr>
              <w:adjustRightInd w:val="0"/>
              <w:spacing w:after="100" w:afterAutospacing="1"/>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7</w:t>
            </w:r>
          </w:p>
        </w:tc>
        <w:tc>
          <w:tcPr>
            <w:tcW w:w="1036" w:type="dxa"/>
            <w:vAlign w:val="center"/>
          </w:tcPr>
          <w:p>
            <w:pPr>
              <w:adjustRightInd w:val="0"/>
              <w:spacing w:after="100" w:afterAutospacing="1"/>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KQN007</w:t>
            </w:r>
          </w:p>
        </w:tc>
        <w:tc>
          <w:tcPr>
            <w:tcW w:w="2409" w:type="dxa"/>
            <w:vAlign w:val="center"/>
          </w:tcPr>
          <w:p>
            <w:pPr>
              <w:adjustRightInd w:val="0"/>
              <w:spacing w:after="100" w:afterAutospacing="1"/>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昆明市官渡区小河咀上村地热水普查</w:t>
            </w:r>
          </w:p>
        </w:tc>
        <w:tc>
          <w:tcPr>
            <w:tcW w:w="962" w:type="dxa"/>
            <w:vAlign w:val="center"/>
          </w:tcPr>
          <w:p>
            <w:pPr>
              <w:adjustRightInd w:val="0"/>
              <w:spacing w:after="100" w:afterAutospacing="1"/>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地热</w:t>
            </w:r>
          </w:p>
        </w:tc>
        <w:tc>
          <w:tcPr>
            <w:tcW w:w="1559" w:type="dxa"/>
            <w:vAlign w:val="center"/>
          </w:tcPr>
          <w:p>
            <w:pPr>
              <w:adjustRightInd w:val="0"/>
              <w:spacing w:after="100" w:afterAutospacing="1"/>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3.5007</w:t>
            </w:r>
          </w:p>
        </w:tc>
        <w:tc>
          <w:tcPr>
            <w:tcW w:w="1732" w:type="dxa"/>
            <w:vAlign w:val="center"/>
          </w:tcPr>
          <w:p>
            <w:pPr>
              <w:adjustRightInd w:val="0"/>
              <w:spacing w:after="100" w:afterAutospacing="1"/>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空白区新设</w:t>
            </w:r>
          </w:p>
        </w:tc>
        <w:tc>
          <w:tcPr>
            <w:tcW w:w="850" w:type="dxa"/>
            <w:vAlign w:val="center"/>
          </w:tcPr>
          <w:p>
            <w:pPr>
              <w:adjustRightInd w:val="0"/>
              <w:spacing w:after="100" w:afterAutospacing="1"/>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32" w:type="dxa"/>
            <w:vAlign w:val="center"/>
          </w:tcPr>
          <w:p>
            <w:pPr>
              <w:adjustRightInd w:val="0"/>
              <w:spacing w:after="100" w:afterAutospacing="1"/>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8</w:t>
            </w:r>
          </w:p>
        </w:tc>
        <w:tc>
          <w:tcPr>
            <w:tcW w:w="1036" w:type="dxa"/>
            <w:vAlign w:val="center"/>
          </w:tcPr>
          <w:p>
            <w:pPr>
              <w:adjustRightInd w:val="0"/>
              <w:spacing w:after="100" w:afterAutospacing="1"/>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KQN00</w:t>
            </w:r>
            <w:r>
              <w:rPr>
                <w:rFonts w:ascii="仿宋_GB2312" w:hAnsi="仿宋_GB2312" w:eastAsia="仿宋_GB2312" w:cs="仿宋_GB2312"/>
                <w:kern w:val="0"/>
                <w:szCs w:val="21"/>
              </w:rPr>
              <w:t>8</w:t>
            </w:r>
          </w:p>
        </w:tc>
        <w:tc>
          <w:tcPr>
            <w:tcW w:w="2409" w:type="dxa"/>
            <w:vAlign w:val="center"/>
          </w:tcPr>
          <w:p>
            <w:pPr>
              <w:adjustRightInd w:val="0"/>
              <w:spacing w:after="100" w:afterAutospacing="1"/>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昆明市</w:t>
            </w:r>
            <w:r>
              <w:rPr>
                <w:rFonts w:ascii="仿宋_GB2312" w:hAnsi="仿宋_GB2312" w:eastAsia="仿宋_GB2312" w:cs="仿宋_GB2312"/>
                <w:kern w:val="0"/>
                <w:sz w:val="24"/>
              </w:rPr>
              <w:t>官渡区何日君</w:t>
            </w:r>
            <w:r>
              <w:rPr>
                <w:rFonts w:hint="eastAsia" w:ascii="仿宋_GB2312" w:hAnsi="仿宋_GB2312" w:eastAsia="仿宋_GB2312" w:cs="仿宋_GB2312"/>
                <w:kern w:val="0"/>
                <w:sz w:val="24"/>
              </w:rPr>
              <w:t>地热</w:t>
            </w:r>
            <w:r>
              <w:rPr>
                <w:rFonts w:ascii="仿宋_GB2312" w:hAnsi="仿宋_GB2312" w:eastAsia="仿宋_GB2312" w:cs="仿宋_GB2312"/>
                <w:kern w:val="0"/>
                <w:sz w:val="24"/>
              </w:rPr>
              <w:t>普查</w:t>
            </w:r>
          </w:p>
        </w:tc>
        <w:tc>
          <w:tcPr>
            <w:tcW w:w="962" w:type="dxa"/>
            <w:vAlign w:val="center"/>
          </w:tcPr>
          <w:p>
            <w:pPr>
              <w:adjustRightInd w:val="0"/>
              <w:spacing w:after="100" w:afterAutospacing="1"/>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地热</w:t>
            </w:r>
          </w:p>
        </w:tc>
        <w:tc>
          <w:tcPr>
            <w:tcW w:w="1559" w:type="dxa"/>
            <w:vAlign w:val="center"/>
          </w:tcPr>
          <w:p>
            <w:pPr>
              <w:widowControl/>
              <w:spacing w:beforeLines="100"/>
              <w:jc w:val="center"/>
              <w:rPr>
                <w:rFonts w:ascii="宋体" w:hAnsi="宋体" w:cs="宋体"/>
                <w:kern w:val="0"/>
                <w:sz w:val="24"/>
              </w:rPr>
            </w:pPr>
            <w:r>
              <w:rPr>
                <w:rFonts w:ascii="宋体" w:hAnsi="宋体" w:cs="宋体"/>
                <w:kern w:val="0"/>
                <w:sz w:val="24"/>
              </w:rPr>
              <w:t>3.5221</w:t>
            </w:r>
          </w:p>
          <w:p>
            <w:pPr>
              <w:adjustRightInd w:val="0"/>
              <w:spacing w:after="100" w:afterAutospacing="1"/>
              <w:jc w:val="center"/>
              <w:textAlignment w:val="center"/>
              <w:rPr>
                <w:rFonts w:ascii="仿宋_GB2312" w:hAnsi="仿宋_GB2312" w:eastAsia="仿宋_GB2312" w:cs="仿宋_GB2312"/>
                <w:kern w:val="0"/>
                <w:sz w:val="24"/>
              </w:rPr>
            </w:pPr>
          </w:p>
        </w:tc>
        <w:tc>
          <w:tcPr>
            <w:tcW w:w="1732" w:type="dxa"/>
            <w:vAlign w:val="center"/>
          </w:tcPr>
          <w:p>
            <w:pPr>
              <w:adjustRightInd w:val="0"/>
              <w:spacing w:after="100" w:afterAutospacing="1"/>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空白区新设</w:t>
            </w:r>
          </w:p>
        </w:tc>
        <w:tc>
          <w:tcPr>
            <w:tcW w:w="850" w:type="dxa"/>
            <w:vAlign w:val="center"/>
          </w:tcPr>
          <w:p>
            <w:pPr>
              <w:adjustRightInd w:val="0"/>
              <w:spacing w:after="100" w:afterAutospacing="1"/>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2019</w:t>
            </w:r>
          </w:p>
        </w:tc>
      </w:tr>
      <w:bookmarkEnd w:id="118"/>
    </w:tbl>
    <w:p>
      <w:pPr>
        <w:spacing w:afterLines="50"/>
        <w:ind w:firstLine="480" w:firstLineChars="200"/>
        <w:jc w:val="center"/>
        <w:rPr>
          <w:rFonts w:ascii="仿宋_GB2312" w:hAnsi="宋体" w:eastAsia="仿宋_GB2312"/>
          <w:kern w:val="0"/>
          <w:sz w:val="24"/>
        </w:rPr>
      </w:pPr>
      <w:r>
        <w:rPr>
          <w:rFonts w:hint="eastAsia" w:ascii="仿宋_GB2312" w:hAnsi="宋体" w:eastAsia="仿宋_GB2312"/>
          <w:b/>
          <w:kern w:val="0"/>
          <w:sz w:val="24"/>
        </w:rPr>
        <w:t>表</w:t>
      </w:r>
      <w:r>
        <w:rPr>
          <w:rFonts w:ascii="仿宋_GB2312" w:hAnsi="宋体" w:eastAsia="仿宋_GB2312"/>
          <w:b/>
          <w:kern w:val="0"/>
          <w:sz w:val="24"/>
        </w:rPr>
        <w:t>5-1</w:t>
      </w:r>
      <w:r>
        <w:rPr>
          <w:rFonts w:hint="eastAsia" w:ascii="仿宋_GB2312" w:hAnsi="宋体" w:eastAsia="仿宋_GB2312"/>
          <w:b/>
          <w:kern w:val="0"/>
          <w:sz w:val="24"/>
        </w:rPr>
        <w:t>规划探矿权设置一览表</w:t>
      </w:r>
    </w:p>
    <w:p>
      <w:pPr>
        <w:pStyle w:val="4"/>
      </w:pPr>
      <w:bookmarkStart w:id="119" w:name="_Toc9807083"/>
      <w:bookmarkStart w:id="120" w:name="_Toc503269261"/>
      <w:r>
        <w:rPr>
          <w:rFonts w:hint="eastAsia"/>
        </w:rPr>
        <w:t>二、采矿权设置区划</w:t>
      </w:r>
      <w:bookmarkEnd w:id="119"/>
      <w:bookmarkEnd w:id="120"/>
    </w:p>
    <w:p>
      <w:pPr>
        <w:pStyle w:val="5"/>
        <w:ind w:firstLine="562"/>
      </w:pPr>
      <w:r>
        <w:rPr>
          <w:rFonts w:hint="eastAsia"/>
        </w:rPr>
        <w:t>（一）采矿权现状</w:t>
      </w:r>
    </w:p>
    <w:p>
      <w:pPr>
        <w:spacing w:line="360" w:lineRule="auto"/>
        <w:ind w:firstLine="480" w:firstLineChars="200"/>
        <w:rPr>
          <w:rFonts w:ascii="仿宋_GB2312" w:hAnsi="宋体" w:eastAsia="仿宋_GB2312"/>
          <w:kern w:val="0"/>
          <w:sz w:val="24"/>
        </w:rPr>
      </w:pPr>
      <w:bookmarkStart w:id="121" w:name="_Hlk8769875"/>
      <w:r>
        <w:rPr>
          <w:rFonts w:hint="eastAsia" w:ascii="仿宋_GB2312" w:hAnsi="宋体" w:eastAsia="仿宋_GB2312"/>
          <w:kern w:val="0"/>
          <w:sz w:val="24"/>
        </w:rPr>
        <w:t>截止</w:t>
      </w:r>
      <w:r>
        <w:rPr>
          <w:rFonts w:ascii="仿宋_GB2312" w:hAnsi="宋体" w:eastAsia="仿宋_GB2312"/>
          <w:kern w:val="0"/>
          <w:sz w:val="24"/>
        </w:rPr>
        <w:t>2015</w:t>
      </w:r>
      <w:r>
        <w:rPr>
          <w:rFonts w:hint="eastAsia" w:ascii="仿宋_GB2312" w:hAnsi="宋体" w:eastAsia="仿宋_GB2312"/>
          <w:kern w:val="0"/>
          <w:sz w:val="24"/>
        </w:rPr>
        <w:t>年底，有采矿证的矿山</w:t>
      </w:r>
      <w:r>
        <w:rPr>
          <w:rFonts w:ascii="仿宋_GB2312" w:hAnsi="宋体" w:eastAsia="仿宋_GB2312"/>
          <w:kern w:val="0"/>
          <w:sz w:val="24"/>
        </w:rPr>
        <w:t>36</w:t>
      </w:r>
      <w:r>
        <w:rPr>
          <w:rFonts w:hint="eastAsia" w:ascii="仿宋_GB2312" w:hAnsi="宋体" w:eastAsia="仿宋_GB2312"/>
          <w:kern w:val="0"/>
          <w:sz w:val="24"/>
        </w:rPr>
        <w:t>个，登记面积</w:t>
      </w:r>
      <w:r>
        <w:rPr>
          <w:rFonts w:ascii="仿宋_GB2312" w:hAnsi="宋体" w:eastAsia="仿宋_GB2312"/>
          <w:kern w:val="0"/>
          <w:sz w:val="24"/>
        </w:rPr>
        <w:t>3.0644</w:t>
      </w:r>
      <w:r>
        <w:rPr>
          <w:rFonts w:hint="eastAsia" w:ascii="仿宋_GB2312" w:hAnsi="宋体" w:eastAsia="仿宋_GB2312"/>
          <w:kern w:val="0"/>
          <w:sz w:val="24"/>
        </w:rPr>
        <w:t>平方千米，占全区国土面积的</w:t>
      </w:r>
      <w:r>
        <w:rPr>
          <w:rFonts w:ascii="仿宋_GB2312" w:hAnsi="宋体" w:eastAsia="仿宋_GB2312"/>
          <w:kern w:val="0"/>
          <w:sz w:val="24"/>
        </w:rPr>
        <w:t>0.48%</w:t>
      </w:r>
      <w:r>
        <w:rPr>
          <w:rFonts w:hint="eastAsia" w:ascii="仿宋_GB2312" w:hAnsi="宋体" w:eastAsia="仿宋_GB2312"/>
          <w:kern w:val="0"/>
          <w:sz w:val="24"/>
        </w:rPr>
        <w:t>。有证矿山按矿种分：地下热水</w:t>
      </w:r>
      <w:r>
        <w:rPr>
          <w:rFonts w:ascii="仿宋_GB2312" w:hAnsi="宋体" w:eastAsia="仿宋_GB2312"/>
          <w:kern w:val="0"/>
          <w:sz w:val="24"/>
        </w:rPr>
        <w:t>32</w:t>
      </w:r>
      <w:r>
        <w:rPr>
          <w:rFonts w:hint="eastAsia" w:ascii="仿宋_GB2312" w:hAnsi="宋体" w:eastAsia="仿宋_GB2312"/>
          <w:kern w:val="0"/>
          <w:sz w:val="24"/>
        </w:rPr>
        <w:t>个，矿泉水</w:t>
      </w:r>
      <w:r>
        <w:rPr>
          <w:rFonts w:ascii="仿宋_GB2312" w:hAnsi="宋体" w:eastAsia="仿宋_GB2312"/>
          <w:kern w:val="0"/>
          <w:sz w:val="24"/>
        </w:rPr>
        <w:t>1</w:t>
      </w:r>
      <w:r>
        <w:rPr>
          <w:rFonts w:hint="eastAsia" w:ascii="仿宋_GB2312" w:hAnsi="宋体" w:eastAsia="仿宋_GB2312"/>
          <w:kern w:val="0"/>
          <w:sz w:val="24"/>
        </w:rPr>
        <w:t>个，水泥用石灰岩</w:t>
      </w:r>
      <w:r>
        <w:rPr>
          <w:rFonts w:ascii="仿宋_GB2312" w:hAnsi="宋体" w:eastAsia="仿宋_GB2312"/>
          <w:kern w:val="0"/>
          <w:sz w:val="24"/>
        </w:rPr>
        <w:t>1</w:t>
      </w:r>
      <w:r>
        <w:rPr>
          <w:rFonts w:hint="eastAsia" w:ascii="仿宋_GB2312" w:hAnsi="宋体" w:eastAsia="仿宋_GB2312"/>
          <w:kern w:val="0"/>
          <w:sz w:val="24"/>
        </w:rPr>
        <w:t>个，水泥配料用砂岩</w:t>
      </w:r>
      <w:r>
        <w:rPr>
          <w:rFonts w:ascii="仿宋_GB2312" w:hAnsi="宋体" w:eastAsia="仿宋_GB2312"/>
          <w:kern w:val="0"/>
          <w:sz w:val="24"/>
        </w:rPr>
        <w:t>1</w:t>
      </w:r>
      <w:r>
        <w:rPr>
          <w:rFonts w:hint="eastAsia" w:ascii="仿宋_GB2312" w:hAnsi="宋体" w:eastAsia="仿宋_GB2312"/>
          <w:kern w:val="0"/>
          <w:sz w:val="24"/>
        </w:rPr>
        <w:t>个，石灰岩</w:t>
      </w:r>
      <w:r>
        <w:rPr>
          <w:rFonts w:ascii="仿宋_GB2312" w:hAnsi="宋体" w:eastAsia="仿宋_GB2312"/>
          <w:kern w:val="0"/>
          <w:sz w:val="24"/>
        </w:rPr>
        <w:t>1</w:t>
      </w:r>
      <w:r>
        <w:rPr>
          <w:rFonts w:hint="eastAsia" w:ascii="仿宋_GB2312" w:hAnsi="宋体" w:eastAsia="仿宋_GB2312"/>
          <w:kern w:val="0"/>
          <w:sz w:val="24"/>
        </w:rPr>
        <w:t>个。</w:t>
      </w:r>
    </w:p>
    <w:bookmarkEnd w:id="121"/>
    <w:p>
      <w:pPr>
        <w:pStyle w:val="5"/>
        <w:ind w:firstLine="562"/>
      </w:pPr>
      <w:r>
        <w:rPr>
          <w:rFonts w:hint="eastAsia"/>
        </w:rPr>
        <w:t>（二）采矿权设置规划</w:t>
      </w:r>
    </w:p>
    <w:p>
      <w:pPr>
        <w:spacing w:line="360" w:lineRule="auto"/>
        <w:ind w:firstLine="629"/>
        <w:rPr>
          <w:rFonts w:ascii="仿宋_GB2312" w:hAnsi="宋体" w:eastAsia="仿宋_GB2312"/>
          <w:kern w:val="0"/>
          <w:sz w:val="24"/>
        </w:rPr>
      </w:pPr>
      <w:bookmarkStart w:id="122" w:name="_Hlk8769893"/>
      <w:r>
        <w:rPr>
          <w:rFonts w:hint="eastAsia" w:ascii="仿宋_GB2312" w:hAnsi="宋体" w:eastAsia="仿宋_GB2312"/>
          <w:kern w:val="0"/>
          <w:sz w:val="24"/>
        </w:rPr>
        <w:t>我区在原有</w:t>
      </w:r>
      <w:r>
        <w:rPr>
          <w:rFonts w:ascii="仿宋_GB2312" w:hAnsi="宋体" w:eastAsia="仿宋_GB2312"/>
          <w:kern w:val="0"/>
          <w:sz w:val="24"/>
        </w:rPr>
        <w:t>36</w:t>
      </w:r>
      <w:r>
        <w:rPr>
          <w:rFonts w:hint="eastAsia" w:ascii="仿宋_GB2312" w:hAnsi="宋体" w:eastAsia="仿宋_GB2312"/>
          <w:kern w:val="0"/>
          <w:sz w:val="24"/>
        </w:rPr>
        <w:t>全采矿证的基础上，拟关停6个，其中地热水</w:t>
      </w:r>
      <w:r>
        <w:rPr>
          <w:rFonts w:ascii="仿宋_GB2312" w:hAnsi="宋体" w:eastAsia="仿宋_GB2312"/>
          <w:kern w:val="0"/>
          <w:sz w:val="24"/>
        </w:rPr>
        <w:t>4</w:t>
      </w:r>
      <w:r>
        <w:rPr>
          <w:rFonts w:hint="eastAsia" w:ascii="仿宋_GB2312" w:hAnsi="宋体" w:eastAsia="仿宋_GB2312"/>
          <w:kern w:val="0"/>
          <w:sz w:val="24"/>
        </w:rPr>
        <w:t>个，建筑材料用石灰岩矿</w:t>
      </w:r>
      <w:r>
        <w:rPr>
          <w:rFonts w:ascii="仿宋_GB2312" w:hAnsi="宋体" w:eastAsia="仿宋_GB2312"/>
          <w:kern w:val="0"/>
          <w:sz w:val="24"/>
        </w:rPr>
        <w:t>1</w:t>
      </w:r>
      <w:r>
        <w:rPr>
          <w:rFonts w:hint="eastAsia" w:ascii="仿宋_GB2312" w:hAnsi="宋体" w:eastAsia="仿宋_GB2312"/>
          <w:kern w:val="0"/>
          <w:sz w:val="24"/>
        </w:rPr>
        <w:t>个，水泥配料用砂岩</w:t>
      </w:r>
      <w:r>
        <w:rPr>
          <w:rFonts w:ascii="仿宋_GB2312" w:hAnsi="宋体" w:eastAsia="仿宋_GB2312"/>
          <w:kern w:val="0"/>
          <w:sz w:val="24"/>
        </w:rPr>
        <w:t>1</w:t>
      </w:r>
      <w:r>
        <w:rPr>
          <w:rFonts w:hint="eastAsia" w:ascii="仿宋_GB2312" w:hAnsi="宋体" w:eastAsia="仿宋_GB2312"/>
          <w:kern w:val="0"/>
          <w:sz w:val="24"/>
        </w:rPr>
        <w:t>个。预留</w:t>
      </w:r>
      <w:r>
        <w:rPr>
          <w:rFonts w:ascii="仿宋_GB2312" w:hAnsi="宋体" w:eastAsia="仿宋_GB2312"/>
          <w:kern w:val="0"/>
          <w:sz w:val="24"/>
        </w:rPr>
        <w:t>探转采指标</w:t>
      </w:r>
      <w:r>
        <w:rPr>
          <w:rFonts w:hint="eastAsia" w:ascii="仿宋_GB2312" w:hAnsi="宋体" w:eastAsia="仿宋_GB2312"/>
          <w:kern w:val="0"/>
          <w:sz w:val="24"/>
        </w:rPr>
        <w:t>8个</w:t>
      </w:r>
    </w:p>
    <w:bookmarkEnd w:id="122"/>
    <w:p>
      <w:pPr>
        <w:pStyle w:val="3"/>
        <w:tabs>
          <w:tab w:val="center" w:pos="4513"/>
          <w:tab w:val="right" w:pos="9026"/>
        </w:tabs>
        <w:jc w:val="left"/>
      </w:pPr>
      <w:bookmarkStart w:id="123" w:name="_Toc9807084"/>
      <w:bookmarkStart w:id="124" w:name="_Toc503269262"/>
      <w:r>
        <w:tab/>
      </w:r>
      <w:r>
        <w:rPr>
          <w:rFonts w:hint="eastAsia"/>
        </w:rPr>
        <w:t>第二节严格勘查开发监督管理</w:t>
      </w:r>
      <w:bookmarkEnd w:id="123"/>
      <w:bookmarkEnd w:id="124"/>
      <w:r>
        <w:tab/>
      </w:r>
    </w:p>
    <w:p>
      <w:pPr>
        <w:pStyle w:val="4"/>
      </w:pPr>
      <w:bookmarkStart w:id="125" w:name="_Toc9807085"/>
      <w:bookmarkStart w:id="126" w:name="_Toc463794085"/>
      <w:bookmarkStart w:id="127" w:name="_Toc503269263"/>
      <w:r>
        <w:rPr>
          <w:rFonts w:hint="eastAsia"/>
        </w:rPr>
        <w:t>一、矿产资源勘查管理</w:t>
      </w:r>
      <w:bookmarkEnd w:id="125"/>
      <w:bookmarkEnd w:id="126"/>
      <w:bookmarkEnd w:id="127"/>
    </w:p>
    <w:p>
      <w:pPr>
        <w:spacing w:line="360" w:lineRule="auto"/>
        <w:ind w:firstLine="480" w:firstLineChars="200"/>
        <w:rPr>
          <w:rFonts w:ascii="仿宋_GB2312" w:hAnsi="宋体" w:eastAsia="仿宋_GB2312"/>
          <w:kern w:val="0"/>
          <w:sz w:val="24"/>
        </w:rPr>
      </w:pPr>
      <w:r>
        <w:rPr>
          <w:rFonts w:hint="eastAsia" w:ascii="仿宋_GB2312" w:hAnsi="宋体" w:eastAsia="仿宋_GB2312"/>
          <w:kern w:val="0"/>
          <w:sz w:val="24"/>
        </w:rPr>
        <w:t>1、针对目前矿业市场萎缩的局面，为保证矿业经济及地质勘查行业的可持续发展，发挥政府投资的引导带动作用，在我区开展适度的地热、矿泉水资源调查评价、勘查示范。按照公开、公平、公正的原则通过招标、拍卖、挂牌、协议等有偿方式出让探矿权。</w:t>
      </w:r>
    </w:p>
    <w:p>
      <w:pPr>
        <w:spacing w:line="360" w:lineRule="auto"/>
        <w:ind w:firstLine="480" w:firstLineChars="200"/>
        <w:rPr>
          <w:rFonts w:ascii="仿宋_GB2312" w:hAnsi="宋体" w:eastAsia="仿宋_GB2312"/>
          <w:kern w:val="0"/>
          <w:sz w:val="24"/>
        </w:rPr>
      </w:pPr>
      <w:r>
        <w:rPr>
          <w:rFonts w:hint="eastAsia" w:ascii="仿宋_GB2312" w:hAnsi="宋体" w:eastAsia="仿宋_GB2312"/>
          <w:kern w:val="0"/>
          <w:sz w:val="24"/>
        </w:rPr>
        <w:t>2、通过招标、拍卖、挂牌、协议等有偿方式取得探矿权的，申请人应当符合法律法规规定的要求。以协议方式出让探矿权应当符合相关管理规定。</w:t>
      </w:r>
    </w:p>
    <w:p>
      <w:pPr>
        <w:spacing w:line="360" w:lineRule="auto"/>
        <w:ind w:firstLine="480" w:firstLineChars="200"/>
        <w:rPr>
          <w:rFonts w:ascii="仿宋_GB2312" w:hAnsi="宋体" w:eastAsia="仿宋_GB2312"/>
          <w:kern w:val="0"/>
          <w:sz w:val="24"/>
        </w:rPr>
      </w:pPr>
      <w:r>
        <w:rPr>
          <w:rFonts w:hint="eastAsia" w:ascii="仿宋_GB2312" w:hAnsi="宋体" w:eastAsia="仿宋_GB2312"/>
          <w:kern w:val="0"/>
          <w:sz w:val="24"/>
        </w:rPr>
        <w:t>3、严格执行矿产资源勘查区块缩减和退出制度，通过区块缩减实现退出。勘查许可证到期，探矿权人既不申请延续，也不申请注销，登记机关依法公告注销勘查许可证。</w:t>
      </w:r>
    </w:p>
    <w:p>
      <w:pPr>
        <w:pStyle w:val="4"/>
      </w:pPr>
      <w:bookmarkStart w:id="128" w:name="_Toc503269264"/>
      <w:bookmarkStart w:id="129" w:name="_Toc9807086"/>
      <w:bookmarkStart w:id="130" w:name="_Toc463794091"/>
      <w:r>
        <w:rPr>
          <w:rFonts w:hint="eastAsia"/>
        </w:rPr>
        <w:t>二、矿产资源开发管理</w:t>
      </w:r>
      <w:bookmarkEnd w:id="128"/>
      <w:bookmarkEnd w:id="129"/>
      <w:bookmarkEnd w:id="130"/>
    </w:p>
    <w:p>
      <w:pPr>
        <w:spacing w:line="360" w:lineRule="auto"/>
        <w:ind w:firstLine="480" w:firstLineChars="200"/>
        <w:rPr>
          <w:rFonts w:ascii="仿宋_GB2312" w:hAnsi="宋体" w:eastAsia="仿宋_GB2312"/>
          <w:kern w:val="0"/>
          <w:sz w:val="24"/>
        </w:rPr>
      </w:pPr>
      <w:r>
        <w:rPr>
          <w:rFonts w:hint="eastAsia" w:ascii="仿宋_GB2312" w:hAnsi="宋体" w:eastAsia="仿宋_GB2312"/>
          <w:kern w:val="0"/>
          <w:sz w:val="24"/>
        </w:rPr>
        <w:t>1、全面清理开采矿产资源的各级各类矿山企业，对持证矿山企业和无证矿山企业的基本情况登记造册。</w:t>
      </w:r>
    </w:p>
    <w:p>
      <w:pPr>
        <w:spacing w:line="360" w:lineRule="auto"/>
        <w:ind w:firstLine="480" w:firstLineChars="200"/>
        <w:rPr>
          <w:rFonts w:ascii="仿宋_GB2312" w:hAnsi="宋体" w:eastAsia="仿宋_GB2312"/>
          <w:kern w:val="0"/>
          <w:sz w:val="24"/>
        </w:rPr>
      </w:pPr>
      <w:r>
        <w:rPr>
          <w:rFonts w:hint="eastAsia" w:ascii="仿宋_GB2312" w:hAnsi="宋体" w:eastAsia="仿宋_GB2312"/>
          <w:kern w:val="0"/>
          <w:sz w:val="24"/>
        </w:rPr>
        <w:t>2、依法取缔、查处无证勘查、无证开采等违法行为。</w:t>
      </w:r>
    </w:p>
    <w:p>
      <w:pPr>
        <w:spacing w:line="360" w:lineRule="auto"/>
        <w:ind w:firstLine="480" w:firstLineChars="200"/>
        <w:rPr>
          <w:rFonts w:ascii="仿宋_GB2312" w:hAnsi="宋体" w:eastAsia="仿宋_GB2312"/>
          <w:kern w:val="0"/>
          <w:sz w:val="24"/>
        </w:rPr>
      </w:pPr>
      <w:r>
        <w:rPr>
          <w:rFonts w:hint="eastAsia" w:ascii="仿宋_GB2312" w:hAnsi="宋体" w:eastAsia="仿宋_GB2312"/>
          <w:kern w:val="0"/>
          <w:sz w:val="24"/>
        </w:rPr>
        <w:t>3、依法从严查处持证开采中的下列违法行为：证照、手续不齐全或不一致；不符合安全生产条件的必须依法查处；经停产整顿仍不能达到标准的；机关干部参与办矿行为；违反其它相关规定的。</w:t>
      </w:r>
    </w:p>
    <w:p>
      <w:pPr>
        <w:spacing w:line="360" w:lineRule="auto"/>
        <w:ind w:firstLine="480" w:firstLineChars="200"/>
        <w:rPr>
          <w:rFonts w:ascii="仿宋_GB2312" w:hAnsi="宋体" w:eastAsia="仿宋_GB2312"/>
          <w:kern w:val="0"/>
          <w:sz w:val="24"/>
        </w:rPr>
      </w:pPr>
      <w:r>
        <w:rPr>
          <w:rFonts w:hint="eastAsia" w:ascii="仿宋_GB2312" w:hAnsi="宋体" w:eastAsia="仿宋_GB2312"/>
          <w:kern w:val="0"/>
          <w:sz w:val="24"/>
        </w:rPr>
        <w:t>4、积极探索矿权二级市场管理，规范矿权转让行为，依法打击非法转让。严禁炒作矿业权，切实维护矿业权市场秩序。</w:t>
      </w:r>
    </w:p>
    <w:p>
      <w:pPr>
        <w:spacing w:line="360" w:lineRule="auto"/>
        <w:ind w:firstLine="480" w:firstLineChars="200"/>
        <w:rPr>
          <w:rFonts w:ascii="仿宋_GB2312" w:hAnsi="宋体" w:eastAsia="仿宋_GB2312"/>
          <w:kern w:val="0"/>
          <w:sz w:val="24"/>
        </w:rPr>
      </w:pPr>
      <w:r>
        <w:rPr>
          <w:rFonts w:hint="eastAsia" w:ascii="仿宋_GB2312" w:hAnsi="宋体" w:eastAsia="仿宋_GB2312"/>
          <w:kern w:val="0"/>
          <w:sz w:val="24"/>
        </w:rPr>
        <w:t>5、严格依法规范矿产资源开采、开采及登记管理工作，扭转重事前审批、轻事后管理的状况，全面制止和查处以采代探、越界开采、超规模开采行为。采取有效措施切实解决以采代探等违法行为，加强矿产资源执法监察管理。</w:t>
      </w:r>
    </w:p>
    <w:p>
      <w:pPr>
        <w:spacing w:line="360" w:lineRule="auto"/>
        <w:ind w:firstLine="480" w:firstLineChars="200"/>
        <w:rPr>
          <w:rFonts w:ascii="仿宋_GB2312" w:hAnsi="宋体" w:eastAsia="仿宋_GB2312"/>
          <w:kern w:val="0"/>
          <w:sz w:val="24"/>
        </w:rPr>
      </w:pPr>
      <w:r>
        <w:rPr>
          <w:rFonts w:hint="eastAsia" w:ascii="仿宋_GB2312" w:hAnsi="宋体" w:eastAsia="仿宋_GB2312"/>
          <w:kern w:val="0"/>
          <w:sz w:val="24"/>
        </w:rPr>
        <w:t>6、全面清理区自然资源管理部门颁发的开采许可证、采矿许可证，重点清理擅自增设审批环节、越权颁证、矿界重叠和批准范围与实际矿区不相符等情况。通过清理，纠正管理机关自身的不当行政行为。</w:t>
      </w:r>
    </w:p>
    <w:p>
      <w:pPr>
        <w:spacing w:line="360" w:lineRule="auto"/>
        <w:ind w:firstLine="480" w:firstLineChars="200"/>
        <w:rPr>
          <w:rFonts w:ascii="仿宋_GB2312" w:hAnsi="宋体" w:eastAsia="仿宋_GB2312"/>
          <w:kern w:val="0"/>
          <w:sz w:val="24"/>
        </w:rPr>
      </w:pPr>
      <w:r>
        <w:rPr>
          <w:rFonts w:hint="eastAsia" w:ascii="仿宋_GB2312" w:hAnsi="宋体" w:eastAsia="仿宋_GB2312"/>
          <w:kern w:val="0"/>
          <w:sz w:val="24"/>
        </w:rPr>
        <w:t>7、建立健全矿产资源补偿费征收体制。改进矿产资源补偿费征收管理办法，进一步提高征收率和管理水平。</w:t>
      </w:r>
    </w:p>
    <w:p>
      <w:pPr>
        <w:spacing w:line="360" w:lineRule="auto"/>
        <w:ind w:firstLine="560" w:firstLineChars="200"/>
        <w:rPr>
          <w:rFonts w:ascii="仿宋_GB2312" w:eastAsia="仿宋_GB2312"/>
          <w:color w:val="000000"/>
          <w:sz w:val="28"/>
          <w:szCs w:val="28"/>
        </w:rPr>
        <w:sectPr>
          <w:pgSz w:w="11906" w:h="16838"/>
          <w:pgMar w:top="1440" w:right="1440" w:bottom="1440" w:left="1440" w:header="851" w:footer="992" w:gutter="0"/>
          <w:cols w:space="425" w:num="1"/>
          <w:docGrid w:type="linesAndChars" w:linePitch="312" w:charSpace="0"/>
        </w:sectPr>
      </w:pPr>
    </w:p>
    <w:p>
      <w:pPr>
        <w:pStyle w:val="2"/>
        <w:keepLines w:val="0"/>
        <w:widowControl/>
        <w:spacing w:before="240" w:after="60" w:line="240" w:lineRule="auto"/>
        <w:jc w:val="center"/>
        <w:rPr>
          <w:rFonts w:ascii="仿宋_GB2312" w:hAnsi="宋体" w:eastAsia="仿宋_GB2312"/>
          <w:kern w:val="32"/>
          <w:szCs w:val="32"/>
        </w:rPr>
      </w:pPr>
      <w:bookmarkStart w:id="131" w:name="_Toc9807087"/>
      <w:bookmarkStart w:id="132" w:name="_Toc503269265"/>
      <w:r>
        <w:rPr>
          <w:rFonts w:hint="eastAsia" w:ascii="仿宋_GB2312" w:hAnsi="宋体" w:eastAsia="仿宋_GB2312"/>
          <w:kern w:val="32"/>
          <w:szCs w:val="32"/>
        </w:rPr>
        <w:t>第八章规划实施管理</w:t>
      </w:r>
      <w:bookmarkEnd w:id="131"/>
      <w:bookmarkEnd w:id="132"/>
    </w:p>
    <w:p>
      <w:pPr>
        <w:spacing w:line="360" w:lineRule="auto"/>
        <w:ind w:firstLine="480" w:firstLineChars="200"/>
        <w:rPr>
          <w:rFonts w:ascii="仿宋_GB2312" w:hAnsi="宋体" w:eastAsia="仿宋_GB2312"/>
          <w:kern w:val="0"/>
          <w:sz w:val="24"/>
        </w:rPr>
      </w:pPr>
      <w:r>
        <w:rPr>
          <w:rFonts w:hint="eastAsia" w:ascii="仿宋_GB2312" w:hAnsi="宋体" w:eastAsia="仿宋_GB2312"/>
          <w:kern w:val="0"/>
          <w:sz w:val="24"/>
        </w:rPr>
        <w:t>从规划实施目标责任考核、规划实施年度计划、规划审查、规划实施评估调整、规划实施情况监督检查、规划管理信息化等方面，提出保障规划实施的相关措施。</w:t>
      </w:r>
    </w:p>
    <w:p>
      <w:pPr>
        <w:pStyle w:val="5"/>
        <w:ind w:firstLine="562"/>
      </w:pPr>
      <w:bookmarkStart w:id="133" w:name="_Toc494297191"/>
      <w:r>
        <w:rPr>
          <w:rFonts w:hint="eastAsia"/>
        </w:rPr>
        <w:t>（一）建立完善规划实施目标责任考核制度</w:t>
      </w:r>
      <w:bookmarkEnd w:id="133"/>
    </w:p>
    <w:p>
      <w:pPr>
        <w:spacing w:line="360" w:lineRule="auto"/>
        <w:ind w:firstLine="480" w:firstLineChars="200"/>
        <w:rPr>
          <w:rFonts w:ascii="仿宋_GB2312" w:hAnsi="宋体" w:eastAsia="仿宋_GB2312"/>
          <w:kern w:val="0"/>
          <w:sz w:val="24"/>
        </w:rPr>
      </w:pPr>
      <w:bookmarkStart w:id="134" w:name="_Toc494297192"/>
      <w:r>
        <w:rPr>
          <w:rFonts w:hint="eastAsia" w:ascii="仿宋_GB2312" w:hAnsi="宋体" w:eastAsia="仿宋_GB2312"/>
          <w:kern w:val="0"/>
          <w:sz w:val="24"/>
        </w:rPr>
        <w:t>本规划是官渡区人民政府对所辖行政区内矿产资源调查评价、勘查、开采、保护、矿山生态环境保护、转型升级及绿色矿山建设和矿业权设置区划等所做的总体安排和布局，是我区国民经济与社会发展计划中的一部分，必须严格实施。</w:t>
      </w:r>
    </w:p>
    <w:p>
      <w:pPr>
        <w:spacing w:line="360" w:lineRule="auto"/>
        <w:ind w:firstLine="480" w:firstLineChars="200"/>
        <w:rPr>
          <w:rFonts w:ascii="仿宋_GB2312" w:hAnsi="宋体" w:eastAsia="仿宋_GB2312"/>
          <w:kern w:val="0"/>
          <w:sz w:val="24"/>
        </w:rPr>
      </w:pPr>
      <w:r>
        <w:rPr>
          <w:rFonts w:hint="eastAsia" w:ascii="仿宋_GB2312" w:hAnsi="宋体" w:eastAsia="仿宋_GB2312"/>
          <w:kern w:val="0"/>
          <w:sz w:val="24"/>
        </w:rPr>
        <w:t>《规划》以省、市《规划》为依据，与我区相关规划相衔接，并征求意见，经昆明市自然资源局组织专家评审，省自然资源厅备案，区人民政府同意并发布实施。</w:t>
      </w:r>
    </w:p>
    <w:p>
      <w:pPr>
        <w:spacing w:line="360" w:lineRule="auto"/>
        <w:ind w:firstLine="480" w:firstLineChars="200"/>
        <w:rPr>
          <w:rFonts w:ascii="仿宋_GB2312" w:hAnsi="宋体" w:eastAsia="仿宋_GB2312"/>
          <w:kern w:val="0"/>
          <w:sz w:val="24"/>
        </w:rPr>
      </w:pPr>
      <w:r>
        <w:rPr>
          <w:rFonts w:hint="eastAsia" w:ascii="仿宋_GB2312" w:hAnsi="宋体" w:eastAsia="仿宋_GB2312"/>
          <w:kern w:val="0"/>
          <w:sz w:val="24"/>
        </w:rPr>
        <w:t>《规划》一经批准，就具有法定效力，必须严格执行，全面落实。各级自然资源主管部门要把认真执行规划作为矿产资源管理的重要职责，建立规划实施目标责任制，将规划确定的各项目标任务进行分解落实，明确责任分工和考核指标，并纳入年度目标管理体系，统一考核。</w:t>
      </w:r>
    </w:p>
    <w:p>
      <w:pPr>
        <w:pStyle w:val="5"/>
        <w:ind w:firstLine="562"/>
      </w:pPr>
      <w:r>
        <w:rPr>
          <w:rFonts w:hint="eastAsia"/>
        </w:rPr>
        <w:t>（二）健全完善规划审查制度</w:t>
      </w:r>
      <w:bookmarkEnd w:id="134"/>
    </w:p>
    <w:p>
      <w:pPr>
        <w:spacing w:line="360" w:lineRule="auto"/>
        <w:ind w:firstLine="480" w:firstLineChars="200"/>
        <w:rPr>
          <w:rFonts w:ascii="仿宋_GB2312" w:hAnsi="宋体" w:eastAsia="仿宋_GB2312"/>
          <w:kern w:val="0"/>
          <w:sz w:val="24"/>
        </w:rPr>
      </w:pPr>
      <w:bookmarkStart w:id="135" w:name="_Toc494297193"/>
      <w:bookmarkStart w:id="136" w:name="_Toc434911862"/>
      <w:r>
        <w:rPr>
          <w:rFonts w:hint="eastAsia" w:ascii="仿宋_GB2312" w:hAnsi="宋体" w:eastAsia="仿宋_GB2312"/>
          <w:kern w:val="0"/>
          <w:sz w:val="24"/>
        </w:rPr>
        <w:t>自然资源局要要健全完善会审制度，依据规划严格审核开采开发保护项目。严格执行规划禁止、限制开采矿种的规定，对限制开采的矿种，要按照开采总量控制指标和准入条件加强审核，达到准入条件的，方可投放矿权。严格落实规划分区管理制度，限制开采开采区内，要严格论证，达到准入条件的后方可投放矿业权。加强开采开采规划区块的管理，一个规划区块原则上只设置一个主体，确保整装开采、规模开发。严格执行最低开采规模、开发利用效率、矿山地质环境保护等规划准入条件，对不符合规划准入条件的，不予通过规划审查。</w:t>
      </w:r>
    </w:p>
    <w:p>
      <w:pPr>
        <w:pStyle w:val="5"/>
        <w:ind w:firstLine="562"/>
      </w:pPr>
      <w:r>
        <w:rPr>
          <w:rFonts w:hint="eastAsia"/>
        </w:rPr>
        <w:t>（三）健全完善规划实施评估调整机制</w:t>
      </w:r>
      <w:bookmarkEnd w:id="135"/>
      <w:bookmarkEnd w:id="136"/>
    </w:p>
    <w:p>
      <w:pPr>
        <w:spacing w:line="360" w:lineRule="auto"/>
        <w:ind w:firstLine="480" w:firstLineChars="200"/>
        <w:rPr>
          <w:rFonts w:ascii="仿宋_GB2312" w:hAnsi="宋体" w:eastAsia="仿宋_GB2312"/>
          <w:kern w:val="0"/>
          <w:sz w:val="24"/>
        </w:rPr>
      </w:pPr>
      <w:bookmarkStart w:id="137" w:name="_Toc494297194"/>
      <w:r>
        <w:rPr>
          <w:rFonts w:hint="eastAsia" w:ascii="仿宋_GB2312" w:hAnsi="宋体" w:eastAsia="仿宋_GB2312"/>
          <w:kern w:val="0"/>
          <w:sz w:val="24"/>
        </w:rPr>
        <w:t>自然资源主管部门应当组织对本级矿产资源规划实施情况进行评估，总结规划目标实现程度和实施中存在的问题，对未能落实的规划目标和任务分析原因，并提出调整建议，研判矿产资源勘查开发面临的新形势。在矿产资源规划实施中期和届满时，向同级人民政府和上级自然资源主管部门报送评估报告。</w:t>
      </w:r>
    </w:p>
    <w:p>
      <w:pPr>
        <w:spacing w:line="360" w:lineRule="auto"/>
        <w:ind w:firstLine="480" w:firstLineChars="200"/>
        <w:rPr>
          <w:rFonts w:ascii="仿宋_GB2312" w:hAnsi="宋体" w:eastAsia="仿宋_GB2312"/>
          <w:kern w:val="0"/>
          <w:sz w:val="24"/>
        </w:rPr>
      </w:pPr>
      <w:r>
        <w:rPr>
          <w:rFonts w:hint="eastAsia" w:ascii="仿宋_GB2312" w:hAnsi="宋体" w:eastAsia="仿宋_GB2312"/>
          <w:kern w:val="0"/>
          <w:sz w:val="24"/>
        </w:rPr>
        <w:t>完善矿产资源规划调整机制，调整或修改已批准的规划必须经过法定程序。因地质勘查有重大发现、市场条件、技术条件等发生重大变化，各类保护区调整，需要对矿产资源勘查、开发利用结构和布局等规划内容进行局部调整的，应当由原编制机关向原批准机关提交相应材料，经原批准机关同意后进行规划调整；规划调整涉及其他主管部门的，应当征求其他主管部门意见。</w:t>
      </w:r>
    </w:p>
    <w:p>
      <w:pPr>
        <w:pStyle w:val="5"/>
        <w:ind w:firstLine="562"/>
      </w:pPr>
      <w:r>
        <w:rPr>
          <w:rFonts w:hint="eastAsia"/>
        </w:rPr>
        <w:t>（四）加强规划实施情况监督检查</w:t>
      </w:r>
      <w:bookmarkEnd w:id="137"/>
    </w:p>
    <w:p>
      <w:pPr>
        <w:spacing w:line="360" w:lineRule="auto"/>
        <w:ind w:firstLine="480" w:firstLineChars="200"/>
        <w:rPr>
          <w:rFonts w:ascii="仿宋_GB2312" w:hAnsi="宋体" w:eastAsia="仿宋_GB2312"/>
          <w:kern w:val="0"/>
          <w:sz w:val="24"/>
        </w:rPr>
      </w:pPr>
      <w:r>
        <w:rPr>
          <w:rFonts w:hint="eastAsia" w:ascii="仿宋_GB2312" w:hAnsi="宋体" w:eastAsia="仿宋_GB2312"/>
          <w:kern w:val="0"/>
          <w:sz w:val="24"/>
        </w:rPr>
        <w:t>各级自然资源主管部门应当加强对矿产资源规划实施情况的监督检查，发现矿产资源勘查、开发、矿山地质环境保护与治理恢复、矿区土地复垦等活动不符合矿产资源规划的，应当及时予以纠正。对违反规划进行勘查、开采的违法行为，造成环境破坏的要依法查处，必要时会同有关部门开展联合督查，启动问责程序，并依法追究有关人员的责任；给当事人的合法权益造成损害的，当事人有权依法申请赔偿。</w:t>
      </w:r>
    </w:p>
    <w:p>
      <w:pPr>
        <w:pStyle w:val="5"/>
        <w:ind w:firstLine="562"/>
      </w:pPr>
      <w:bookmarkStart w:id="138" w:name="_Toc494297195"/>
      <w:r>
        <w:rPr>
          <w:rFonts w:hint="eastAsia"/>
        </w:rPr>
        <w:t>（五）提高规划管理信息化水平</w:t>
      </w:r>
      <w:bookmarkEnd w:id="138"/>
    </w:p>
    <w:p>
      <w:pPr>
        <w:spacing w:line="560" w:lineRule="exact"/>
        <w:ind w:firstLine="480" w:firstLineChars="200"/>
        <w:rPr>
          <w:rFonts w:ascii="仿宋_GB2312" w:hAnsi="宋体" w:eastAsia="仿宋_GB2312"/>
          <w:kern w:val="0"/>
          <w:sz w:val="24"/>
        </w:rPr>
      </w:pPr>
      <w:r>
        <w:rPr>
          <w:rFonts w:hint="eastAsia" w:ascii="仿宋_GB2312" w:hAnsi="宋体" w:eastAsia="仿宋_GB2312"/>
          <w:kern w:val="0"/>
          <w:sz w:val="24"/>
        </w:rPr>
        <w:t>建立规划管理信息系统，加快与其他矿政管理信息系统有效衔接，统一纳入自然资源“一张图”管理，构建功能完善的信息网络，使现代化技术手段在规划编制、审批和实施管理中发挥重要作用。</w:t>
      </w:r>
    </w:p>
    <w:p>
      <w:pPr>
        <w:spacing w:line="360" w:lineRule="auto"/>
        <w:ind w:firstLine="560" w:firstLineChars="200"/>
        <w:rPr>
          <w:rFonts w:ascii="仿宋_GB2312" w:eastAsia="仿宋_GB2312"/>
          <w:color w:val="000000"/>
          <w:sz w:val="28"/>
          <w:szCs w:val="28"/>
        </w:rPr>
      </w:pPr>
    </w:p>
    <w:sectPr>
      <w:pgSz w:w="11906" w:h="16838"/>
      <w:pgMar w:top="1440" w:right="1440" w:bottom="1440"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39</w:t>
                </w:r>
                <w:r>
                  <w:rPr>
                    <w:rFonts w:hint="eastAsia"/>
                    <w:sz w:val="1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A2C03"/>
    <w:rsid w:val="000004C5"/>
    <w:rsid w:val="00001B67"/>
    <w:rsid w:val="0000502B"/>
    <w:rsid w:val="00005BAA"/>
    <w:rsid w:val="00005F09"/>
    <w:rsid w:val="00011056"/>
    <w:rsid w:val="000115BA"/>
    <w:rsid w:val="000122FB"/>
    <w:rsid w:val="00012649"/>
    <w:rsid w:val="00012DF4"/>
    <w:rsid w:val="0001465F"/>
    <w:rsid w:val="00014717"/>
    <w:rsid w:val="00016C25"/>
    <w:rsid w:val="0002166A"/>
    <w:rsid w:val="00022740"/>
    <w:rsid w:val="00023C73"/>
    <w:rsid w:val="0002524A"/>
    <w:rsid w:val="00026BEF"/>
    <w:rsid w:val="000303DC"/>
    <w:rsid w:val="00031EEF"/>
    <w:rsid w:val="00033CE1"/>
    <w:rsid w:val="00042686"/>
    <w:rsid w:val="00043042"/>
    <w:rsid w:val="00043FE7"/>
    <w:rsid w:val="000446E6"/>
    <w:rsid w:val="000459FB"/>
    <w:rsid w:val="00046B69"/>
    <w:rsid w:val="00047E8E"/>
    <w:rsid w:val="000522E6"/>
    <w:rsid w:val="00053608"/>
    <w:rsid w:val="000539B6"/>
    <w:rsid w:val="00053EE6"/>
    <w:rsid w:val="00055957"/>
    <w:rsid w:val="00057FC2"/>
    <w:rsid w:val="00060095"/>
    <w:rsid w:val="00060644"/>
    <w:rsid w:val="000616A1"/>
    <w:rsid w:val="000618E0"/>
    <w:rsid w:val="0006279A"/>
    <w:rsid w:val="00066800"/>
    <w:rsid w:val="000671D9"/>
    <w:rsid w:val="00067C15"/>
    <w:rsid w:val="00070942"/>
    <w:rsid w:val="00070DC6"/>
    <w:rsid w:val="00070EBD"/>
    <w:rsid w:val="00071982"/>
    <w:rsid w:val="000733DC"/>
    <w:rsid w:val="00073C00"/>
    <w:rsid w:val="00074177"/>
    <w:rsid w:val="000754D0"/>
    <w:rsid w:val="00075917"/>
    <w:rsid w:val="00080859"/>
    <w:rsid w:val="00081108"/>
    <w:rsid w:val="00082BA6"/>
    <w:rsid w:val="00084D83"/>
    <w:rsid w:val="00084D8E"/>
    <w:rsid w:val="00085F5F"/>
    <w:rsid w:val="0008646D"/>
    <w:rsid w:val="00086D82"/>
    <w:rsid w:val="0009031F"/>
    <w:rsid w:val="00090F1D"/>
    <w:rsid w:val="00092B47"/>
    <w:rsid w:val="0009333B"/>
    <w:rsid w:val="000943A1"/>
    <w:rsid w:val="000950CC"/>
    <w:rsid w:val="00096909"/>
    <w:rsid w:val="00097492"/>
    <w:rsid w:val="000A1AD9"/>
    <w:rsid w:val="000A1ADB"/>
    <w:rsid w:val="000A1EAE"/>
    <w:rsid w:val="000A3489"/>
    <w:rsid w:val="000A35EB"/>
    <w:rsid w:val="000A6783"/>
    <w:rsid w:val="000A6BC4"/>
    <w:rsid w:val="000A7981"/>
    <w:rsid w:val="000B010E"/>
    <w:rsid w:val="000B310E"/>
    <w:rsid w:val="000B3964"/>
    <w:rsid w:val="000B4A58"/>
    <w:rsid w:val="000B516B"/>
    <w:rsid w:val="000B5867"/>
    <w:rsid w:val="000B62FC"/>
    <w:rsid w:val="000B6D7C"/>
    <w:rsid w:val="000C0008"/>
    <w:rsid w:val="000C1F0A"/>
    <w:rsid w:val="000C2B63"/>
    <w:rsid w:val="000C43B9"/>
    <w:rsid w:val="000C45E6"/>
    <w:rsid w:val="000C542C"/>
    <w:rsid w:val="000C56A9"/>
    <w:rsid w:val="000C6CD1"/>
    <w:rsid w:val="000C742B"/>
    <w:rsid w:val="000C774E"/>
    <w:rsid w:val="000C7810"/>
    <w:rsid w:val="000D0EA7"/>
    <w:rsid w:val="000D1D6C"/>
    <w:rsid w:val="000D1D75"/>
    <w:rsid w:val="000D2B05"/>
    <w:rsid w:val="000D3335"/>
    <w:rsid w:val="000D3CCB"/>
    <w:rsid w:val="000D4A66"/>
    <w:rsid w:val="000D5F60"/>
    <w:rsid w:val="000D6219"/>
    <w:rsid w:val="000D6718"/>
    <w:rsid w:val="000D7C6B"/>
    <w:rsid w:val="000E009E"/>
    <w:rsid w:val="000E022A"/>
    <w:rsid w:val="000E0D02"/>
    <w:rsid w:val="000E21E6"/>
    <w:rsid w:val="000E2D69"/>
    <w:rsid w:val="000E36B8"/>
    <w:rsid w:val="000E4A3F"/>
    <w:rsid w:val="000E5B96"/>
    <w:rsid w:val="000E5ECA"/>
    <w:rsid w:val="000E679F"/>
    <w:rsid w:val="000F27DA"/>
    <w:rsid w:val="000F27F1"/>
    <w:rsid w:val="000F2A7A"/>
    <w:rsid w:val="000F3878"/>
    <w:rsid w:val="000F3F04"/>
    <w:rsid w:val="000F4AC4"/>
    <w:rsid w:val="000F4C13"/>
    <w:rsid w:val="000F5061"/>
    <w:rsid w:val="000F5EA9"/>
    <w:rsid w:val="000F772A"/>
    <w:rsid w:val="000F7B7E"/>
    <w:rsid w:val="00100B77"/>
    <w:rsid w:val="00100C6C"/>
    <w:rsid w:val="001015FF"/>
    <w:rsid w:val="00101ACF"/>
    <w:rsid w:val="00102A77"/>
    <w:rsid w:val="00110C57"/>
    <w:rsid w:val="00111506"/>
    <w:rsid w:val="001121CD"/>
    <w:rsid w:val="001132C6"/>
    <w:rsid w:val="001132F4"/>
    <w:rsid w:val="001135AB"/>
    <w:rsid w:val="0011425E"/>
    <w:rsid w:val="00120AC7"/>
    <w:rsid w:val="00121129"/>
    <w:rsid w:val="00121DAB"/>
    <w:rsid w:val="00121ED6"/>
    <w:rsid w:val="00123144"/>
    <w:rsid w:val="0012373D"/>
    <w:rsid w:val="001259D8"/>
    <w:rsid w:val="00125D30"/>
    <w:rsid w:val="00126A60"/>
    <w:rsid w:val="00131205"/>
    <w:rsid w:val="0013148B"/>
    <w:rsid w:val="00132280"/>
    <w:rsid w:val="001332F6"/>
    <w:rsid w:val="001342AE"/>
    <w:rsid w:val="00134F8C"/>
    <w:rsid w:val="00135DE8"/>
    <w:rsid w:val="00136B5C"/>
    <w:rsid w:val="00137598"/>
    <w:rsid w:val="00137AB8"/>
    <w:rsid w:val="001413E4"/>
    <w:rsid w:val="00143518"/>
    <w:rsid w:val="00144180"/>
    <w:rsid w:val="0014437F"/>
    <w:rsid w:val="0014577B"/>
    <w:rsid w:val="00146B52"/>
    <w:rsid w:val="00146CF1"/>
    <w:rsid w:val="001471F6"/>
    <w:rsid w:val="001519C1"/>
    <w:rsid w:val="001530C1"/>
    <w:rsid w:val="00153778"/>
    <w:rsid w:val="00154363"/>
    <w:rsid w:val="0015622D"/>
    <w:rsid w:val="00156B7E"/>
    <w:rsid w:val="00157B7A"/>
    <w:rsid w:val="00160F3D"/>
    <w:rsid w:val="00161191"/>
    <w:rsid w:val="001659F7"/>
    <w:rsid w:val="00165BE1"/>
    <w:rsid w:val="00165E1B"/>
    <w:rsid w:val="00167256"/>
    <w:rsid w:val="001678B6"/>
    <w:rsid w:val="0017071B"/>
    <w:rsid w:val="00171B34"/>
    <w:rsid w:val="00172176"/>
    <w:rsid w:val="001776F8"/>
    <w:rsid w:val="00181714"/>
    <w:rsid w:val="00182487"/>
    <w:rsid w:val="00183DDD"/>
    <w:rsid w:val="00184A1B"/>
    <w:rsid w:val="00185F03"/>
    <w:rsid w:val="00186657"/>
    <w:rsid w:val="00191567"/>
    <w:rsid w:val="00191687"/>
    <w:rsid w:val="00191F9F"/>
    <w:rsid w:val="001926FE"/>
    <w:rsid w:val="001937F4"/>
    <w:rsid w:val="001969AC"/>
    <w:rsid w:val="00197C8E"/>
    <w:rsid w:val="001A0A7A"/>
    <w:rsid w:val="001A1B53"/>
    <w:rsid w:val="001A2B62"/>
    <w:rsid w:val="001A2B71"/>
    <w:rsid w:val="001A5D6B"/>
    <w:rsid w:val="001A79FF"/>
    <w:rsid w:val="001B01F4"/>
    <w:rsid w:val="001B0265"/>
    <w:rsid w:val="001B0C40"/>
    <w:rsid w:val="001B1385"/>
    <w:rsid w:val="001B1480"/>
    <w:rsid w:val="001B1EF4"/>
    <w:rsid w:val="001B6B8C"/>
    <w:rsid w:val="001C05FD"/>
    <w:rsid w:val="001C0F04"/>
    <w:rsid w:val="001C1AB2"/>
    <w:rsid w:val="001C2836"/>
    <w:rsid w:val="001C5076"/>
    <w:rsid w:val="001C57C2"/>
    <w:rsid w:val="001C74DA"/>
    <w:rsid w:val="001C7F22"/>
    <w:rsid w:val="001D24FE"/>
    <w:rsid w:val="001D33A9"/>
    <w:rsid w:val="001D33EB"/>
    <w:rsid w:val="001D395F"/>
    <w:rsid w:val="001D412E"/>
    <w:rsid w:val="001D5F76"/>
    <w:rsid w:val="001E189E"/>
    <w:rsid w:val="001E1A25"/>
    <w:rsid w:val="001E5092"/>
    <w:rsid w:val="001E5959"/>
    <w:rsid w:val="001E5AE3"/>
    <w:rsid w:val="001E6123"/>
    <w:rsid w:val="001E7F22"/>
    <w:rsid w:val="001F2E35"/>
    <w:rsid w:val="001F2FF6"/>
    <w:rsid w:val="001F3217"/>
    <w:rsid w:val="001F33BF"/>
    <w:rsid w:val="001F4BEC"/>
    <w:rsid w:val="001F54CF"/>
    <w:rsid w:val="001F565F"/>
    <w:rsid w:val="001F6020"/>
    <w:rsid w:val="00200E9B"/>
    <w:rsid w:val="002021DB"/>
    <w:rsid w:val="002045AD"/>
    <w:rsid w:val="002047D1"/>
    <w:rsid w:val="00204D17"/>
    <w:rsid w:val="00204E13"/>
    <w:rsid w:val="00210B20"/>
    <w:rsid w:val="0021136F"/>
    <w:rsid w:val="00211B0B"/>
    <w:rsid w:val="00213263"/>
    <w:rsid w:val="0021355F"/>
    <w:rsid w:val="0021479C"/>
    <w:rsid w:val="00215995"/>
    <w:rsid w:val="002165EC"/>
    <w:rsid w:val="002167B6"/>
    <w:rsid w:val="00216C82"/>
    <w:rsid w:val="00216F9B"/>
    <w:rsid w:val="0021775D"/>
    <w:rsid w:val="00222CE7"/>
    <w:rsid w:val="0022487B"/>
    <w:rsid w:val="002273F3"/>
    <w:rsid w:val="00230579"/>
    <w:rsid w:val="00230613"/>
    <w:rsid w:val="00230FF8"/>
    <w:rsid w:val="00231373"/>
    <w:rsid w:val="00231A08"/>
    <w:rsid w:val="00231F4B"/>
    <w:rsid w:val="00232D64"/>
    <w:rsid w:val="00235062"/>
    <w:rsid w:val="0023649E"/>
    <w:rsid w:val="00240CBB"/>
    <w:rsid w:val="00240E9F"/>
    <w:rsid w:val="00240F81"/>
    <w:rsid w:val="0024179E"/>
    <w:rsid w:val="00245A60"/>
    <w:rsid w:val="0024690D"/>
    <w:rsid w:val="00247635"/>
    <w:rsid w:val="00250687"/>
    <w:rsid w:val="002520DC"/>
    <w:rsid w:val="00252703"/>
    <w:rsid w:val="00253359"/>
    <w:rsid w:val="002548BB"/>
    <w:rsid w:val="0025496E"/>
    <w:rsid w:val="002561B7"/>
    <w:rsid w:val="002565A9"/>
    <w:rsid w:val="002566F6"/>
    <w:rsid w:val="00256BF7"/>
    <w:rsid w:val="0025728A"/>
    <w:rsid w:val="0025753A"/>
    <w:rsid w:val="0025796E"/>
    <w:rsid w:val="00262E73"/>
    <w:rsid w:val="002655FC"/>
    <w:rsid w:val="0026607F"/>
    <w:rsid w:val="002663A0"/>
    <w:rsid w:val="00266EA1"/>
    <w:rsid w:val="00267A37"/>
    <w:rsid w:val="0027035C"/>
    <w:rsid w:val="0027201A"/>
    <w:rsid w:val="00272AAC"/>
    <w:rsid w:val="002738A9"/>
    <w:rsid w:val="00273CB0"/>
    <w:rsid w:val="00275369"/>
    <w:rsid w:val="00281A9E"/>
    <w:rsid w:val="002821E6"/>
    <w:rsid w:val="0028294B"/>
    <w:rsid w:val="00282A3B"/>
    <w:rsid w:val="002840A8"/>
    <w:rsid w:val="00284204"/>
    <w:rsid w:val="002853C0"/>
    <w:rsid w:val="0029010A"/>
    <w:rsid w:val="00290A26"/>
    <w:rsid w:val="00290D46"/>
    <w:rsid w:val="00294426"/>
    <w:rsid w:val="00295EAF"/>
    <w:rsid w:val="0029661D"/>
    <w:rsid w:val="00296FE0"/>
    <w:rsid w:val="002A13EA"/>
    <w:rsid w:val="002A17EF"/>
    <w:rsid w:val="002A19F4"/>
    <w:rsid w:val="002A2A87"/>
    <w:rsid w:val="002A31D9"/>
    <w:rsid w:val="002A44CF"/>
    <w:rsid w:val="002A602D"/>
    <w:rsid w:val="002A61F3"/>
    <w:rsid w:val="002A6846"/>
    <w:rsid w:val="002A6AC2"/>
    <w:rsid w:val="002A6E22"/>
    <w:rsid w:val="002A7F2E"/>
    <w:rsid w:val="002C0A49"/>
    <w:rsid w:val="002C3A6A"/>
    <w:rsid w:val="002C4E79"/>
    <w:rsid w:val="002C610C"/>
    <w:rsid w:val="002C65E0"/>
    <w:rsid w:val="002C78C8"/>
    <w:rsid w:val="002C7EAC"/>
    <w:rsid w:val="002D17F2"/>
    <w:rsid w:val="002D1FC6"/>
    <w:rsid w:val="002D3BD5"/>
    <w:rsid w:val="002E0B8B"/>
    <w:rsid w:val="002E2669"/>
    <w:rsid w:val="002E2A4C"/>
    <w:rsid w:val="002E3C6D"/>
    <w:rsid w:val="002E3C97"/>
    <w:rsid w:val="002E4230"/>
    <w:rsid w:val="002E5230"/>
    <w:rsid w:val="002F0F63"/>
    <w:rsid w:val="002F104B"/>
    <w:rsid w:val="002F16A6"/>
    <w:rsid w:val="002F2A4E"/>
    <w:rsid w:val="002F3739"/>
    <w:rsid w:val="002F458C"/>
    <w:rsid w:val="002F656C"/>
    <w:rsid w:val="002F658E"/>
    <w:rsid w:val="002F66A4"/>
    <w:rsid w:val="002F6EFB"/>
    <w:rsid w:val="002F72CB"/>
    <w:rsid w:val="002F7826"/>
    <w:rsid w:val="002F783A"/>
    <w:rsid w:val="00302E65"/>
    <w:rsid w:val="003045AC"/>
    <w:rsid w:val="00304F2C"/>
    <w:rsid w:val="00305C85"/>
    <w:rsid w:val="00306009"/>
    <w:rsid w:val="00310137"/>
    <w:rsid w:val="00312DC7"/>
    <w:rsid w:val="00313AFA"/>
    <w:rsid w:val="00315221"/>
    <w:rsid w:val="00315F39"/>
    <w:rsid w:val="003163A7"/>
    <w:rsid w:val="00322036"/>
    <w:rsid w:val="00322130"/>
    <w:rsid w:val="00323979"/>
    <w:rsid w:val="00324D73"/>
    <w:rsid w:val="00325D0C"/>
    <w:rsid w:val="00327692"/>
    <w:rsid w:val="0033246A"/>
    <w:rsid w:val="00332682"/>
    <w:rsid w:val="00332BC8"/>
    <w:rsid w:val="0033340D"/>
    <w:rsid w:val="00337F14"/>
    <w:rsid w:val="0034147D"/>
    <w:rsid w:val="00343037"/>
    <w:rsid w:val="003430C8"/>
    <w:rsid w:val="0034334E"/>
    <w:rsid w:val="00344A4C"/>
    <w:rsid w:val="00344E09"/>
    <w:rsid w:val="0034554A"/>
    <w:rsid w:val="003463D8"/>
    <w:rsid w:val="003463D9"/>
    <w:rsid w:val="003464A6"/>
    <w:rsid w:val="00351281"/>
    <w:rsid w:val="00352479"/>
    <w:rsid w:val="00352739"/>
    <w:rsid w:val="00352BA7"/>
    <w:rsid w:val="003535D2"/>
    <w:rsid w:val="00353FBC"/>
    <w:rsid w:val="00354A7C"/>
    <w:rsid w:val="00354E84"/>
    <w:rsid w:val="00355A15"/>
    <w:rsid w:val="00356EA8"/>
    <w:rsid w:val="00360391"/>
    <w:rsid w:val="00361B18"/>
    <w:rsid w:val="003631A1"/>
    <w:rsid w:val="003668F8"/>
    <w:rsid w:val="003709DD"/>
    <w:rsid w:val="00372DA2"/>
    <w:rsid w:val="00373604"/>
    <w:rsid w:val="003736CE"/>
    <w:rsid w:val="0037570A"/>
    <w:rsid w:val="00375BF4"/>
    <w:rsid w:val="00375D68"/>
    <w:rsid w:val="003761D4"/>
    <w:rsid w:val="00377583"/>
    <w:rsid w:val="003776D4"/>
    <w:rsid w:val="00377892"/>
    <w:rsid w:val="00380BB1"/>
    <w:rsid w:val="003814CD"/>
    <w:rsid w:val="003839C4"/>
    <w:rsid w:val="003907A6"/>
    <w:rsid w:val="00391D41"/>
    <w:rsid w:val="00393D1F"/>
    <w:rsid w:val="0039414E"/>
    <w:rsid w:val="0039488A"/>
    <w:rsid w:val="00394D43"/>
    <w:rsid w:val="00395716"/>
    <w:rsid w:val="00395C0E"/>
    <w:rsid w:val="003A0C9E"/>
    <w:rsid w:val="003A121F"/>
    <w:rsid w:val="003A3380"/>
    <w:rsid w:val="003A4105"/>
    <w:rsid w:val="003A61C5"/>
    <w:rsid w:val="003A6C43"/>
    <w:rsid w:val="003A6ECC"/>
    <w:rsid w:val="003B3BAC"/>
    <w:rsid w:val="003B3C59"/>
    <w:rsid w:val="003B5DB4"/>
    <w:rsid w:val="003B6741"/>
    <w:rsid w:val="003B6A47"/>
    <w:rsid w:val="003B7C4B"/>
    <w:rsid w:val="003C0093"/>
    <w:rsid w:val="003C2A17"/>
    <w:rsid w:val="003C2D70"/>
    <w:rsid w:val="003C38B6"/>
    <w:rsid w:val="003C4193"/>
    <w:rsid w:val="003C6E15"/>
    <w:rsid w:val="003C6FE3"/>
    <w:rsid w:val="003D0A62"/>
    <w:rsid w:val="003D0C15"/>
    <w:rsid w:val="003D1221"/>
    <w:rsid w:val="003D2743"/>
    <w:rsid w:val="003D3562"/>
    <w:rsid w:val="003D3957"/>
    <w:rsid w:val="003D3A2A"/>
    <w:rsid w:val="003D5C68"/>
    <w:rsid w:val="003D5C9B"/>
    <w:rsid w:val="003D5E91"/>
    <w:rsid w:val="003D5FB9"/>
    <w:rsid w:val="003E4F79"/>
    <w:rsid w:val="003E5DA7"/>
    <w:rsid w:val="003E7ACA"/>
    <w:rsid w:val="003F0E33"/>
    <w:rsid w:val="003F117C"/>
    <w:rsid w:val="003F1B1D"/>
    <w:rsid w:val="003F3A9F"/>
    <w:rsid w:val="003F41A9"/>
    <w:rsid w:val="003F66EE"/>
    <w:rsid w:val="003F6DC6"/>
    <w:rsid w:val="003F7EFC"/>
    <w:rsid w:val="00400C23"/>
    <w:rsid w:val="00401346"/>
    <w:rsid w:val="004024AE"/>
    <w:rsid w:val="00404D12"/>
    <w:rsid w:val="00404E22"/>
    <w:rsid w:val="004056C6"/>
    <w:rsid w:val="0040749A"/>
    <w:rsid w:val="00411D76"/>
    <w:rsid w:val="004134C3"/>
    <w:rsid w:val="00414668"/>
    <w:rsid w:val="0041550D"/>
    <w:rsid w:val="0041634E"/>
    <w:rsid w:val="00417ED8"/>
    <w:rsid w:val="00421EE0"/>
    <w:rsid w:val="004235C4"/>
    <w:rsid w:val="00423944"/>
    <w:rsid w:val="00423DBB"/>
    <w:rsid w:val="00426583"/>
    <w:rsid w:val="00426ED7"/>
    <w:rsid w:val="00427D02"/>
    <w:rsid w:val="00427E78"/>
    <w:rsid w:val="004316EC"/>
    <w:rsid w:val="00433257"/>
    <w:rsid w:val="00435A52"/>
    <w:rsid w:val="00435EE2"/>
    <w:rsid w:val="00436846"/>
    <w:rsid w:val="00436C17"/>
    <w:rsid w:val="0043786D"/>
    <w:rsid w:val="00441C54"/>
    <w:rsid w:val="00441CD8"/>
    <w:rsid w:val="00444BFD"/>
    <w:rsid w:val="00445B35"/>
    <w:rsid w:val="00445F78"/>
    <w:rsid w:val="00445FFF"/>
    <w:rsid w:val="0044615E"/>
    <w:rsid w:val="00450976"/>
    <w:rsid w:val="00450D1B"/>
    <w:rsid w:val="004542AC"/>
    <w:rsid w:val="00454C1F"/>
    <w:rsid w:val="00455A92"/>
    <w:rsid w:val="0045602C"/>
    <w:rsid w:val="00460398"/>
    <w:rsid w:val="00460A29"/>
    <w:rsid w:val="00463216"/>
    <w:rsid w:val="00463B48"/>
    <w:rsid w:val="00464E42"/>
    <w:rsid w:val="00466B45"/>
    <w:rsid w:val="00467ECF"/>
    <w:rsid w:val="00471350"/>
    <w:rsid w:val="0047166F"/>
    <w:rsid w:val="004726B8"/>
    <w:rsid w:val="00474F42"/>
    <w:rsid w:val="004756AC"/>
    <w:rsid w:val="00475D5E"/>
    <w:rsid w:val="00476760"/>
    <w:rsid w:val="00477393"/>
    <w:rsid w:val="00477F65"/>
    <w:rsid w:val="00482FBD"/>
    <w:rsid w:val="00483F38"/>
    <w:rsid w:val="004843E7"/>
    <w:rsid w:val="0048461E"/>
    <w:rsid w:val="004869B8"/>
    <w:rsid w:val="00490B44"/>
    <w:rsid w:val="00490C10"/>
    <w:rsid w:val="00492050"/>
    <w:rsid w:val="004921C0"/>
    <w:rsid w:val="004926E8"/>
    <w:rsid w:val="00492723"/>
    <w:rsid w:val="00492726"/>
    <w:rsid w:val="0049289A"/>
    <w:rsid w:val="00492FAD"/>
    <w:rsid w:val="00493503"/>
    <w:rsid w:val="0049523E"/>
    <w:rsid w:val="00495245"/>
    <w:rsid w:val="0049567B"/>
    <w:rsid w:val="00497A43"/>
    <w:rsid w:val="00497D82"/>
    <w:rsid w:val="004A2A58"/>
    <w:rsid w:val="004A2E6B"/>
    <w:rsid w:val="004A34C7"/>
    <w:rsid w:val="004A42EE"/>
    <w:rsid w:val="004A4BBC"/>
    <w:rsid w:val="004A7E01"/>
    <w:rsid w:val="004B05D8"/>
    <w:rsid w:val="004B070A"/>
    <w:rsid w:val="004B0734"/>
    <w:rsid w:val="004B0BBA"/>
    <w:rsid w:val="004B0CAF"/>
    <w:rsid w:val="004B233D"/>
    <w:rsid w:val="004B31AE"/>
    <w:rsid w:val="004B7461"/>
    <w:rsid w:val="004B74DE"/>
    <w:rsid w:val="004C0194"/>
    <w:rsid w:val="004C0F8F"/>
    <w:rsid w:val="004C295E"/>
    <w:rsid w:val="004C5549"/>
    <w:rsid w:val="004C6778"/>
    <w:rsid w:val="004C6EEE"/>
    <w:rsid w:val="004C6F2B"/>
    <w:rsid w:val="004C7007"/>
    <w:rsid w:val="004C75F6"/>
    <w:rsid w:val="004D0C3D"/>
    <w:rsid w:val="004D6B96"/>
    <w:rsid w:val="004E0FC9"/>
    <w:rsid w:val="004E125A"/>
    <w:rsid w:val="004E16F5"/>
    <w:rsid w:val="004E25D5"/>
    <w:rsid w:val="004E2F47"/>
    <w:rsid w:val="004E3899"/>
    <w:rsid w:val="004E43D9"/>
    <w:rsid w:val="004E45FE"/>
    <w:rsid w:val="004E6A75"/>
    <w:rsid w:val="004E7FC9"/>
    <w:rsid w:val="004F2220"/>
    <w:rsid w:val="004F2F70"/>
    <w:rsid w:val="004F3136"/>
    <w:rsid w:val="004F3141"/>
    <w:rsid w:val="004F3596"/>
    <w:rsid w:val="004F3E75"/>
    <w:rsid w:val="004F4465"/>
    <w:rsid w:val="004F4A66"/>
    <w:rsid w:val="004F4E49"/>
    <w:rsid w:val="004F5808"/>
    <w:rsid w:val="004F6F1D"/>
    <w:rsid w:val="004F745C"/>
    <w:rsid w:val="004F7A49"/>
    <w:rsid w:val="0050138F"/>
    <w:rsid w:val="00505A08"/>
    <w:rsid w:val="0050644D"/>
    <w:rsid w:val="00506FD9"/>
    <w:rsid w:val="0051067B"/>
    <w:rsid w:val="00511358"/>
    <w:rsid w:val="00515E9D"/>
    <w:rsid w:val="00516BB3"/>
    <w:rsid w:val="005175B3"/>
    <w:rsid w:val="00517A98"/>
    <w:rsid w:val="00520687"/>
    <w:rsid w:val="00520B1E"/>
    <w:rsid w:val="00521534"/>
    <w:rsid w:val="00522D3F"/>
    <w:rsid w:val="00523F19"/>
    <w:rsid w:val="0052683A"/>
    <w:rsid w:val="00527EE1"/>
    <w:rsid w:val="00530D1C"/>
    <w:rsid w:val="00535AA6"/>
    <w:rsid w:val="0054067D"/>
    <w:rsid w:val="0054195D"/>
    <w:rsid w:val="005429FA"/>
    <w:rsid w:val="00542A0D"/>
    <w:rsid w:val="00542E33"/>
    <w:rsid w:val="00542E6F"/>
    <w:rsid w:val="00544985"/>
    <w:rsid w:val="00544F89"/>
    <w:rsid w:val="00546D34"/>
    <w:rsid w:val="00550DF0"/>
    <w:rsid w:val="005519E7"/>
    <w:rsid w:val="00551B17"/>
    <w:rsid w:val="0055291D"/>
    <w:rsid w:val="0055296E"/>
    <w:rsid w:val="00557531"/>
    <w:rsid w:val="00560A0D"/>
    <w:rsid w:val="005610F5"/>
    <w:rsid w:val="0056231B"/>
    <w:rsid w:val="0056514A"/>
    <w:rsid w:val="0056711C"/>
    <w:rsid w:val="00570E2F"/>
    <w:rsid w:val="00572F94"/>
    <w:rsid w:val="0057710D"/>
    <w:rsid w:val="00577688"/>
    <w:rsid w:val="00580030"/>
    <w:rsid w:val="00580296"/>
    <w:rsid w:val="00580755"/>
    <w:rsid w:val="00580D96"/>
    <w:rsid w:val="0058457F"/>
    <w:rsid w:val="005846D1"/>
    <w:rsid w:val="005857D5"/>
    <w:rsid w:val="005864D2"/>
    <w:rsid w:val="00586F6B"/>
    <w:rsid w:val="00587170"/>
    <w:rsid w:val="0059033C"/>
    <w:rsid w:val="00591AB3"/>
    <w:rsid w:val="00592C79"/>
    <w:rsid w:val="00594156"/>
    <w:rsid w:val="00596413"/>
    <w:rsid w:val="00596665"/>
    <w:rsid w:val="00597C79"/>
    <w:rsid w:val="005A11DE"/>
    <w:rsid w:val="005A1730"/>
    <w:rsid w:val="005A1BD0"/>
    <w:rsid w:val="005A2794"/>
    <w:rsid w:val="005A380F"/>
    <w:rsid w:val="005A3864"/>
    <w:rsid w:val="005A60E6"/>
    <w:rsid w:val="005A6DCF"/>
    <w:rsid w:val="005A7CC7"/>
    <w:rsid w:val="005B028E"/>
    <w:rsid w:val="005B0D95"/>
    <w:rsid w:val="005B1EFB"/>
    <w:rsid w:val="005B2464"/>
    <w:rsid w:val="005B2C8B"/>
    <w:rsid w:val="005B3030"/>
    <w:rsid w:val="005B33C3"/>
    <w:rsid w:val="005B4186"/>
    <w:rsid w:val="005B50EC"/>
    <w:rsid w:val="005B6233"/>
    <w:rsid w:val="005B6F4A"/>
    <w:rsid w:val="005B7B65"/>
    <w:rsid w:val="005B7C22"/>
    <w:rsid w:val="005C2E36"/>
    <w:rsid w:val="005C5429"/>
    <w:rsid w:val="005C59F9"/>
    <w:rsid w:val="005C5FA5"/>
    <w:rsid w:val="005C71F7"/>
    <w:rsid w:val="005D1410"/>
    <w:rsid w:val="005D18ED"/>
    <w:rsid w:val="005D1FBF"/>
    <w:rsid w:val="005D2178"/>
    <w:rsid w:val="005D3626"/>
    <w:rsid w:val="005D487A"/>
    <w:rsid w:val="005D4BDB"/>
    <w:rsid w:val="005D5110"/>
    <w:rsid w:val="005D748C"/>
    <w:rsid w:val="005E0212"/>
    <w:rsid w:val="005E0A2B"/>
    <w:rsid w:val="005E2DF3"/>
    <w:rsid w:val="005E4250"/>
    <w:rsid w:val="005E442D"/>
    <w:rsid w:val="005E459A"/>
    <w:rsid w:val="005E5756"/>
    <w:rsid w:val="005E5A69"/>
    <w:rsid w:val="005E6FB5"/>
    <w:rsid w:val="005F13F4"/>
    <w:rsid w:val="005F1A6B"/>
    <w:rsid w:val="005F1DFE"/>
    <w:rsid w:val="005F49B9"/>
    <w:rsid w:val="005F5CE9"/>
    <w:rsid w:val="005F5D34"/>
    <w:rsid w:val="005F781F"/>
    <w:rsid w:val="005F7B84"/>
    <w:rsid w:val="005F7FCF"/>
    <w:rsid w:val="0060355F"/>
    <w:rsid w:val="006040F7"/>
    <w:rsid w:val="00604906"/>
    <w:rsid w:val="00605153"/>
    <w:rsid w:val="006051A3"/>
    <w:rsid w:val="0060520B"/>
    <w:rsid w:val="00605FEF"/>
    <w:rsid w:val="00607675"/>
    <w:rsid w:val="00610CD6"/>
    <w:rsid w:val="006115B3"/>
    <w:rsid w:val="00611B1C"/>
    <w:rsid w:val="00612338"/>
    <w:rsid w:val="00613BFE"/>
    <w:rsid w:val="00614D10"/>
    <w:rsid w:val="006166F4"/>
    <w:rsid w:val="006172D7"/>
    <w:rsid w:val="0062103A"/>
    <w:rsid w:val="00623CA6"/>
    <w:rsid w:val="00623DFA"/>
    <w:rsid w:val="00623EE5"/>
    <w:rsid w:val="00624A84"/>
    <w:rsid w:val="00624C1E"/>
    <w:rsid w:val="006250D0"/>
    <w:rsid w:val="0062732F"/>
    <w:rsid w:val="00630445"/>
    <w:rsid w:val="00630EF9"/>
    <w:rsid w:val="00631020"/>
    <w:rsid w:val="006343F1"/>
    <w:rsid w:val="006343FF"/>
    <w:rsid w:val="00634D18"/>
    <w:rsid w:val="00636C52"/>
    <w:rsid w:val="006403E8"/>
    <w:rsid w:val="006407D4"/>
    <w:rsid w:val="0064101A"/>
    <w:rsid w:val="0064284A"/>
    <w:rsid w:val="00645654"/>
    <w:rsid w:val="006458B5"/>
    <w:rsid w:val="006465F0"/>
    <w:rsid w:val="00646E5C"/>
    <w:rsid w:val="0064713C"/>
    <w:rsid w:val="006476DB"/>
    <w:rsid w:val="00650234"/>
    <w:rsid w:val="006508E3"/>
    <w:rsid w:val="00652E7F"/>
    <w:rsid w:val="00653814"/>
    <w:rsid w:val="00654B4E"/>
    <w:rsid w:val="00654BBD"/>
    <w:rsid w:val="006555C4"/>
    <w:rsid w:val="00656156"/>
    <w:rsid w:val="00656838"/>
    <w:rsid w:val="006577E2"/>
    <w:rsid w:val="00657874"/>
    <w:rsid w:val="00657DD5"/>
    <w:rsid w:val="006607FE"/>
    <w:rsid w:val="00661482"/>
    <w:rsid w:val="00661603"/>
    <w:rsid w:val="00667F27"/>
    <w:rsid w:val="00670CD4"/>
    <w:rsid w:val="00671143"/>
    <w:rsid w:val="0067117E"/>
    <w:rsid w:val="006740C7"/>
    <w:rsid w:val="0067490A"/>
    <w:rsid w:val="00677134"/>
    <w:rsid w:val="00677510"/>
    <w:rsid w:val="0068113D"/>
    <w:rsid w:val="00682906"/>
    <w:rsid w:val="00683184"/>
    <w:rsid w:val="006839EB"/>
    <w:rsid w:val="00684892"/>
    <w:rsid w:val="00686C29"/>
    <w:rsid w:val="006878CB"/>
    <w:rsid w:val="00690256"/>
    <w:rsid w:val="006902F5"/>
    <w:rsid w:val="0069256B"/>
    <w:rsid w:val="006933B7"/>
    <w:rsid w:val="00694A5B"/>
    <w:rsid w:val="00695889"/>
    <w:rsid w:val="006960A9"/>
    <w:rsid w:val="0069672C"/>
    <w:rsid w:val="00696793"/>
    <w:rsid w:val="006968A8"/>
    <w:rsid w:val="006A1B33"/>
    <w:rsid w:val="006A25F5"/>
    <w:rsid w:val="006A2C03"/>
    <w:rsid w:val="006A3C9A"/>
    <w:rsid w:val="006A4AA4"/>
    <w:rsid w:val="006B008B"/>
    <w:rsid w:val="006B0EBE"/>
    <w:rsid w:val="006B1B3A"/>
    <w:rsid w:val="006B1E0A"/>
    <w:rsid w:val="006B33A7"/>
    <w:rsid w:val="006B4B3E"/>
    <w:rsid w:val="006B513A"/>
    <w:rsid w:val="006B6184"/>
    <w:rsid w:val="006B6CFB"/>
    <w:rsid w:val="006C0216"/>
    <w:rsid w:val="006C133E"/>
    <w:rsid w:val="006C1422"/>
    <w:rsid w:val="006C16B8"/>
    <w:rsid w:val="006C3120"/>
    <w:rsid w:val="006C394D"/>
    <w:rsid w:val="006C6E56"/>
    <w:rsid w:val="006C7D47"/>
    <w:rsid w:val="006D0BC1"/>
    <w:rsid w:val="006D1776"/>
    <w:rsid w:val="006D32A3"/>
    <w:rsid w:val="006D404F"/>
    <w:rsid w:val="006D451E"/>
    <w:rsid w:val="006D4AE5"/>
    <w:rsid w:val="006D4BB9"/>
    <w:rsid w:val="006D7A38"/>
    <w:rsid w:val="006E4978"/>
    <w:rsid w:val="006E5290"/>
    <w:rsid w:val="006E65F5"/>
    <w:rsid w:val="006E704A"/>
    <w:rsid w:val="006F1CFB"/>
    <w:rsid w:val="006F1F8A"/>
    <w:rsid w:val="006F219E"/>
    <w:rsid w:val="006F2270"/>
    <w:rsid w:val="006F3BAA"/>
    <w:rsid w:val="006F71AC"/>
    <w:rsid w:val="006F7567"/>
    <w:rsid w:val="007019B1"/>
    <w:rsid w:val="007020C1"/>
    <w:rsid w:val="00702160"/>
    <w:rsid w:val="00703B0D"/>
    <w:rsid w:val="00703B8D"/>
    <w:rsid w:val="007047F9"/>
    <w:rsid w:val="00704862"/>
    <w:rsid w:val="00707ACE"/>
    <w:rsid w:val="00707D1D"/>
    <w:rsid w:val="00711126"/>
    <w:rsid w:val="00712DF8"/>
    <w:rsid w:val="007135AD"/>
    <w:rsid w:val="00713A43"/>
    <w:rsid w:val="0071525C"/>
    <w:rsid w:val="0071550C"/>
    <w:rsid w:val="00715EBF"/>
    <w:rsid w:val="007170C3"/>
    <w:rsid w:val="00721E74"/>
    <w:rsid w:val="00722B10"/>
    <w:rsid w:val="00722E7F"/>
    <w:rsid w:val="00723E53"/>
    <w:rsid w:val="00724039"/>
    <w:rsid w:val="00724CCC"/>
    <w:rsid w:val="00725FD5"/>
    <w:rsid w:val="00726011"/>
    <w:rsid w:val="007276A7"/>
    <w:rsid w:val="00730586"/>
    <w:rsid w:val="007310D9"/>
    <w:rsid w:val="0073124D"/>
    <w:rsid w:val="00731434"/>
    <w:rsid w:val="0073159A"/>
    <w:rsid w:val="0073162B"/>
    <w:rsid w:val="00732BB9"/>
    <w:rsid w:val="00734380"/>
    <w:rsid w:val="00737321"/>
    <w:rsid w:val="0074042C"/>
    <w:rsid w:val="0074056F"/>
    <w:rsid w:val="00740A9B"/>
    <w:rsid w:val="007418B0"/>
    <w:rsid w:val="00741ADC"/>
    <w:rsid w:val="00744438"/>
    <w:rsid w:val="00744D71"/>
    <w:rsid w:val="00744E25"/>
    <w:rsid w:val="00745426"/>
    <w:rsid w:val="00747F9E"/>
    <w:rsid w:val="00750586"/>
    <w:rsid w:val="007509F8"/>
    <w:rsid w:val="00750C9F"/>
    <w:rsid w:val="00750EBD"/>
    <w:rsid w:val="007510F2"/>
    <w:rsid w:val="00751A8E"/>
    <w:rsid w:val="007529BF"/>
    <w:rsid w:val="00753681"/>
    <w:rsid w:val="00754158"/>
    <w:rsid w:val="0075527E"/>
    <w:rsid w:val="0075577E"/>
    <w:rsid w:val="0076261A"/>
    <w:rsid w:val="0076318F"/>
    <w:rsid w:val="00763A2D"/>
    <w:rsid w:val="00764F3C"/>
    <w:rsid w:val="00764F3D"/>
    <w:rsid w:val="0076616C"/>
    <w:rsid w:val="007670F6"/>
    <w:rsid w:val="0077080F"/>
    <w:rsid w:val="007718E4"/>
    <w:rsid w:val="00771BF5"/>
    <w:rsid w:val="00772A00"/>
    <w:rsid w:val="007741A3"/>
    <w:rsid w:val="00775E02"/>
    <w:rsid w:val="00776E2F"/>
    <w:rsid w:val="00777DF0"/>
    <w:rsid w:val="00780356"/>
    <w:rsid w:val="00781878"/>
    <w:rsid w:val="00781C09"/>
    <w:rsid w:val="00781C88"/>
    <w:rsid w:val="00782DBC"/>
    <w:rsid w:val="007839B9"/>
    <w:rsid w:val="00784B47"/>
    <w:rsid w:val="0078592B"/>
    <w:rsid w:val="00785AB9"/>
    <w:rsid w:val="00787327"/>
    <w:rsid w:val="007901D7"/>
    <w:rsid w:val="007901DE"/>
    <w:rsid w:val="00791BA2"/>
    <w:rsid w:val="00792017"/>
    <w:rsid w:val="00792CB9"/>
    <w:rsid w:val="0079325B"/>
    <w:rsid w:val="00795198"/>
    <w:rsid w:val="00797646"/>
    <w:rsid w:val="007A1570"/>
    <w:rsid w:val="007A1E87"/>
    <w:rsid w:val="007A2C1E"/>
    <w:rsid w:val="007A2C69"/>
    <w:rsid w:val="007A3FF8"/>
    <w:rsid w:val="007A5974"/>
    <w:rsid w:val="007A5EC3"/>
    <w:rsid w:val="007A645E"/>
    <w:rsid w:val="007A7A74"/>
    <w:rsid w:val="007B22A6"/>
    <w:rsid w:val="007B31A0"/>
    <w:rsid w:val="007B5058"/>
    <w:rsid w:val="007B783A"/>
    <w:rsid w:val="007C0DD2"/>
    <w:rsid w:val="007C1C2F"/>
    <w:rsid w:val="007C1D56"/>
    <w:rsid w:val="007C2C49"/>
    <w:rsid w:val="007C3BA2"/>
    <w:rsid w:val="007C572D"/>
    <w:rsid w:val="007C62CB"/>
    <w:rsid w:val="007D1082"/>
    <w:rsid w:val="007D51A8"/>
    <w:rsid w:val="007D695F"/>
    <w:rsid w:val="007D7278"/>
    <w:rsid w:val="007E1479"/>
    <w:rsid w:val="007E2A2E"/>
    <w:rsid w:val="007E3FEA"/>
    <w:rsid w:val="007E456F"/>
    <w:rsid w:val="007E5D92"/>
    <w:rsid w:val="007E5E4E"/>
    <w:rsid w:val="007E65C5"/>
    <w:rsid w:val="007E756A"/>
    <w:rsid w:val="007F0507"/>
    <w:rsid w:val="007F05BF"/>
    <w:rsid w:val="007F1242"/>
    <w:rsid w:val="007F14DA"/>
    <w:rsid w:val="007F4065"/>
    <w:rsid w:val="007F4FB1"/>
    <w:rsid w:val="007F56EB"/>
    <w:rsid w:val="007F5799"/>
    <w:rsid w:val="007F6DA0"/>
    <w:rsid w:val="007F723F"/>
    <w:rsid w:val="007F7524"/>
    <w:rsid w:val="00800487"/>
    <w:rsid w:val="0080070D"/>
    <w:rsid w:val="008007B1"/>
    <w:rsid w:val="00802704"/>
    <w:rsid w:val="008038C1"/>
    <w:rsid w:val="00803EEE"/>
    <w:rsid w:val="00805EFA"/>
    <w:rsid w:val="00806162"/>
    <w:rsid w:val="008063AF"/>
    <w:rsid w:val="008066A6"/>
    <w:rsid w:val="008067B1"/>
    <w:rsid w:val="008073DF"/>
    <w:rsid w:val="00807F02"/>
    <w:rsid w:val="008132BB"/>
    <w:rsid w:val="00813F37"/>
    <w:rsid w:val="008140B3"/>
    <w:rsid w:val="00814182"/>
    <w:rsid w:val="00815421"/>
    <w:rsid w:val="008156AA"/>
    <w:rsid w:val="00816058"/>
    <w:rsid w:val="008168E1"/>
    <w:rsid w:val="00817F9A"/>
    <w:rsid w:val="008218B9"/>
    <w:rsid w:val="00821F8A"/>
    <w:rsid w:val="00822519"/>
    <w:rsid w:val="0082394F"/>
    <w:rsid w:val="00825B7E"/>
    <w:rsid w:val="00831492"/>
    <w:rsid w:val="00831568"/>
    <w:rsid w:val="00832691"/>
    <w:rsid w:val="008343B7"/>
    <w:rsid w:val="00834CB5"/>
    <w:rsid w:val="0083592A"/>
    <w:rsid w:val="00836884"/>
    <w:rsid w:val="00837C87"/>
    <w:rsid w:val="00841019"/>
    <w:rsid w:val="00841020"/>
    <w:rsid w:val="00842112"/>
    <w:rsid w:val="00843DA7"/>
    <w:rsid w:val="00844682"/>
    <w:rsid w:val="00847FF2"/>
    <w:rsid w:val="00850DAD"/>
    <w:rsid w:val="00852A55"/>
    <w:rsid w:val="008534FA"/>
    <w:rsid w:val="00853DEF"/>
    <w:rsid w:val="00854453"/>
    <w:rsid w:val="00855245"/>
    <w:rsid w:val="0085744C"/>
    <w:rsid w:val="00861F8F"/>
    <w:rsid w:val="0086304B"/>
    <w:rsid w:val="00865121"/>
    <w:rsid w:val="008704DC"/>
    <w:rsid w:val="00871224"/>
    <w:rsid w:val="00874A39"/>
    <w:rsid w:val="008757F6"/>
    <w:rsid w:val="00875FB5"/>
    <w:rsid w:val="00876198"/>
    <w:rsid w:val="00876B6C"/>
    <w:rsid w:val="00877EE8"/>
    <w:rsid w:val="00881617"/>
    <w:rsid w:val="00881BFA"/>
    <w:rsid w:val="00883365"/>
    <w:rsid w:val="0088368C"/>
    <w:rsid w:val="008845D5"/>
    <w:rsid w:val="008849D0"/>
    <w:rsid w:val="00884E91"/>
    <w:rsid w:val="008869C2"/>
    <w:rsid w:val="00890872"/>
    <w:rsid w:val="00890B19"/>
    <w:rsid w:val="008919A6"/>
    <w:rsid w:val="008928B5"/>
    <w:rsid w:val="00894F00"/>
    <w:rsid w:val="008975E0"/>
    <w:rsid w:val="00897E93"/>
    <w:rsid w:val="008A1173"/>
    <w:rsid w:val="008A1FE3"/>
    <w:rsid w:val="008A2809"/>
    <w:rsid w:val="008A5A2D"/>
    <w:rsid w:val="008A5B6D"/>
    <w:rsid w:val="008A658D"/>
    <w:rsid w:val="008A7898"/>
    <w:rsid w:val="008A7BC3"/>
    <w:rsid w:val="008B13EF"/>
    <w:rsid w:val="008B1FF5"/>
    <w:rsid w:val="008B3E3E"/>
    <w:rsid w:val="008B4E3A"/>
    <w:rsid w:val="008B545A"/>
    <w:rsid w:val="008B5A80"/>
    <w:rsid w:val="008B620A"/>
    <w:rsid w:val="008B6BA0"/>
    <w:rsid w:val="008C1058"/>
    <w:rsid w:val="008C12CF"/>
    <w:rsid w:val="008C1DEB"/>
    <w:rsid w:val="008C1E48"/>
    <w:rsid w:val="008C36D5"/>
    <w:rsid w:val="008C5CE6"/>
    <w:rsid w:val="008C6D56"/>
    <w:rsid w:val="008C7A5C"/>
    <w:rsid w:val="008C7E32"/>
    <w:rsid w:val="008D0312"/>
    <w:rsid w:val="008D14C5"/>
    <w:rsid w:val="008D324B"/>
    <w:rsid w:val="008D4BFD"/>
    <w:rsid w:val="008D4D0C"/>
    <w:rsid w:val="008D58A9"/>
    <w:rsid w:val="008D604F"/>
    <w:rsid w:val="008E00E7"/>
    <w:rsid w:val="008E09F0"/>
    <w:rsid w:val="008E1702"/>
    <w:rsid w:val="008E1C94"/>
    <w:rsid w:val="008E2957"/>
    <w:rsid w:val="008E2A8F"/>
    <w:rsid w:val="008E2B6B"/>
    <w:rsid w:val="008E2E05"/>
    <w:rsid w:val="008E2F37"/>
    <w:rsid w:val="008E390F"/>
    <w:rsid w:val="008E41CB"/>
    <w:rsid w:val="008E4861"/>
    <w:rsid w:val="008E4E0F"/>
    <w:rsid w:val="008E5428"/>
    <w:rsid w:val="008E685A"/>
    <w:rsid w:val="008E712B"/>
    <w:rsid w:val="008F0273"/>
    <w:rsid w:val="008F091C"/>
    <w:rsid w:val="008F101F"/>
    <w:rsid w:val="008F2039"/>
    <w:rsid w:val="008F2284"/>
    <w:rsid w:val="008F289E"/>
    <w:rsid w:val="008F3466"/>
    <w:rsid w:val="008F4225"/>
    <w:rsid w:val="008F582B"/>
    <w:rsid w:val="008F6597"/>
    <w:rsid w:val="00900110"/>
    <w:rsid w:val="00901081"/>
    <w:rsid w:val="009020A6"/>
    <w:rsid w:val="009021D2"/>
    <w:rsid w:val="00903229"/>
    <w:rsid w:val="00910B7D"/>
    <w:rsid w:val="0091225B"/>
    <w:rsid w:val="00913822"/>
    <w:rsid w:val="009149DC"/>
    <w:rsid w:val="00914BF2"/>
    <w:rsid w:val="00915B31"/>
    <w:rsid w:val="009176BC"/>
    <w:rsid w:val="00921140"/>
    <w:rsid w:val="009211A3"/>
    <w:rsid w:val="00923FD0"/>
    <w:rsid w:val="00924FEE"/>
    <w:rsid w:val="00925D43"/>
    <w:rsid w:val="00925DFB"/>
    <w:rsid w:val="00927BEE"/>
    <w:rsid w:val="00930591"/>
    <w:rsid w:val="0093096B"/>
    <w:rsid w:val="00930FAB"/>
    <w:rsid w:val="009321FE"/>
    <w:rsid w:val="0093331A"/>
    <w:rsid w:val="00933F28"/>
    <w:rsid w:val="009419DA"/>
    <w:rsid w:val="0094404A"/>
    <w:rsid w:val="00944E8C"/>
    <w:rsid w:val="009509F0"/>
    <w:rsid w:val="00951C1E"/>
    <w:rsid w:val="009523E7"/>
    <w:rsid w:val="00952557"/>
    <w:rsid w:val="00954FAC"/>
    <w:rsid w:val="0095622B"/>
    <w:rsid w:val="00956F5F"/>
    <w:rsid w:val="00960E6A"/>
    <w:rsid w:val="00961DDF"/>
    <w:rsid w:val="00962906"/>
    <w:rsid w:val="009629FD"/>
    <w:rsid w:val="00967A24"/>
    <w:rsid w:val="0097018A"/>
    <w:rsid w:val="00970FE5"/>
    <w:rsid w:val="009740AD"/>
    <w:rsid w:val="00975B97"/>
    <w:rsid w:val="009777F6"/>
    <w:rsid w:val="00977C0D"/>
    <w:rsid w:val="00977EF2"/>
    <w:rsid w:val="00981233"/>
    <w:rsid w:val="009825B3"/>
    <w:rsid w:val="009827F3"/>
    <w:rsid w:val="009841A4"/>
    <w:rsid w:val="009845BC"/>
    <w:rsid w:val="00985D55"/>
    <w:rsid w:val="00990A67"/>
    <w:rsid w:val="00990E3A"/>
    <w:rsid w:val="00993683"/>
    <w:rsid w:val="009953B0"/>
    <w:rsid w:val="0099562F"/>
    <w:rsid w:val="009960CE"/>
    <w:rsid w:val="009976D1"/>
    <w:rsid w:val="009979D5"/>
    <w:rsid w:val="009A093B"/>
    <w:rsid w:val="009A12F1"/>
    <w:rsid w:val="009A26B0"/>
    <w:rsid w:val="009A3BCA"/>
    <w:rsid w:val="009A3E73"/>
    <w:rsid w:val="009A4E92"/>
    <w:rsid w:val="009A546C"/>
    <w:rsid w:val="009A587B"/>
    <w:rsid w:val="009A5996"/>
    <w:rsid w:val="009A5B02"/>
    <w:rsid w:val="009A7357"/>
    <w:rsid w:val="009A75B9"/>
    <w:rsid w:val="009B0BAE"/>
    <w:rsid w:val="009B26D7"/>
    <w:rsid w:val="009B2AC0"/>
    <w:rsid w:val="009B3AFC"/>
    <w:rsid w:val="009B3F4E"/>
    <w:rsid w:val="009B74B0"/>
    <w:rsid w:val="009C0E05"/>
    <w:rsid w:val="009C241A"/>
    <w:rsid w:val="009C3632"/>
    <w:rsid w:val="009C376C"/>
    <w:rsid w:val="009C4026"/>
    <w:rsid w:val="009C6B4D"/>
    <w:rsid w:val="009D0A23"/>
    <w:rsid w:val="009D2817"/>
    <w:rsid w:val="009D2F9C"/>
    <w:rsid w:val="009D4915"/>
    <w:rsid w:val="009D5BEB"/>
    <w:rsid w:val="009D5F0F"/>
    <w:rsid w:val="009D6723"/>
    <w:rsid w:val="009E029A"/>
    <w:rsid w:val="009E0328"/>
    <w:rsid w:val="009E1C48"/>
    <w:rsid w:val="009E23FF"/>
    <w:rsid w:val="009E2BC4"/>
    <w:rsid w:val="009E32B6"/>
    <w:rsid w:val="009E4917"/>
    <w:rsid w:val="009E6512"/>
    <w:rsid w:val="009E73C6"/>
    <w:rsid w:val="009F0DD8"/>
    <w:rsid w:val="009F0FAC"/>
    <w:rsid w:val="009F1B8B"/>
    <w:rsid w:val="009F2B74"/>
    <w:rsid w:val="009F2C8F"/>
    <w:rsid w:val="009F3761"/>
    <w:rsid w:val="009F37FB"/>
    <w:rsid w:val="009F6893"/>
    <w:rsid w:val="009F794F"/>
    <w:rsid w:val="00A0088D"/>
    <w:rsid w:val="00A02E69"/>
    <w:rsid w:val="00A0338E"/>
    <w:rsid w:val="00A0631C"/>
    <w:rsid w:val="00A06F55"/>
    <w:rsid w:val="00A11379"/>
    <w:rsid w:val="00A13553"/>
    <w:rsid w:val="00A1390E"/>
    <w:rsid w:val="00A13B66"/>
    <w:rsid w:val="00A13E96"/>
    <w:rsid w:val="00A151EA"/>
    <w:rsid w:val="00A15A7B"/>
    <w:rsid w:val="00A15D3B"/>
    <w:rsid w:val="00A22596"/>
    <w:rsid w:val="00A23EB7"/>
    <w:rsid w:val="00A24CC7"/>
    <w:rsid w:val="00A25632"/>
    <w:rsid w:val="00A25E54"/>
    <w:rsid w:val="00A263AF"/>
    <w:rsid w:val="00A26677"/>
    <w:rsid w:val="00A3067B"/>
    <w:rsid w:val="00A30B6F"/>
    <w:rsid w:val="00A31645"/>
    <w:rsid w:val="00A31967"/>
    <w:rsid w:val="00A32F39"/>
    <w:rsid w:val="00A33C45"/>
    <w:rsid w:val="00A3417B"/>
    <w:rsid w:val="00A35A91"/>
    <w:rsid w:val="00A36AF1"/>
    <w:rsid w:val="00A37004"/>
    <w:rsid w:val="00A40900"/>
    <w:rsid w:val="00A40E96"/>
    <w:rsid w:val="00A42EAA"/>
    <w:rsid w:val="00A43032"/>
    <w:rsid w:val="00A4334D"/>
    <w:rsid w:val="00A44D5E"/>
    <w:rsid w:val="00A4502E"/>
    <w:rsid w:val="00A456CC"/>
    <w:rsid w:val="00A464FE"/>
    <w:rsid w:val="00A46864"/>
    <w:rsid w:val="00A508E3"/>
    <w:rsid w:val="00A5190E"/>
    <w:rsid w:val="00A53593"/>
    <w:rsid w:val="00A53751"/>
    <w:rsid w:val="00A53F18"/>
    <w:rsid w:val="00A54B04"/>
    <w:rsid w:val="00A5563B"/>
    <w:rsid w:val="00A56407"/>
    <w:rsid w:val="00A5689D"/>
    <w:rsid w:val="00A57C65"/>
    <w:rsid w:val="00A60663"/>
    <w:rsid w:val="00A61005"/>
    <w:rsid w:val="00A61193"/>
    <w:rsid w:val="00A61853"/>
    <w:rsid w:val="00A61BDE"/>
    <w:rsid w:val="00A61BFE"/>
    <w:rsid w:val="00A6260A"/>
    <w:rsid w:val="00A63404"/>
    <w:rsid w:val="00A639DB"/>
    <w:rsid w:val="00A66825"/>
    <w:rsid w:val="00A714DF"/>
    <w:rsid w:val="00A71C95"/>
    <w:rsid w:val="00A72E07"/>
    <w:rsid w:val="00A72E19"/>
    <w:rsid w:val="00A72FC8"/>
    <w:rsid w:val="00A73984"/>
    <w:rsid w:val="00A745FF"/>
    <w:rsid w:val="00A7528B"/>
    <w:rsid w:val="00A75C19"/>
    <w:rsid w:val="00A80096"/>
    <w:rsid w:val="00A80A32"/>
    <w:rsid w:val="00A80EB1"/>
    <w:rsid w:val="00A81334"/>
    <w:rsid w:val="00A832A8"/>
    <w:rsid w:val="00A83F07"/>
    <w:rsid w:val="00A8506D"/>
    <w:rsid w:val="00A8640E"/>
    <w:rsid w:val="00A87C17"/>
    <w:rsid w:val="00A87C56"/>
    <w:rsid w:val="00A90009"/>
    <w:rsid w:val="00A90E62"/>
    <w:rsid w:val="00A9430E"/>
    <w:rsid w:val="00A955DD"/>
    <w:rsid w:val="00A96316"/>
    <w:rsid w:val="00A965D6"/>
    <w:rsid w:val="00A96FB8"/>
    <w:rsid w:val="00AA2183"/>
    <w:rsid w:val="00AA2B86"/>
    <w:rsid w:val="00AA40B4"/>
    <w:rsid w:val="00AA54ED"/>
    <w:rsid w:val="00AA5E79"/>
    <w:rsid w:val="00AA60C1"/>
    <w:rsid w:val="00AA6589"/>
    <w:rsid w:val="00AA65B9"/>
    <w:rsid w:val="00AA7789"/>
    <w:rsid w:val="00AA7CDB"/>
    <w:rsid w:val="00AB0F19"/>
    <w:rsid w:val="00AB146E"/>
    <w:rsid w:val="00AB23AE"/>
    <w:rsid w:val="00AB5DF8"/>
    <w:rsid w:val="00AB7389"/>
    <w:rsid w:val="00AC28BB"/>
    <w:rsid w:val="00AC341B"/>
    <w:rsid w:val="00AC5843"/>
    <w:rsid w:val="00AC5E9C"/>
    <w:rsid w:val="00AC69E4"/>
    <w:rsid w:val="00AD10BA"/>
    <w:rsid w:val="00AD175B"/>
    <w:rsid w:val="00AD2291"/>
    <w:rsid w:val="00AD2437"/>
    <w:rsid w:val="00AD321A"/>
    <w:rsid w:val="00AD339E"/>
    <w:rsid w:val="00AD4888"/>
    <w:rsid w:val="00AD51B2"/>
    <w:rsid w:val="00AD68AB"/>
    <w:rsid w:val="00AD7379"/>
    <w:rsid w:val="00AD73BB"/>
    <w:rsid w:val="00AD7653"/>
    <w:rsid w:val="00AE0BA8"/>
    <w:rsid w:val="00AE0E5E"/>
    <w:rsid w:val="00AE0E8C"/>
    <w:rsid w:val="00AE4ED4"/>
    <w:rsid w:val="00AE6C60"/>
    <w:rsid w:val="00AE7778"/>
    <w:rsid w:val="00AF0595"/>
    <w:rsid w:val="00AF1A34"/>
    <w:rsid w:val="00AF1DC1"/>
    <w:rsid w:val="00AF3517"/>
    <w:rsid w:val="00AF4185"/>
    <w:rsid w:val="00AF6662"/>
    <w:rsid w:val="00AF755B"/>
    <w:rsid w:val="00B0080C"/>
    <w:rsid w:val="00B0161E"/>
    <w:rsid w:val="00B038FC"/>
    <w:rsid w:val="00B03A97"/>
    <w:rsid w:val="00B04058"/>
    <w:rsid w:val="00B045E7"/>
    <w:rsid w:val="00B073F5"/>
    <w:rsid w:val="00B07DA1"/>
    <w:rsid w:val="00B10AC3"/>
    <w:rsid w:val="00B1100D"/>
    <w:rsid w:val="00B1165F"/>
    <w:rsid w:val="00B130D8"/>
    <w:rsid w:val="00B13774"/>
    <w:rsid w:val="00B14224"/>
    <w:rsid w:val="00B146D8"/>
    <w:rsid w:val="00B14A41"/>
    <w:rsid w:val="00B150FE"/>
    <w:rsid w:val="00B15360"/>
    <w:rsid w:val="00B20222"/>
    <w:rsid w:val="00B207DF"/>
    <w:rsid w:val="00B208CA"/>
    <w:rsid w:val="00B21FD5"/>
    <w:rsid w:val="00B22A1E"/>
    <w:rsid w:val="00B249A5"/>
    <w:rsid w:val="00B249AB"/>
    <w:rsid w:val="00B24CAC"/>
    <w:rsid w:val="00B31526"/>
    <w:rsid w:val="00B31538"/>
    <w:rsid w:val="00B31548"/>
    <w:rsid w:val="00B31894"/>
    <w:rsid w:val="00B33249"/>
    <w:rsid w:val="00B37186"/>
    <w:rsid w:val="00B42069"/>
    <w:rsid w:val="00B430B3"/>
    <w:rsid w:val="00B500C6"/>
    <w:rsid w:val="00B50443"/>
    <w:rsid w:val="00B50786"/>
    <w:rsid w:val="00B52963"/>
    <w:rsid w:val="00B54DEB"/>
    <w:rsid w:val="00B55C3A"/>
    <w:rsid w:val="00B57BE5"/>
    <w:rsid w:val="00B61C5E"/>
    <w:rsid w:val="00B65DEE"/>
    <w:rsid w:val="00B673E9"/>
    <w:rsid w:val="00B70534"/>
    <w:rsid w:val="00B71B9D"/>
    <w:rsid w:val="00B720E8"/>
    <w:rsid w:val="00B7268E"/>
    <w:rsid w:val="00B72D0A"/>
    <w:rsid w:val="00B73B0C"/>
    <w:rsid w:val="00B7410D"/>
    <w:rsid w:val="00B747B2"/>
    <w:rsid w:val="00B74EAE"/>
    <w:rsid w:val="00B7537D"/>
    <w:rsid w:val="00B7543E"/>
    <w:rsid w:val="00B76959"/>
    <w:rsid w:val="00B76FA2"/>
    <w:rsid w:val="00B80F60"/>
    <w:rsid w:val="00B81FED"/>
    <w:rsid w:val="00B821E0"/>
    <w:rsid w:val="00B83519"/>
    <w:rsid w:val="00B83AE7"/>
    <w:rsid w:val="00B86092"/>
    <w:rsid w:val="00B861AB"/>
    <w:rsid w:val="00B877A2"/>
    <w:rsid w:val="00B87AEB"/>
    <w:rsid w:val="00B90987"/>
    <w:rsid w:val="00B90B01"/>
    <w:rsid w:val="00B9250C"/>
    <w:rsid w:val="00B9318D"/>
    <w:rsid w:val="00BA18ED"/>
    <w:rsid w:val="00BA2D84"/>
    <w:rsid w:val="00BA4543"/>
    <w:rsid w:val="00BA69A9"/>
    <w:rsid w:val="00BB0646"/>
    <w:rsid w:val="00BB207A"/>
    <w:rsid w:val="00BB37F1"/>
    <w:rsid w:val="00BB6CFA"/>
    <w:rsid w:val="00BB7DEB"/>
    <w:rsid w:val="00BC0920"/>
    <w:rsid w:val="00BC18E7"/>
    <w:rsid w:val="00BC1D28"/>
    <w:rsid w:val="00BC2671"/>
    <w:rsid w:val="00BC741E"/>
    <w:rsid w:val="00BC7743"/>
    <w:rsid w:val="00BC7E63"/>
    <w:rsid w:val="00BD0018"/>
    <w:rsid w:val="00BD03CD"/>
    <w:rsid w:val="00BD2918"/>
    <w:rsid w:val="00BD2DFD"/>
    <w:rsid w:val="00BD4FAD"/>
    <w:rsid w:val="00BD50A5"/>
    <w:rsid w:val="00BE0B4D"/>
    <w:rsid w:val="00BE4725"/>
    <w:rsid w:val="00BE6278"/>
    <w:rsid w:val="00BE6F97"/>
    <w:rsid w:val="00BE7847"/>
    <w:rsid w:val="00BF5536"/>
    <w:rsid w:val="00BF6894"/>
    <w:rsid w:val="00BF6C44"/>
    <w:rsid w:val="00BF751A"/>
    <w:rsid w:val="00BF7874"/>
    <w:rsid w:val="00C01BD4"/>
    <w:rsid w:val="00C01FCB"/>
    <w:rsid w:val="00C02428"/>
    <w:rsid w:val="00C029F3"/>
    <w:rsid w:val="00C03D86"/>
    <w:rsid w:val="00C0406B"/>
    <w:rsid w:val="00C04CB2"/>
    <w:rsid w:val="00C04CFC"/>
    <w:rsid w:val="00C057DB"/>
    <w:rsid w:val="00C05E39"/>
    <w:rsid w:val="00C06A26"/>
    <w:rsid w:val="00C07285"/>
    <w:rsid w:val="00C102A1"/>
    <w:rsid w:val="00C1124A"/>
    <w:rsid w:val="00C125EA"/>
    <w:rsid w:val="00C14FA5"/>
    <w:rsid w:val="00C15772"/>
    <w:rsid w:val="00C15F23"/>
    <w:rsid w:val="00C2050B"/>
    <w:rsid w:val="00C2132F"/>
    <w:rsid w:val="00C219F3"/>
    <w:rsid w:val="00C226D5"/>
    <w:rsid w:val="00C2293C"/>
    <w:rsid w:val="00C241F4"/>
    <w:rsid w:val="00C25771"/>
    <w:rsid w:val="00C26050"/>
    <w:rsid w:val="00C264A9"/>
    <w:rsid w:val="00C267B9"/>
    <w:rsid w:val="00C26D9E"/>
    <w:rsid w:val="00C27307"/>
    <w:rsid w:val="00C27407"/>
    <w:rsid w:val="00C2761E"/>
    <w:rsid w:val="00C302BD"/>
    <w:rsid w:val="00C304E3"/>
    <w:rsid w:val="00C31158"/>
    <w:rsid w:val="00C31581"/>
    <w:rsid w:val="00C32C90"/>
    <w:rsid w:val="00C34475"/>
    <w:rsid w:val="00C35FEC"/>
    <w:rsid w:val="00C41A04"/>
    <w:rsid w:val="00C43A86"/>
    <w:rsid w:val="00C440E0"/>
    <w:rsid w:val="00C46549"/>
    <w:rsid w:val="00C51493"/>
    <w:rsid w:val="00C51D57"/>
    <w:rsid w:val="00C52F9F"/>
    <w:rsid w:val="00C5320A"/>
    <w:rsid w:val="00C53296"/>
    <w:rsid w:val="00C53B73"/>
    <w:rsid w:val="00C55BC4"/>
    <w:rsid w:val="00C5657F"/>
    <w:rsid w:val="00C574F5"/>
    <w:rsid w:val="00C60298"/>
    <w:rsid w:val="00C60A96"/>
    <w:rsid w:val="00C60AA8"/>
    <w:rsid w:val="00C613A9"/>
    <w:rsid w:val="00C615EA"/>
    <w:rsid w:val="00C619C3"/>
    <w:rsid w:val="00C61E32"/>
    <w:rsid w:val="00C62070"/>
    <w:rsid w:val="00C6247E"/>
    <w:rsid w:val="00C625B2"/>
    <w:rsid w:val="00C62AE3"/>
    <w:rsid w:val="00C62BE4"/>
    <w:rsid w:val="00C644A2"/>
    <w:rsid w:val="00C64B81"/>
    <w:rsid w:val="00C654DF"/>
    <w:rsid w:val="00C710D3"/>
    <w:rsid w:val="00C71290"/>
    <w:rsid w:val="00C715DF"/>
    <w:rsid w:val="00C72241"/>
    <w:rsid w:val="00C7224E"/>
    <w:rsid w:val="00C7254E"/>
    <w:rsid w:val="00C727E3"/>
    <w:rsid w:val="00C728B0"/>
    <w:rsid w:val="00C7469C"/>
    <w:rsid w:val="00C74DCE"/>
    <w:rsid w:val="00C75681"/>
    <w:rsid w:val="00C76012"/>
    <w:rsid w:val="00C76B16"/>
    <w:rsid w:val="00C8125A"/>
    <w:rsid w:val="00C84026"/>
    <w:rsid w:val="00C85206"/>
    <w:rsid w:val="00C85250"/>
    <w:rsid w:val="00C87DE0"/>
    <w:rsid w:val="00C905D3"/>
    <w:rsid w:val="00C92596"/>
    <w:rsid w:val="00C92849"/>
    <w:rsid w:val="00C9397B"/>
    <w:rsid w:val="00C93B00"/>
    <w:rsid w:val="00C96B75"/>
    <w:rsid w:val="00CA19AC"/>
    <w:rsid w:val="00CA3BEE"/>
    <w:rsid w:val="00CA62D2"/>
    <w:rsid w:val="00CA656A"/>
    <w:rsid w:val="00CA7617"/>
    <w:rsid w:val="00CB4658"/>
    <w:rsid w:val="00CB470F"/>
    <w:rsid w:val="00CB4D17"/>
    <w:rsid w:val="00CC0156"/>
    <w:rsid w:val="00CC34E3"/>
    <w:rsid w:val="00CC3976"/>
    <w:rsid w:val="00CC4464"/>
    <w:rsid w:val="00CC4CF1"/>
    <w:rsid w:val="00CC5360"/>
    <w:rsid w:val="00CC7655"/>
    <w:rsid w:val="00CC777E"/>
    <w:rsid w:val="00CD012D"/>
    <w:rsid w:val="00CD05F7"/>
    <w:rsid w:val="00CD1E81"/>
    <w:rsid w:val="00CD234C"/>
    <w:rsid w:val="00CD2F17"/>
    <w:rsid w:val="00CD3535"/>
    <w:rsid w:val="00CD3938"/>
    <w:rsid w:val="00CD5C1C"/>
    <w:rsid w:val="00CD5CE4"/>
    <w:rsid w:val="00CD7BAC"/>
    <w:rsid w:val="00CE1F31"/>
    <w:rsid w:val="00CE573F"/>
    <w:rsid w:val="00CE58D5"/>
    <w:rsid w:val="00CE5DE9"/>
    <w:rsid w:val="00CE6270"/>
    <w:rsid w:val="00CE6805"/>
    <w:rsid w:val="00CE7DBD"/>
    <w:rsid w:val="00CF0770"/>
    <w:rsid w:val="00CF0B0F"/>
    <w:rsid w:val="00CF0D23"/>
    <w:rsid w:val="00CF1A10"/>
    <w:rsid w:val="00CF2263"/>
    <w:rsid w:val="00CF3666"/>
    <w:rsid w:val="00CF3FD5"/>
    <w:rsid w:val="00CF428D"/>
    <w:rsid w:val="00CF48A9"/>
    <w:rsid w:val="00CF4911"/>
    <w:rsid w:val="00CF49FB"/>
    <w:rsid w:val="00CF5A40"/>
    <w:rsid w:val="00CF71E9"/>
    <w:rsid w:val="00CF7F72"/>
    <w:rsid w:val="00D0093C"/>
    <w:rsid w:val="00D02512"/>
    <w:rsid w:val="00D02BB6"/>
    <w:rsid w:val="00D02C53"/>
    <w:rsid w:val="00D034FF"/>
    <w:rsid w:val="00D03FB4"/>
    <w:rsid w:val="00D041CC"/>
    <w:rsid w:val="00D06D4E"/>
    <w:rsid w:val="00D07140"/>
    <w:rsid w:val="00D10A21"/>
    <w:rsid w:val="00D12A26"/>
    <w:rsid w:val="00D13674"/>
    <w:rsid w:val="00D14632"/>
    <w:rsid w:val="00D1481F"/>
    <w:rsid w:val="00D1504D"/>
    <w:rsid w:val="00D15874"/>
    <w:rsid w:val="00D1605B"/>
    <w:rsid w:val="00D165A7"/>
    <w:rsid w:val="00D1758B"/>
    <w:rsid w:val="00D20984"/>
    <w:rsid w:val="00D26447"/>
    <w:rsid w:val="00D309AB"/>
    <w:rsid w:val="00D30D27"/>
    <w:rsid w:val="00D3182B"/>
    <w:rsid w:val="00D32410"/>
    <w:rsid w:val="00D3287E"/>
    <w:rsid w:val="00D330C6"/>
    <w:rsid w:val="00D35CE3"/>
    <w:rsid w:val="00D40448"/>
    <w:rsid w:val="00D43BBA"/>
    <w:rsid w:val="00D43E7A"/>
    <w:rsid w:val="00D44A90"/>
    <w:rsid w:val="00D5084D"/>
    <w:rsid w:val="00D520A4"/>
    <w:rsid w:val="00D53F5B"/>
    <w:rsid w:val="00D55D38"/>
    <w:rsid w:val="00D5700A"/>
    <w:rsid w:val="00D57CAF"/>
    <w:rsid w:val="00D60760"/>
    <w:rsid w:val="00D61D50"/>
    <w:rsid w:val="00D62438"/>
    <w:rsid w:val="00D63FC0"/>
    <w:rsid w:val="00D63FC4"/>
    <w:rsid w:val="00D6714E"/>
    <w:rsid w:val="00D67767"/>
    <w:rsid w:val="00D70FF4"/>
    <w:rsid w:val="00D726D4"/>
    <w:rsid w:val="00D72EE5"/>
    <w:rsid w:val="00D73C20"/>
    <w:rsid w:val="00D74DE1"/>
    <w:rsid w:val="00D75467"/>
    <w:rsid w:val="00D75F98"/>
    <w:rsid w:val="00D769AA"/>
    <w:rsid w:val="00D80226"/>
    <w:rsid w:val="00D83D81"/>
    <w:rsid w:val="00D83F9D"/>
    <w:rsid w:val="00D84E64"/>
    <w:rsid w:val="00D867C3"/>
    <w:rsid w:val="00D86AA0"/>
    <w:rsid w:val="00D86D6F"/>
    <w:rsid w:val="00D86E5E"/>
    <w:rsid w:val="00D903DB"/>
    <w:rsid w:val="00D90820"/>
    <w:rsid w:val="00D90D74"/>
    <w:rsid w:val="00D91E06"/>
    <w:rsid w:val="00D93079"/>
    <w:rsid w:val="00D93927"/>
    <w:rsid w:val="00D93B67"/>
    <w:rsid w:val="00DA2C33"/>
    <w:rsid w:val="00DA2E00"/>
    <w:rsid w:val="00DA382B"/>
    <w:rsid w:val="00DA52A6"/>
    <w:rsid w:val="00DA5BC7"/>
    <w:rsid w:val="00DA6754"/>
    <w:rsid w:val="00DA68F6"/>
    <w:rsid w:val="00DA73C2"/>
    <w:rsid w:val="00DB1AC3"/>
    <w:rsid w:val="00DB214C"/>
    <w:rsid w:val="00DB2154"/>
    <w:rsid w:val="00DB3F43"/>
    <w:rsid w:val="00DB4429"/>
    <w:rsid w:val="00DB4567"/>
    <w:rsid w:val="00DB4A34"/>
    <w:rsid w:val="00DB4CE6"/>
    <w:rsid w:val="00DB5E36"/>
    <w:rsid w:val="00DB6211"/>
    <w:rsid w:val="00DB648D"/>
    <w:rsid w:val="00DB6FD4"/>
    <w:rsid w:val="00DC0647"/>
    <w:rsid w:val="00DC0736"/>
    <w:rsid w:val="00DC1B15"/>
    <w:rsid w:val="00DC44C3"/>
    <w:rsid w:val="00DC4B97"/>
    <w:rsid w:val="00DD156B"/>
    <w:rsid w:val="00DD1B4E"/>
    <w:rsid w:val="00DD59D3"/>
    <w:rsid w:val="00DD664D"/>
    <w:rsid w:val="00DD6A47"/>
    <w:rsid w:val="00DE1575"/>
    <w:rsid w:val="00DE292F"/>
    <w:rsid w:val="00DE3239"/>
    <w:rsid w:val="00DE49A0"/>
    <w:rsid w:val="00DE54F0"/>
    <w:rsid w:val="00DE6CBA"/>
    <w:rsid w:val="00DE745D"/>
    <w:rsid w:val="00DF1402"/>
    <w:rsid w:val="00DF19B0"/>
    <w:rsid w:val="00DF475E"/>
    <w:rsid w:val="00DF5552"/>
    <w:rsid w:val="00DF6FE5"/>
    <w:rsid w:val="00E033C1"/>
    <w:rsid w:val="00E04B5D"/>
    <w:rsid w:val="00E06317"/>
    <w:rsid w:val="00E063FF"/>
    <w:rsid w:val="00E0676B"/>
    <w:rsid w:val="00E10108"/>
    <w:rsid w:val="00E105DC"/>
    <w:rsid w:val="00E108A4"/>
    <w:rsid w:val="00E11491"/>
    <w:rsid w:val="00E1247B"/>
    <w:rsid w:val="00E129A1"/>
    <w:rsid w:val="00E137B3"/>
    <w:rsid w:val="00E1463D"/>
    <w:rsid w:val="00E1479B"/>
    <w:rsid w:val="00E15C65"/>
    <w:rsid w:val="00E1615D"/>
    <w:rsid w:val="00E161B8"/>
    <w:rsid w:val="00E166DE"/>
    <w:rsid w:val="00E2044C"/>
    <w:rsid w:val="00E210DB"/>
    <w:rsid w:val="00E21EF1"/>
    <w:rsid w:val="00E22238"/>
    <w:rsid w:val="00E2703C"/>
    <w:rsid w:val="00E313C8"/>
    <w:rsid w:val="00E32638"/>
    <w:rsid w:val="00E328DE"/>
    <w:rsid w:val="00E32971"/>
    <w:rsid w:val="00E32ADF"/>
    <w:rsid w:val="00E33230"/>
    <w:rsid w:val="00E35EBC"/>
    <w:rsid w:val="00E36188"/>
    <w:rsid w:val="00E37411"/>
    <w:rsid w:val="00E37671"/>
    <w:rsid w:val="00E37768"/>
    <w:rsid w:val="00E37AF0"/>
    <w:rsid w:val="00E406DF"/>
    <w:rsid w:val="00E40C93"/>
    <w:rsid w:val="00E4100F"/>
    <w:rsid w:val="00E42FF8"/>
    <w:rsid w:val="00E43B64"/>
    <w:rsid w:val="00E45516"/>
    <w:rsid w:val="00E463D5"/>
    <w:rsid w:val="00E502F5"/>
    <w:rsid w:val="00E50A57"/>
    <w:rsid w:val="00E54613"/>
    <w:rsid w:val="00E56779"/>
    <w:rsid w:val="00E56C0B"/>
    <w:rsid w:val="00E56F16"/>
    <w:rsid w:val="00E56FFA"/>
    <w:rsid w:val="00E57B48"/>
    <w:rsid w:val="00E60B2B"/>
    <w:rsid w:val="00E61083"/>
    <w:rsid w:val="00E61CD3"/>
    <w:rsid w:val="00E64A9B"/>
    <w:rsid w:val="00E65109"/>
    <w:rsid w:val="00E665AA"/>
    <w:rsid w:val="00E67D29"/>
    <w:rsid w:val="00E707AE"/>
    <w:rsid w:val="00E708B2"/>
    <w:rsid w:val="00E70FDD"/>
    <w:rsid w:val="00E71F22"/>
    <w:rsid w:val="00E725FA"/>
    <w:rsid w:val="00E72802"/>
    <w:rsid w:val="00E72831"/>
    <w:rsid w:val="00E73BEA"/>
    <w:rsid w:val="00E758A3"/>
    <w:rsid w:val="00E75F2C"/>
    <w:rsid w:val="00E7754D"/>
    <w:rsid w:val="00E80FDF"/>
    <w:rsid w:val="00E82673"/>
    <w:rsid w:val="00E8292F"/>
    <w:rsid w:val="00E85858"/>
    <w:rsid w:val="00E8691E"/>
    <w:rsid w:val="00E87AAC"/>
    <w:rsid w:val="00E93E32"/>
    <w:rsid w:val="00E93F21"/>
    <w:rsid w:val="00E961D9"/>
    <w:rsid w:val="00E97395"/>
    <w:rsid w:val="00E974F6"/>
    <w:rsid w:val="00E978E2"/>
    <w:rsid w:val="00EA0D32"/>
    <w:rsid w:val="00EA1F8A"/>
    <w:rsid w:val="00EA3AF6"/>
    <w:rsid w:val="00EA4410"/>
    <w:rsid w:val="00EA48A1"/>
    <w:rsid w:val="00EA5DDB"/>
    <w:rsid w:val="00EA6465"/>
    <w:rsid w:val="00EA67A4"/>
    <w:rsid w:val="00EB14AE"/>
    <w:rsid w:val="00EB2BC7"/>
    <w:rsid w:val="00EB4F9A"/>
    <w:rsid w:val="00EB69E2"/>
    <w:rsid w:val="00EB6DE8"/>
    <w:rsid w:val="00EC16DC"/>
    <w:rsid w:val="00EC1771"/>
    <w:rsid w:val="00EC5246"/>
    <w:rsid w:val="00EC68CA"/>
    <w:rsid w:val="00EC7C2A"/>
    <w:rsid w:val="00ED03C7"/>
    <w:rsid w:val="00ED05C1"/>
    <w:rsid w:val="00ED0B16"/>
    <w:rsid w:val="00ED3997"/>
    <w:rsid w:val="00ED4813"/>
    <w:rsid w:val="00ED4FFE"/>
    <w:rsid w:val="00ED6001"/>
    <w:rsid w:val="00ED661F"/>
    <w:rsid w:val="00ED7803"/>
    <w:rsid w:val="00EE02EB"/>
    <w:rsid w:val="00EE1C4C"/>
    <w:rsid w:val="00EE262D"/>
    <w:rsid w:val="00EE2818"/>
    <w:rsid w:val="00EE4714"/>
    <w:rsid w:val="00EE4BBB"/>
    <w:rsid w:val="00EE53BC"/>
    <w:rsid w:val="00EE55EE"/>
    <w:rsid w:val="00EE63F3"/>
    <w:rsid w:val="00EE67E0"/>
    <w:rsid w:val="00EF04B3"/>
    <w:rsid w:val="00EF16A7"/>
    <w:rsid w:val="00EF23A1"/>
    <w:rsid w:val="00EF2B4F"/>
    <w:rsid w:val="00EF2C12"/>
    <w:rsid w:val="00EF559F"/>
    <w:rsid w:val="00EF5810"/>
    <w:rsid w:val="00EF6365"/>
    <w:rsid w:val="00EF6F86"/>
    <w:rsid w:val="00EF76CC"/>
    <w:rsid w:val="00EF79D1"/>
    <w:rsid w:val="00F00BD0"/>
    <w:rsid w:val="00F00EAC"/>
    <w:rsid w:val="00F0113E"/>
    <w:rsid w:val="00F019C2"/>
    <w:rsid w:val="00F02F2C"/>
    <w:rsid w:val="00F03F39"/>
    <w:rsid w:val="00F0499F"/>
    <w:rsid w:val="00F07458"/>
    <w:rsid w:val="00F11BD3"/>
    <w:rsid w:val="00F15F4B"/>
    <w:rsid w:val="00F20667"/>
    <w:rsid w:val="00F21A56"/>
    <w:rsid w:val="00F24C1D"/>
    <w:rsid w:val="00F27E20"/>
    <w:rsid w:val="00F30121"/>
    <w:rsid w:val="00F310AB"/>
    <w:rsid w:val="00F316C3"/>
    <w:rsid w:val="00F3573D"/>
    <w:rsid w:val="00F37D87"/>
    <w:rsid w:val="00F403A5"/>
    <w:rsid w:val="00F41D0C"/>
    <w:rsid w:val="00F42252"/>
    <w:rsid w:val="00F42274"/>
    <w:rsid w:val="00F42BF6"/>
    <w:rsid w:val="00F47521"/>
    <w:rsid w:val="00F501AD"/>
    <w:rsid w:val="00F50600"/>
    <w:rsid w:val="00F51285"/>
    <w:rsid w:val="00F525DE"/>
    <w:rsid w:val="00F53539"/>
    <w:rsid w:val="00F546AF"/>
    <w:rsid w:val="00F55C79"/>
    <w:rsid w:val="00F565F9"/>
    <w:rsid w:val="00F565FA"/>
    <w:rsid w:val="00F56770"/>
    <w:rsid w:val="00F60AD7"/>
    <w:rsid w:val="00F60CB5"/>
    <w:rsid w:val="00F61F83"/>
    <w:rsid w:val="00F62471"/>
    <w:rsid w:val="00F63D56"/>
    <w:rsid w:val="00F63FD0"/>
    <w:rsid w:val="00F642B5"/>
    <w:rsid w:val="00F64953"/>
    <w:rsid w:val="00F66809"/>
    <w:rsid w:val="00F668AF"/>
    <w:rsid w:val="00F7056C"/>
    <w:rsid w:val="00F71CC6"/>
    <w:rsid w:val="00F72052"/>
    <w:rsid w:val="00F73E76"/>
    <w:rsid w:val="00F759BE"/>
    <w:rsid w:val="00F75A11"/>
    <w:rsid w:val="00F75A8B"/>
    <w:rsid w:val="00F76101"/>
    <w:rsid w:val="00F76EA8"/>
    <w:rsid w:val="00F822C3"/>
    <w:rsid w:val="00F82A82"/>
    <w:rsid w:val="00F835E9"/>
    <w:rsid w:val="00F83BB1"/>
    <w:rsid w:val="00F83DD2"/>
    <w:rsid w:val="00F84464"/>
    <w:rsid w:val="00F84D2B"/>
    <w:rsid w:val="00F84F42"/>
    <w:rsid w:val="00F855C3"/>
    <w:rsid w:val="00F86E3A"/>
    <w:rsid w:val="00F87986"/>
    <w:rsid w:val="00F9080C"/>
    <w:rsid w:val="00F91745"/>
    <w:rsid w:val="00F9388C"/>
    <w:rsid w:val="00F93DE2"/>
    <w:rsid w:val="00F94579"/>
    <w:rsid w:val="00F971A2"/>
    <w:rsid w:val="00F9730B"/>
    <w:rsid w:val="00F97D40"/>
    <w:rsid w:val="00FA09A3"/>
    <w:rsid w:val="00FA19BD"/>
    <w:rsid w:val="00FA1AEB"/>
    <w:rsid w:val="00FA1BB1"/>
    <w:rsid w:val="00FA2355"/>
    <w:rsid w:val="00FA2A66"/>
    <w:rsid w:val="00FA3017"/>
    <w:rsid w:val="00FA3A1D"/>
    <w:rsid w:val="00FA3CBF"/>
    <w:rsid w:val="00FA42EE"/>
    <w:rsid w:val="00FA62B0"/>
    <w:rsid w:val="00FB0A65"/>
    <w:rsid w:val="00FB20C0"/>
    <w:rsid w:val="00FB443A"/>
    <w:rsid w:val="00FB48B6"/>
    <w:rsid w:val="00FC0914"/>
    <w:rsid w:val="00FC1572"/>
    <w:rsid w:val="00FC1D67"/>
    <w:rsid w:val="00FC5099"/>
    <w:rsid w:val="00FD0A60"/>
    <w:rsid w:val="00FD1D8A"/>
    <w:rsid w:val="00FD3173"/>
    <w:rsid w:val="00FD4D3E"/>
    <w:rsid w:val="00FD6337"/>
    <w:rsid w:val="00FD6617"/>
    <w:rsid w:val="00FD7518"/>
    <w:rsid w:val="00FD765E"/>
    <w:rsid w:val="00FE0E16"/>
    <w:rsid w:val="00FE1A24"/>
    <w:rsid w:val="00FE2C1E"/>
    <w:rsid w:val="00FE3293"/>
    <w:rsid w:val="00FE7CA2"/>
    <w:rsid w:val="00FF0E17"/>
    <w:rsid w:val="00FF0FCC"/>
    <w:rsid w:val="00FF3701"/>
    <w:rsid w:val="00FF4A39"/>
    <w:rsid w:val="00FF5930"/>
    <w:rsid w:val="00FF5ACB"/>
    <w:rsid w:val="00FF6D26"/>
    <w:rsid w:val="00FF6E89"/>
    <w:rsid w:val="02354760"/>
    <w:rsid w:val="095A5BB5"/>
    <w:rsid w:val="0A2D41F3"/>
    <w:rsid w:val="0ADD263C"/>
    <w:rsid w:val="0ADE0295"/>
    <w:rsid w:val="0B9F7CC1"/>
    <w:rsid w:val="1317600C"/>
    <w:rsid w:val="18200EDD"/>
    <w:rsid w:val="18F4624A"/>
    <w:rsid w:val="2A216DC4"/>
    <w:rsid w:val="2A9047DD"/>
    <w:rsid w:val="2D0F1DF1"/>
    <w:rsid w:val="35AB56E2"/>
    <w:rsid w:val="392650E4"/>
    <w:rsid w:val="3984330B"/>
    <w:rsid w:val="3BD753F5"/>
    <w:rsid w:val="3D21206B"/>
    <w:rsid w:val="3D21523C"/>
    <w:rsid w:val="3F7040A8"/>
    <w:rsid w:val="43B144E3"/>
    <w:rsid w:val="4476045F"/>
    <w:rsid w:val="45111F1F"/>
    <w:rsid w:val="4BB71039"/>
    <w:rsid w:val="50B274A6"/>
    <w:rsid w:val="512B0079"/>
    <w:rsid w:val="561A3201"/>
    <w:rsid w:val="59A85EDB"/>
    <w:rsid w:val="5A804FD6"/>
    <w:rsid w:val="5ACE57AA"/>
    <w:rsid w:val="5EBE214E"/>
    <w:rsid w:val="60A7546A"/>
    <w:rsid w:val="617B2D29"/>
    <w:rsid w:val="651D0898"/>
    <w:rsid w:val="65AA599C"/>
    <w:rsid w:val="6630151F"/>
    <w:rsid w:val="67AA0EA6"/>
    <w:rsid w:val="69C5436A"/>
    <w:rsid w:val="6A745E32"/>
    <w:rsid w:val="6CD01F28"/>
    <w:rsid w:val="7AF5637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9"/>
    <w:pPr>
      <w:keepNext/>
      <w:keepLines/>
      <w:spacing w:before="340" w:after="330" w:line="578" w:lineRule="auto"/>
      <w:outlineLvl w:val="0"/>
    </w:pPr>
    <w:rPr>
      <w:b/>
      <w:kern w:val="44"/>
      <w:sz w:val="44"/>
      <w:szCs w:val="20"/>
    </w:rPr>
  </w:style>
  <w:style w:type="paragraph" w:styleId="3">
    <w:name w:val="heading 2"/>
    <w:basedOn w:val="1"/>
    <w:next w:val="1"/>
    <w:link w:val="24"/>
    <w:qFormat/>
    <w:uiPriority w:val="99"/>
    <w:pPr>
      <w:keepNext/>
      <w:keepLines/>
      <w:spacing w:before="120" w:after="120" w:line="360" w:lineRule="auto"/>
      <w:jc w:val="center"/>
      <w:outlineLvl w:val="1"/>
    </w:pPr>
    <w:rPr>
      <w:rFonts w:ascii="Cambria" w:hAnsi="Cambria" w:eastAsia="仿宋"/>
      <w:b/>
      <w:kern w:val="0"/>
      <w:sz w:val="32"/>
      <w:szCs w:val="20"/>
    </w:rPr>
  </w:style>
  <w:style w:type="paragraph" w:styleId="4">
    <w:name w:val="heading 3"/>
    <w:basedOn w:val="1"/>
    <w:next w:val="1"/>
    <w:link w:val="26"/>
    <w:qFormat/>
    <w:uiPriority w:val="99"/>
    <w:pPr>
      <w:keepNext/>
      <w:keepLines/>
      <w:spacing w:line="360" w:lineRule="auto"/>
      <w:jc w:val="left"/>
      <w:outlineLvl w:val="2"/>
    </w:pPr>
    <w:rPr>
      <w:rFonts w:ascii="Calibri" w:hAnsi="Calibri" w:eastAsia="仿宋"/>
      <w:b/>
      <w:kern w:val="0"/>
      <w:sz w:val="32"/>
      <w:szCs w:val="20"/>
    </w:rPr>
  </w:style>
  <w:style w:type="paragraph" w:styleId="5">
    <w:name w:val="heading 4"/>
    <w:basedOn w:val="1"/>
    <w:next w:val="1"/>
    <w:link w:val="27"/>
    <w:qFormat/>
    <w:uiPriority w:val="99"/>
    <w:pPr>
      <w:keepNext/>
      <w:keepLines/>
      <w:spacing w:line="360" w:lineRule="auto"/>
      <w:ind w:firstLine="200" w:firstLineChars="200"/>
      <w:jc w:val="left"/>
      <w:outlineLvl w:val="3"/>
    </w:pPr>
    <w:rPr>
      <w:rFonts w:ascii="Cambria" w:hAnsi="Cambria" w:eastAsia="仿宋"/>
      <w:b/>
      <w:bCs/>
      <w:sz w:val="28"/>
      <w:szCs w:val="28"/>
    </w:rPr>
  </w:style>
  <w:style w:type="paragraph" w:styleId="6">
    <w:name w:val="heading 5"/>
    <w:basedOn w:val="1"/>
    <w:next w:val="1"/>
    <w:link w:val="28"/>
    <w:qFormat/>
    <w:uiPriority w:val="99"/>
    <w:pPr>
      <w:keepNext/>
      <w:keepLines/>
      <w:spacing w:before="280" w:after="290" w:line="376" w:lineRule="auto"/>
      <w:outlineLvl w:val="4"/>
    </w:pPr>
    <w:rPr>
      <w:rFonts w:ascii="Calibri" w:hAnsi="Calibri"/>
      <w:b/>
      <w:sz w:val="28"/>
      <w:szCs w:val="20"/>
    </w:rPr>
  </w:style>
  <w:style w:type="paragraph" w:styleId="7">
    <w:name w:val="heading 6"/>
    <w:basedOn w:val="1"/>
    <w:next w:val="1"/>
    <w:link w:val="29"/>
    <w:qFormat/>
    <w:uiPriority w:val="99"/>
    <w:pPr>
      <w:keepNext/>
      <w:keepLines/>
      <w:spacing w:before="240" w:after="64" w:line="320" w:lineRule="auto"/>
      <w:outlineLvl w:val="5"/>
    </w:pPr>
    <w:rPr>
      <w:rFonts w:ascii="Cambria" w:hAnsi="Cambria"/>
      <w:b/>
      <w:bCs/>
      <w:sz w:val="24"/>
    </w:rPr>
  </w:style>
  <w:style w:type="paragraph" w:styleId="8">
    <w:name w:val="heading 7"/>
    <w:basedOn w:val="1"/>
    <w:next w:val="1"/>
    <w:link w:val="30"/>
    <w:qFormat/>
    <w:uiPriority w:val="99"/>
    <w:pPr>
      <w:keepNext/>
      <w:keepLines/>
      <w:spacing w:before="240" w:after="64" w:line="320" w:lineRule="auto"/>
      <w:outlineLvl w:val="6"/>
    </w:pPr>
    <w:rPr>
      <w:b/>
      <w:bCs/>
      <w:sz w:val="24"/>
    </w:rPr>
  </w:style>
  <w:style w:type="character" w:default="1" w:styleId="22">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9">
    <w:name w:val="Document Map"/>
    <w:basedOn w:val="1"/>
    <w:link w:val="31"/>
    <w:semiHidden/>
    <w:qFormat/>
    <w:uiPriority w:val="99"/>
    <w:rPr>
      <w:rFonts w:ascii="宋体"/>
      <w:kern w:val="0"/>
      <w:sz w:val="18"/>
      <w:szCs w:val="20"/>
    </w:rPr>
  </w:style>
  <w:style w:type="paragraph" w:styleId="10">
    <w:name w:val="annotation text"/>
    <w:basedOn w:val="1"/>
    <w:link w:val="40"/>
    <w:semiHidden/>
    <w:qFormat/>
    <w:uiPriority w:val="99"/>
    <w:pPr>
      <w:jc w:val="left"/>
    </w:pPr>
    <w:rPr>
      <w:sz w:val="24"/>
    </w:rPr>
  </w:style>
  <w:style w:type="paragraph" w:styleId="11">
    <w:name w:val="Body Text Indent"/>
    <w:basedOn w:val="1"/>
    <w:link w:val="35"/>
    <w:qFormat/>
    <w:uiPriority w:val="99"/>
    <w:pPr>
      <w:spacing w:line="360" w:lineRule="auto"/>
      <w:ind w:firstLine="624" w:firstLineChars="200"/>
    </w:pPr>
    <w:rPr>
      <w:spacing w:val="16"/>
      <w:kern w:val="0"/>
      <w:sz w:val="24"/>
      <w:szCs w:val="20"/>
    </w:rPr>
  </w:style>
  <w:style w:type="paragraph" w:styleId="12">
    <w:name w:val="toc 3"/>
    <w:basedOn w:val="1"/>
    <w:next w:val="1"/>
    <w:qFormat/>
    <w:uiPriority w:val="39"/>
    <w:pPr>
      <w:ind w:left="840" w:leftChars="400"/>
    </w:pPr>
  </w:style>
  <w:style w:type="paragraph" w:styleId="13">
    <w:name w:val="Date"/>
    <w:basedOn w:val="1"/>
    <w:next w:val="1"/>
    <w:link w:val="37"/>
    <w:qFormat/>
    <w:uiPriority w:val="99"/>
    <w:pPr>
      <w:ind w:left="100" w:leftChars="2500"/>
    </w:pPr>
    <w:rPr>
      <w:kern w:val="0"/>
      <w:sz w:val="20"/>
    </w:rPr>
  </w:style>
  <w:style w:type="paragraph" w:styleId="14">
    <w:name w:val="Balloon Text"/>
    <w:basedOn w:val="1"/>
    <w:link w:val="39"/>
    <w:semiHidden/>
    <w:qFormat/>
    <w:uiPriority w:val="99"/>
    <w:rPr>
      <w:sz w:val="18"/>
      <w:szCs w:val="20"/>
    </w:rPr>
  </w:style>
  <w:style w:type="paragraph" w:styleId="15">
    <w:name w:val="footer"/>
    <w:basedOn w:val="1"/>
    <w:link w:val="33"/>
    <w:qFormat/>
    <w:uiPriority w:val="99"/>
    <w:pPr>
      <w:tabs>
        <w:tab w:val="center" w:pos="4153"/>
        <w:tab w:val="right" w:pos="8306"/>
      </w:tabs>
      <w:snapToGrid w:val="0"/>
      <w:jc w:val="left"/>
    </w:pPr>
    <w:rPr>
      <w:kern w:val="0"/>
      <w:sz w:val="18"/>
      <w:szCs w:val="20"/>
    </w:rPr>
  </w:style>
  <w:style w:type="paragraph" w:styleId="16">
    <w:name w:val="header"/>
    <w:basedOn w:val="1"/>
    <w:link w:val="32"/>
    <w:qFormat/>
    <w:uiPriority w:val="99"/>
    <w:pPr>
      <w:pBdr>
        <w:bottom w:val="single" w:color="auto" w:sz="6" w:space="1"/>
      </w:pBdr>
      <w:tabs>
        <w:tab w:val="center" w:pos="4153"/>
        <w:tab w:val="right" w:pos="8306"/>
      </w:tabs>
      <w:snapToGrid w:val="0"/>
      <w:jc w:val="center"/>
    </w:pPr>
    <w:rPr>
      <w:kern w:val="0"/>
      <w:sz w:val="18"/>
      <w:szCs w:val="20"/>
    </w:rPr>
  </w:style>
  <w:style w:type="paragraph" w:styleId="17">
    <w:name w:val="toc 1"/>
    <w:basedOn w:val="1"/>
    <w:next w:val="1"/>
    <w:qFormat/>
    <w:uiPriority w:val="39"/>
    <w:pPr>
      <w:widowControl/>
      <w:tabs>
        <w:tab w:val="right" w:leader="dot" w:pos="9061"/>
      </w:tabs>
      <w:spacing w:before="120" w:line="360" w:lineRule="auto"/>
      <w:ind w:firstLine="120" w:firstLineChars="50"/>
      <w:jc w:val="center"/>
    </w:pPr>
    <w:rPr>
      <w:rFonts w:ascii="仿宋_GB2312" w:hAnsi="宋体" w:eastAsia="仿宋_GB2312"/>
      <w:b/>
      <w:bCs/>
      <w:iCs/>
      <w:kern w:val="0"/>
      <w:sz w:val="32"/>
      <w:szCs w:val="32"/>
    </w:rPr>
  </w:style>
  <w:style w:type="paragraph" w:styleId="18">
    <w:name w:val="toc 2"/>
    <w:basedOn w:val="1"/>
    <w:next w:val="1"/>
    <w:qFormat/>
    <w:uiPriority w:val="39"/>
    <w:pPr>
      <w:ind w:left="420" w:leftChars="200"/>
    </w:pPr>
  </w:style>
  <w:style w:type="paragraph" w:styleId="19">
    <w:name w:val="Normal (Web)"/>
    <w:basedOn w:val="1"/>
    <w:qFormat/>
    <w:uiPriority w:val="99"/>
    <w:pPr>
      <w:spacing w:before="100" w:beforeAutospacing="1" w:after="100" w:afterAutospacing="1"/>
      <w:jc w:val="left"/>
    </w:pPr>
    <w:rPr>
      <w:rFonts w:ascii="Calibri" w:hAnsi="Calibri"/>
      <w:kern w:val="0"/>
      <w:sz w:val="24"/>
    </w:rPr>
  </w:style>
  <w:style w:type="table" w:styleId="21">
    <w:name w:val="Table Grid"/>
    <w:basedOn w:val="2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Hyperlink"/>
    <w:qFormat/>
    <w:uiPriority w:val="99"/>
    <w:rPr>
      <w:rFonts w:cs="Times New Roman"/>
      <w:color w:val="0000FF"/>
      <w:u w:val="single"/>
    </w:rPr>
  </w:style>
  <w:style w:type="character" w:customStyle="1" w:styleId="24">
    <w:name w:val="标题 2 Char"/>
    <w:link w:val="3"/>
    <w:qFormat/>
    <w:locked/>
    <w:uiPriority w:val="99"/>
    <w:rPr>
      <w:rFonts w:ascii="Cambria" w:hAnsi="Cambria" w:eastAsia="仿宋" w:cs="Times New Roman"/>
      <w:b/>
      <w:sz w:val="32"/>
    </w:rPr>
  </w:style>
  <w:style w:type="character" w:customStyle="1" w:styleId="25">
    <w:name w:val="标题 1 Char"/>
    <w:link w:val="2"/>
    <w:qFormat/>
    <w:locked/>
    <w:uiPriority w:val="99"/>
    <w:rPr>
      <w:rFonts w:ascii="Times New Roman" w:hAnsi="Times New Roman" w:eastAsia="宋体" w:cs="Times New Roman"/>
      <w:b/>
      <w:kern w:val="44"/>
      <w:sz w:val="44"/>
    </w:rPr>
  </w:style>
  <w:style w:type="character" w:customStyle="1" w:styleId="26">
    <w:name w:val="标题 3 Char"/>
    <w:link w:val="4"/>
    <w:qFormat/>
    <w:locked/>
    <w:uiPriority w:val="99"/>
    <w:rPr>
      <w:rFonts w:eastAsia="仿宋" w:cs="Times New Roman"/>
      <w:b/>
      <w:sz w:val="32"/>
    </w:rPr>
  </w:style>
  <w:style w:type="character" w:customStyle="1" w:styleId="27">
    <w:name w:val="标题 4 Char"/>
    <w:link w:val="5"/>
    <w:qFormat/>
    <w:locked/>
    <w:uiPriority w:val="99"/>
    <w:rPr>
      <w:rFonts w:ascii="Cambria" w:hAnsi="Cambria" w:eastAsia="仿宋" w:cs="Times New Roman"/>
      <w:b/>
      <w:kern w:val="2"/>
      <w:sz w:val="28"/>
    </w:rPr>
  </w:style>
  <w:style w:type="character" w:customStyle="1" w:styleId="28">
    <w:name w:val="标题 5 Char"/>
    <w:link w:val="6"/>
    <w:qFormat/>
    <w:locked/>
    <w:uiPriority w:val="99"/>
    <w:rPr>
      <w:rFonts w:cs="Times New Roman"/>
      <w:b/>
      <w:kern w:val="2"/>
      <w:sz w:val="28"/>
    </w:rPr>
  </w:style>
  <w:style w:type="character" w:customStyle="1" w:styleId="29">
    <w:name w:val="标题 6 Char"/>
    <w:link w:val="7"/>
    <w:qFormat/>
    <w:locked/>
    <w:uiPriority w:val="99"/>
    <w:rPr>
      <w:rFonts w:ascii="Cambria" w:hAnsi="Cambria" w:eastAsia="宋体" w:cs="Times New Roman"/>
      <w:b/>
      <w:kern w:val="2"/>
      <w:sz w:val="24"/>
    </w:rPr>
  </w:style>
  <w:style w:type="character" w:customStyle="1" w:styleId="30">
    <w:name w:val="标题 7 Char"/>
    <w:link w:val="8"/>
    <w:qFormat/>
    <w:locked/>
    <w:uiPriority w:val="99"/>
    <w:rPr>
      <w:rFonts w:ascii="Times New Roman" w:hAnsi="Times New Roman" w:cs="Times New Roman"/>
      <w:b/>
      <w:kern w:val="2"/>
      <w:sz w:val="24"/>
    </w:rPr>
  </w:style>
  <w:style w:type="character" w:customStyle="1" w:styleId="31">
    <w:name w:val="文档结构图 Char"/>
    <w:link w:val="9"/>
    <w:semiHidden/>
    <w:qFormat/>
    <w:locked/>
    <w:uiPriority w:val="99"/>
    <w:rPr>
      <w:rFonts w:ascii="宋体" w:hAnsi="Times New Roman" w:eastAsia="宋体" w:cs="Times New Roman"/>
      <w:sz w:val="18"/>
    </w:rPr>
  </w:style>
  <w:style w:type="character" w:customStyle="1" w:styleId="32">
    <w:name w:val="页眉 Char"/>
    <w:link w:val="16"/>
    <w:qFormat/>
    <w:locked/>
    <w:uiPriority w:val="99"/>
    <w:rPr>
      <w:rFonts w:ascii="Times New Roman" w:hAnsi="Times New Roman" w:eastAsia="宋体" w:cs="Times New Roman"/>
      <w:sz w:val="18"/>
    </w:rPr>
  </w:style>
  <w:style w:type="character" w:customStyle="1" w:styleId="33">
    <w:name w:val="页脚 Char"/>
    <w:link w:val="15"/>
    <w:qFormat/>
    <w:locked/>
    <w:uiPriority w:val="99"/>
    <w:rPr>
      <w:rFonts w:ascii="Times New Roman" w:hAnsi="Times New Roman" w:eastAsia="宋体" w:cs="Times New Roman"/>
      <w:sz w:val="18"/>
    </w:rPr>
  </w:style>
  <w:style w:type="paragraph" w:customStyle="1" w:styleId="34">
    <w:name w:val="列表段落1"/>
    <w:basedOn w:val="1"/>
    <w:qFormat/>
    <w:uiPriority w:val="99"/>
    <w:pPr>
      <w:ind w:firstLine="420" w:firstLineChars="200"/>
    </w:pPr>
  </w:style>
  <w:style w:type="character" w:customStyle="1" w:styleId="35">
    <w:name w:val="正文文本缩进 Char"/>
    <w:link w:val="11"/>
    <w:qFormat/>
    <w:locked/>
    <w:uiPriority w:val="99"/>
    <w:rPr>
      <w:rFonts w:ascii="Times New Roman" w:hAnsi="Times New Roman" w:eastAsia="宋体" w:cs="Times New Roman"/>
      <w:spacing w:val="16"/>
      <w:sz w:val="24"/>
    </w:rPr>
  </w:style>
  <w:style w:type="paragraph" w:customStyle="1" w:styleId="36">
    <w:name w:val="p0"/>
    <w:basedOn w:val="1"/>
    <w:qFormat/>
    <w:uiPriority w:val="99"/>
    <w:pPr>
      <w:widowControl/>
    </w:pPr>
    <w:rPr>
      <w:szCs w:val="20"/>
    </w:rPr>
  </w:style>
  <w:style w:type="character" w:customStyle="1" w:styleId="37">
    <w:name w:val="日期 Char"/>
    <w:link w:val="13"/>
    <w:semiHidden/>
    <w:qFormat/>
    <w:locked/>
    <w:uiPriority w:val="99"/>
    <w:rPr>
      <w:rFonts w:ascii="Times New Roman" w:hAnsi="Times New Roman" w:cs="Times New Roman"/>
      <w:sz w:val="24"/>
    </w:rPr>
  </w:style>
  <w:style w:type="paragraph" w:customStyle="1" w:styleId="38">
    <w:name w:val="Char"/>
    <w:basedOn w:val="1"/>
    <w:semiHidden/>
    <w:qFormat/>
    <w:uiPriority w:val="99"/>
  </w:style>
  <w:style w:type="character" w:customStyle="1" w:styleId="39">
    <w:name w:val="批注框文本 Char"/>
    <w:link w:val="14"/>
    <w:semiHidden/>
    <w:qFormat/>
    <w:locked/>
    <w:uiPriority w:val="99"/>
    <w:rPr>
      <w:rFonts w:ascii="Times New Roman" w:hAnsi="Times New Roman" w:cs="Times New Roman"/>
      <w:kern w:val="2"/>
      <w:sz w:val="18"/>
    </w:rPr>
  </w:style>
  <w:style w:type="character" w:customStyle="1" w:styleId="40">
    <w:name w:val="批注文字 Char"/>
    <w:link w:val="10"/>
    <w:semiHidden/>
    <w:qFormat/>
    <w:locked/>
    <w:uiPriority w:val="99"/>
    <w:rPr>
      <w:rFonts w:ascii="Times New Roman" w:hAnsi="Times New Roman" w:cs="Times New Roman"/>
      <w:kern w:val="2"/>
      <w:sz w:val="24"/>
    </w:rPr>
  </w:style>
  <w:style w:type="paragraph" w:customStyle="1" w:styleId="41">
    <w:name w:val="TOC 标题1"/>
    <w:basedOn w:val="2"/>
    <w:next w:val="1"/>
    <w:unhideWhenUsed/>
    <w:qFormat/>
    <w:uiPriority w:val="39"/>
    <w:pPr>
      <w:widowControl/>
      <w:spacing w:before="240" w:after="0" w:line="259" w:lineRule="auto"/>
      <w:jc w:val="left"/>
      <w:outlineLvl w:val="9"/>
    </w:pPr>
    <w:rPr>
      <w:rFonts w:ascii="等线 Light" w:hAnsi="等线 Light" w:eastAsia="等线 Light"/>
      <w:b w:val="0"/>
      <w:color w:val="2F5496"/>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66C319-F9A8-42F6-A1E2-4258023C6D98}">
  <ds:schemaRefs/>
</ds:datastoreItem>
</file>

<file path=docProps/app.xml><?xml version="1.0" encoding="utf-8"?>
<Properties xmlns="http://schemas.openxmlformats.org/officeDocument/2006/extended-properties" xmlns:vt="http://schemas.openxmlformats.org/officeDocument/2006/docPropsVTypes">
  <Template>Normal.dotm</Template>
  <Company>aaa</Company>
  <Pages>1</Pages>
  <Words>4355</Words>
  <Characters>24825</Characters>
  <Lines>206</Lines>
  <Paragraphs>58</Paragraphs>
  <TotalTime>330</TotalTime>
  <ScaleCrop>false</ScaleCrop>
  <LinksUpToDate>false</LinksUpToDate>
  <CharactersWithSpaces>29122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2018-01-07T01:25:00Z</dcterms:created>
  <dc:creator>aaa</dc:creator>
  <cp:lastModifiedBy>。。。</cp:lastModifiedBy>
  <cp:lastPrinted>2017-09-01T01:54:00Z</cp:lastPrinted>
  <dcterms:modified xsi:type="dcterms:W3CDTF">2020-11-30T06:38:48Z</dcterms:modified>
  <dc:title>云南省昆明市官渡区矿产资源总体规划</dc:title>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