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官渡区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月社会救助资金支出情况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认真贯彻落实《社会救助暂行办法》，建立了以居民最低生活保障制度、特困人员供养制度、受灾人员救助制度为基础，医疗救助制度、临时救助制度为补充，住房、教育、就业、司法等配套制度相互衔接惠及全民的综合性社会救助体系。官渡区社会救助工作紧紧围绕维护社会稳定总目标，坚持“以民为本，为民解困，为民服务，力办实事”的民政宗旨，以改善民生、服务社会为根本着力点和落脚点，通过工作人员不懈努力，确保了各项救助工作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官渡区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月对低保人员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2815</w:t>
      </w:r>
      <w:r>
        <w:rPr>
          <w:rFonts w:ascii="Times New Roman" w:hAnsi="Times New Roman" w:eastAsia="仿宋_GB2312" w:cs="Times New Roman"/>
          <w:sz w:val="32"/>
          <w:szCs w:val="32"/>
        </w:rPr>
        <w:t>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3575</w:t>
      </w:r>
      <w:r>
        <w:rPr>
          <w:rFonts w:ascii="Times New Roman" w:hAnsi="Times New Roman" w:eastAsia="仿宋_GB2312" w:cs="Times New Roman"/>
          <w:sz w:val="32"/>
          <w:szCs w:val="32"/>
        </w:rPr>
        <w:t>人，发放低保金及慰问金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2073641</w:t>
      </w:r>
      <w:r>
        <w:rPr>
          <w:rFonts w:ascii="Times New Roman" w:hAnsi="Times New Roman" w:eastAsia="仿宋_GB2312" w:cs="Times New Roman"/>
          <w:sz w:val="32"/>
          <w:szCs w:val="32"/>
        </w:rPr>
        <w:t>元；特困人员7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户、7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人，发放供养金及一、二级残疾人员护理费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69761</w:t>
      </w:r>
      <w:r>
        <w:rPr>
          <w:rFonts w:ascii="Times New Roman" w:hAnsi="Times New Roman" w:eastAsia="仿宋_GB2312" w:cs="Times New Roman"/>
          <w:sz w:val="32"/>
          <w:szCs w:val="32"/>
        </w:rPr>
        <w:t>元；发放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名困境儿童基本生活费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19500</w:t>
      </w:r>
      <w:r>
        <w:rPr>
          <w:rFonts w:ascii="Times New Roman" w:hAnsi="Times New Roman" w:eastAsia="仿宋_GB2312" w:cs="Times New Roman"/>
          <w:sz w:val="32"/>
          <w:szCs w:val="32"/>
        </w:rPr>
        <w:t>元。辖区困难残疾人员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1017</w:t>
      </w:r>
      <w:r>
        <w:rPr>
          <w:rFonts w:ascii="Times New Roman" w:hAnsi="Times New Roman" w:eastAsia="仿宋_GB2312" w:cs="Times New Roman"/>
          <w:sz w:val="32"/>
          <w:szCs w:val="32"/>
        </w:rPr>
        <w:t>人，发放困难补贴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50850</w:t>
      </w:r>
      <w:r>
        <w:rPr>
          <w:rFonts w:ascii="Times New Roman" w:hAnsi="Times New Roman" w:eastAsia="仿宋_GB2312" w:cs="Times New Roman"/>
          <w:sz w:val="32"/>
          <w:szCs w:val="32"/>
        </w:rPr>
        <w:t>元；一、二级残疾人员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ascii="Times New Roman" w:hAnsi="Times New Roman" w:eastAsia="仿宋_GB2312" w:cs="Times New Roman"/>
          <w:sz w:val="32"/>
          <w:szCs w:val="32"/>
        </w:rPr>
        <w:t>1人，发放护理补贴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202500</w:t>
      </w:r>
      <w:r>
        <w:rPr>
          <w:rFonts w:ascii="Times New Roman" w:hAnsi="Times New Roman" w:eastAsia="仿宋_GB2312" w:cs="Times New Roman"/>
          <w:sz w:val="32"/>
          <w:szCs w:val="32"/>
        </w:rPr>
        <w:t>元，对辖区困难人员临时救助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sz w:val="32"/>
          <w:szCs w:val="32"/>
        </w:rPr>
        <w:t>人，发放救助金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153226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2A8"/>
    <w:rsid w:val="00017CA7"/>
    <w:rsid w:val="00020005"/>
    <w:rsid w:val="000C7014"/>
    <w:rsid w:val="000F0E16"/>
    <w:rsid w:val="001B1CD6"/>
    <w:rsid w:val="001D6078"/>
    <w:rsid w:val="001F1B1C"/>
    <w:rsid w:val="002158BA"/>
    <w:rsid w:val="00216511"/>
    <w:rsid w:val="002C18E3"/>
    <w:rsid w:val="002C6659"/>
    <w:rsid w:val="002D1F1E"/>
    <w:rsid w:val="002F2F3F"/>
    <w:rsid w:val="00312C82"/>
    <w:rsid w:val="00366297"/>
    <w:rsid w:val="003A1CBB"/>
    <w:rsid w:val="003C50F3"/>
    <w:rsid w:val="00413247"/>
    <w:rsid w:val="00416568"/>
    <w:rsid w:val="00421536"/>
    <w:rsid w:val="004325C8"/>
    <w:rsid w:val="00454196"/>
    <w:rsid w:val="0047020E"/>
    <w:rsid w:val="00495C78"/>
    <w:rsid w:val="004F27C5"/>
    <w:rsid w:val="005353AE"/>
    <w:rsid w:val="0053726A"/>
    <w:rsid w:val="005710E0"/>
    <w:rsid w:val="00573DA1"/>
    <w:rsid w:val="00576DE8"/>
    <w:rsid w:val="005D1F3E"/>
    <w:rsid w:val="005F6A81"/>
    <w:rsid w:val="00613BB4"/>
    <w:rsid w:val="006166CB"/>
    <w:rsid w:val="00664CCC"/>
    <w:rsid w:val="0067480C"/>
    <w:rsid w:val="00676430"/>
    <w:rsid w:val="006972A8"/>
    <w:rsid w:val="006C65DB"/>
    <w:rsid w:val="006D787C"/>
    <w:rsid w:val="0077378B"/>
    <w:rsid w:val="00786D5D"/>
    <w:rsid w:val="007A49B9"/>
    <w:rsid w:val="007B0FCA"/>
    <w:rsid w:val="00803F53"/>
    <w:rsid w:val="0082354B"/>
    <w:rsid w:val="00826BCF"/>
    <w:rsid w:val="00845916"/>
    <w:rsid w:val="008802B3"/>
    <w:rsid w:val="008A7ECD"/>
    <w:rsid w:val="008E47B5"/>
    <w:rsid w:val="008F2219"/>
    <w:rsid w:val="0090164A"/>
    <w:rsid w:val="00917583"/>
    <w:rsid w:val="00941734"/>
    <w:rsid w:val="0098197D"/>
    <w:rsid w:val="009D0C8D"/>
    <w:rsid w:val="00A03028"/>
    <w:rsid w:val="00A21E73"/>
    <w:rsid w:val="00A81A03"/>
    <w:rsid w:val="00A863B1"/>
    <w:rsid w:val="00AB6E7C"/>
    <w:rsid w:val="00AD54C1"/>
    <w:rsid w:val="00AD66EC"/>
    <w:rsid w:val="00B108E3"/>
    <w:rsid w:val="00B217FA"/>
    <w:rsid w:val="00B256A6"/>
    <w:rsid w:val="00B430B8"/>
    <w:rsid w:val="00B430EE"/>
    <w:rsid w:val="00B94B5A"/>
    <w:rsid w:val="00BB3131"/>
    <w:rsid w:val="00BD33A8"/>
    <w:rsid w:val="00C30A20"/>
    <w:rsid w:val="00C42BF9"/>
    <w:rsid w:val="00D20685"/>
    <w:rsid w:val="00D402D5"/>
    <w:rsid w:val="00D66BDF"/>
    <w:rsid w:val="00D73D42"/>
    <w:rsid w:val="00DB53BC"/>
    <w:rsid w:val="00DC6005"/>
    <w:rsid w:val="00DF0202"/>
    <w:rsid w:val="00E50BA5"/>
    <w:rsid w:val="00E622FB"/>
    <w:rsid w:val="00E86F1F"/>
    <w:rsid w:val="00EA781B"/>
    <w:rsid w:val="00ED4E25"/>
    <w:rsid w:val="00ED68DD"/>
    <w:rsid w:val="00F6527D"/>
    <w:rsid w:val="00FE1EFE"/>
    <w:rsid w:val="2C4B105C"/>
    <w:rsid w:val="336B350A"/>
    <w:rsid w:val="3DD35986"/>
    <w:rsid w:val="421D48CE"/>
    <w:rsid w:val="47187501"/>
    <w:rsid w:val="50D93D2E"/>
    <w:rsid w:val="6175447F"/>
    <w:rsid w:val="748964E8"/>
    <w:rsid w:val="77427B32"/>
    <w:rsid w:val="7F462ABF"/>
    <w:rsid w:val="7FC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2017-01-05T04:56:00Z</dcterms:created>
  <dc:creator>hp</dc:creator>
  <cp:lastModifiedBy>Administrator</cp:lastModifiedBy>
  <cp:lastPrinted>2019-10-12T03:25:00Z</cp:lastPrinted>
  <dcterms:modified xsi:type="dcterms:W3CDTF">2019-12-31T06:31:28Z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