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87" w:rsidRDefault="00983387" w:rsidP="007A18BD">
      <w:pPr>
        <w:adjustRightInd w:val="0"/>
        <w:snapToGrid w:val="0"/>
        <w:spacing w:line="960" w:lineRule="exact"/>
        <w:jc w:val="center"/>
        <w:rPr>
          <w:rFonts w:ascii="方正小标宋简体" w:eastAsia="方正小标宋简体" w:hAnsi="华文中宋"/>
          <w:snapToGrid w:val="0"/>
          <w:color w:val="FF0000"/>
          <w:w w:val="62"/>
          <w:kern w:val="0"/>
          <w:sz w:val="72"/>
          <w:szCs w:val="72"/>
        </w:rPr>
      </w:pPr>
    </w:p>
    <w:tbl>
      <w:tblPr>
        <w:tblW w:w="15216" w:type="dxa"/>
        <w:tblLayout w:type="fixed"/>
        <w:tblLook w:val="04A0"/>
      </w:tblPr>
      <w:tblGrid>
        <w:gridCol w:w="625"/>
        <w:gridCol w:w="907"/>
        <w:gridCol w:w="2031"/>
        <w:gridCol w:w="3863"/>
        <w:gridCol w:w="2108"/>
        <w:gridCol w:w="682"/>
        <w:gridCol w:w="2340"/>
        <w:gridCol w:w="1350"/>
        <w:gridCol w:w="1310"/>
      </w:tblGrid>
      <w:tr w:rsidR="00A704EB" w:rsidRPr="00BB311A" w:rsidTr="005945A9">
        <w:trPr>
          <w:trHeight w:val="855"/>
          <w:tblHeader/>
        </w:trPr>
        <w:tc>
          <w:tcPr>
            <w:tcW w:w="15216" w:type="dxa"/>
            <w:gridSpan w:val="9"/>
            <w:tcBorders>
              <w:bottom w:val="single" w:sz="4" w:space="0" w:color="auto"/>
            </w:tcBorders>
          </w:tcPr>
          <w:p w:rsidR="00A704EB" w:rsidRDefault="00A704EB" w:rsidP="005945A9">
            <w:pPr>
              <w:widowControl/>
              <w:spacing w:line="500" w:lineRule="exact"/>
              <w:ind w:firstLine="880"/>
              <w:jc w:val="center"/>
              <w:rPr>
                <w:rFonts w:ascii="方正小标宋_GBK" w:eastAsia="方正小标宋_GBK" w:hAnsi="Times New Roman" w:cs="Times New Roman"/>
                <w:b/>
                <w:bCs/>
                <w:kern w:val="0"/>
                <w:szCs w:val="21"/>
              </w:rPr>
            </w:pPr>
            <w:bookmarkStart w:id="0" w:name="_GoBack"/>
            <w:bookmarkEnd w:id="0"/>
            <w:r>
              <w:rPr>
                <w:rFonts w:ascii="方正小标宋_GBK" w:eastAsia="方正小标宋_GBK" w:hAnsi="Times New Roman" w:cs="Times New Roman"/>
                <w:kern w:val="0"/>
                <w:sz w:val="44"/>
                <w:szCs w:val="44"/>
              </w:rPr>
              <w:t>2020年度</w:t>
            </w:r>
            <w:r>
              <w:rPr>
                <w:rFonts w:ascii="方正小标宋_GBK" w:eastAsia="方正小标宋_GBK" w:hAnsi="Times New Roman" w:cs="Times New Roman" w:hint="eastAsia"/>
                <w:kern w:val="0"/>
                <w:sz w:val="44"/>
                <w:szCs w:val="44"/>
              </w:rPr>
              <w:t>官渡区</w:t>
            </w:r>
            <w:r>
              <w:rPr>
                <w:rFonts w:ascii="方正小标宋_GBK" w:eastAsia="方正小标宋_GBK" w:hAnsi="Times New Roman" w:cs="Times New Roman"/>
                <w:kern w:val="0"/>
                <w:sz w:val="44"/>
                <w:szCs w:val="44"/>
              </w:rPr>
              <w:t>市场监管领域相关</w:t>
            </w:r>
            <w:r>
              <w:rPr>
                <w:rFonts w:ascii="方正小标宋_GBK" w:eastAsia="方正小标宋_GBK" w:hAnsi="Times New Roman" w:cs="Times New Roman" w:hint="eastAsia"/>
                <w:kern w:val="0"/>
                <w:sz w:val="44"/>
                <w:szCs w:val="44"/>
              </w:rPr>
              <w:t>部门双随机抽查工作计划</w:t>
            </w:r>
          </w:p>
        </w:tc>
      </w:tr>
      <w:tr w:rsidR="00A704EB" w:rsidTr="005945A9">
        <w:trPr>
          <w:trHeight w:val="855"/>
          <w:tblHeader/>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A704EB" w:rsidP="005945A9">
            <w:pPr>
              <w:widowControl/>
              <w:spacing w:line="240" w:lineRule="exact"/>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序号</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部门</w:t>
            </w:r>
          </w:p>
        </w:tc>
        <w:tc>
          <w:tcPr>
            <w:tcW w:w="2031"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计划任务名称</w:t>
            </w:r>
          </w:p>
        </w:tc>
        <w:tc>
          <w:tcPr>
            <w:tcW w:w="3863"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抽查事项</w:t>
            </w:r>
          </w:p>
        </w:tc>
        <w:tc>
          <w:tcPr>
            <w:tcW w:w="2108"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检查对象</w:t>
            </w:r>
          </w:p>
        </w:tc>
        <w:tc>
          <w:tcPr>
            <w:tcW w:w="682"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抽查比例</w:t>
            </w:r>
          </w:p>
        </w:tc>
        <w:tc>
          <w:tcPr>
            <w:tcW w:w="234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任务时间</w:t>
            </w:r>
          </w:p>
        </w:tc>
        <w:tc>
          <w:tcPr>
            <w:tcW w:w="135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检查主体</w:t>
            </w:r>
          </w:p>
        </w:tc>
        <w:tc>
          <w:tcPr>
            <w:tcW w:w="1310" w:type="dxa"/>
            <w:tcBorders>
              <w:top w:val="single" w:sz="4" w:space="0" w:color="auto"/>
              <w:left w:val="nil"/>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备注</w:t>
            </w:r>
          </w:p>
        </w:tc>
      </w:tr>
      <w:tr w:rsidR="00A704EB" w:rsidTr="005945A9">
        <w:trPr>
          <w:trHeight w:val="1746"/>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2D5787"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907" w:type="dxa"/>
            <w:vMerge w:val="restart"/>
            <w:tcBorders>
              <w:left w:val="single" w:sz="4" w:space="0" w:color="auto"/>
              <w:right w:val="single" w:sz="4" w:space="0" w:color="auto"/>
            </w:tcBorders>
            <w:shd w:val="clear" w:color="auto" w:fill="auto"/>
            <w:vAlign w:val="center"/>
          </w:tcPr>
          <w:p w:rsidR="00A704EB" w:rsidRDefault="00A704EB" w:rsidP="005945A9">
            <w:pPr>
              <w:spacing w:line="240" w:lineRule="exact"/>
              <w:ind w:firstLine="400"/>
              <w:rPr>
                <w:rFonts w:asciiTheme="minorEastAsia" w:hAnsiTheme="minorEastAsia" w:cstheme="minorEastAsia"/>
                <w:sz w:val="20"/>
                <w:szCs w:val="20"/>
              </w:rPr>
            </w:pPr>
            <w:r>
              <w:rPr>
                <w:rFonts w:asciiTheme="minorEastAsia" w:hAnsiTheme="minorEastAsia" w:cstheme="minorEastAsia" w:hint="eastAsia"/>
                <w:sz w:val="20"/>
                <w:szCs w:val="20"/>
              </w:rPr>
              <w:t>昆明</w:t>
            </w:r>
            <w:r w:rsidRPr="006B105B">
              <w:rPr>
                <w:rFonts w:asciiTheme="minorEastAsia" w:hAnsiTheme="minorEastAsia" w:cstheme="minorEastAsia" w:hint="eastAsia"/>
                <w:sz w:val="20"/>
                <w:szCs w:val="20"/>
              </w:rPr>
              <w:t>市生态环境局官渡分局</w:t>
            </w:r>
            <w:r>
              <w:rPr>
                <w:rFonts w:asciiTheme="minorEastAsia" w:hAnsiTheme="minorEastAsia" w:cstheme="minorEastAsia" w:hint="eastAsia"/>
                <w:sz w:val="20"/>
                <w:szCs w:val="20"/>
              </w:rPr>
              <w:t>（3项）</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对排放污染物的企业事业单位和其他生产经营者的行政检</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6B105B" w:rsidRDefault="00A704EB" w:rsidP="005945A9">
            <w:pPr>
              <w:widowControl/>
              <w:spacing w:line="240" w:lineRule="exact"/>
              <w:rPr>
                <w:rFonts w:asciiTheme="minorEastAsia" w:hAnsiTheme="minorEastAsia" w:cstheme="minorEastAsia"/>
                <w:sz w:val="20"/>
                <w:szCs w:val="20"/>
              </w:rPr>
            </w:pPr>
            <w:r w:rsidRPr="006B105B">
              <w:rPr>
                <w:rFonts w:asciiTheme="minorEastAsia" w:hAnsiTheme="minorEastAsia" w:cstheme="minorEastAsia" w:hint="eastAsia"/>
                <w:sz w:val="20"/>
                <w:szCs w:val="20"/>
              </w:rPr>
              <w:t>1.对排放污染物的企业事业单位和其他生产经营者的监督检查和监测</w:t>
            </w:r>
            <w:r>
              <w:rPr>
                <w:rFonts w:asciiTheme="minorEastAsia" w:hAnsiTheme="minorEastAsia" w:cstheme="minorEastAsia" w:hint="eastAsia"/>
                <w:sz w:val="20"/>
                <w:szCs w:val="20"/>
              </w:rPr>
              <w:t>；</w:t>
            </w:r>
          </w:p>
          <w:p w:rsidR="00A704EB" w:rsidRDefault="00A704EB" w:rsidP="005945A9">
            <w:pPr>
              <w:widowControl/>
              <w:spacing w:line="240" w:lineRule="exact"/>
              <w:rPr>
                <w:rFonts w:asciiTheme="minorEastAsia" w:hAnsiTheme="minorEastAsia" w:cstheme="minorEastAsia"/>
                <w:sz w:val="20"/>
                <w:szCs w:val="20"/>
              </w:rPr>
            </w:pPr>
            <w:r w:rsidRPr="006B105B">
              <w:rPr>
                <w:rFonts w:asciiTheme="minorEastAsia" w:hAnsiTheme="minorEastAsia" w:cstheme="minorEastAsia" w:hint="eastAsia"/>
                <w:sz w:val="20"/>
                <w:szCs w:val="20"/>
              </w:rPr>
              <w:t>2.对污染源自动监控设施现场的监督检查；对自动监控监控系统的建设、运行和维护等的监督检查。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辖区纳入重点监管的23家工业企业</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50%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2020年8月10日一8月20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昆明</w:t>
            </w:r>
            <w:r w:rsidRPr="006B105B">
              <w:rPr>
                <w:rFonts w:asciiTheme="minorEastAsia" w:hAnsiTheme="minorEastAsia" w:cstheme="minorEastAsia" w:hint="eastAsia"/>
                <w:sz w:val="20"/>
                <w:szCs w:val="20"/>
              </w:rPr>
              <w:t>市生态环境局官渡分局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746"/>
        </w:trPr>
        <w:tc>
          <w:tcPr>
            <w:tcW w:w="625" w:type="dxa"/>
            <w:tcBorders>
              <w:top w:val="single" w:sz="4" w:space="0" w:color="auto"/>
              <w:left w:val="single" w:sz="4" w:space="0" w:color="auto"/>
              <w:bottom w:val="single" w:sz="4" w:space="0" w:color="auto"/>
              <w:right w:val="single" w:sz="4" w:space="0" w:color="auto"/>
            </w:tcBorders>
            <w:vAlign w:val="center"/>
          </w:tcPr>
          <w:p w:rsidR="00A704EB" w:rsidRDefault="002D5787"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907" w:type="dxa"/>
            <w:vMerge/>
            <w:tcBorders>
              <w:left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固体废物、危险废物产生、转移、处置情况的监督检查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6B105B" w:rsidRDefault="00A704EB" w:rsidP="005945A9">
            <w:pPr>
              <w:widowControl/>
              <w:spacing w:line="240" w:lineRule="exact"/>
              <w:rPr>
                <w:rFonts w:asciiTheme="minorEastAsia" w:hAnsiTheme="minorEastAsia" w:cstheme="minorEastAsia"/>
                <w:sz w:val="20"/>
                <w:szCs w:val="20"/>
              </w:rPr>
            </w:pPr>
            <w:r w:rsidRPr="006B105B">
              <w:rPr>
                <w:rFonts w:asciiTheme="minorEastAsia" w:hAnsiTheme="minorEastAsia" w:cstheme="minorEastAsia" w:hint="eastAsia"/>
                <w:sz w:val="20"/>
                <w:szCs w:val="20"/>
              </w:rPr>
              <w:t>1.对产生、收集、贮存、运输、利用、处置危险废物单位的监督检查；对固体废物污染环境防治工作的检查、指导和督促；</w:t>
            </w:r>
          </w:p>
          <w:p w:rsidR="00A704EB" w:rsidRPr="006B105B" w:rsidRDefault="00A704EB" w:rsidP="005945A9">
            <w:pPr>
              <w:widowControl/>
              <w:spacing w:line="240" w:lineRule="exact"/>
              <w:rPr>
                <w:rFonts w:asciiTheme="minorEastAsia" w:hAnsiTheme="minorEastAsia" w:cstheme="minorEastAsia"/>
                <w:sz w:val="20"/>
                <w:szCs w:val="20"/>
              </w:rPr>
            </w:pPr>
            <w:r w:rsidRPr="006B105B">
              <w:rPr>
                <w:rFonts w:asciiTheme="minorEastAsia" w:hAnsiTheme="minorEastAsia" w:cstheme="minorEastAsia" w:hint="eastAsia"/>
                <w:sz w:val="20"/>
                <w:szCs w:val="20"/>
              </w:rPr>
              <w:t>2.对废弃电器电子产品处理活动；对拆解、利用、处置电子废物单位的监督检查；</w:t>
            </w:r>
          </w:p>
          <w:p w:rsidR="00A704EB" w:rsidRPr="006B105B" w:rsidRDefault="00A704EB" w:rsidP="005945A9">
            <w:pPr>
              <w:widowControl/>
              <w:spacing w:line="240" w:lineRule="exact"/>
              <w:rPr>
                <w:rFonts w:asciiTheme="minorEastAsia" w:hAnsiTheme="minorEastAsia" w:cstheme="minorEastAsia"/>
                <w:sz w:val="20"/>
                <w:szCs w:val="20"/>
              </w:rPr>
            </w:pPr>
            <w:r w:rsidRPr="006B105B">
              <w:rPr>
                <w:rFonts w:asciiTheme="minorEastAsia" w:hAnsiTheme="minorEastAsia" w:cstheme="minorEastAsia" w:hint="eastAsia"/>
                <w:sz w:val="20"/>
                <w:szCs w:val="20"/>
              </w:rPr>
              <w:t>3.对医疗卫生机构和医疗废物集中处置单位环境污染防治工作的监督检查；</w:t>
            </w:r>
          </w:p>
          <w:p w:rsidR="00A704EB" w:rsidRPr="006B105B" w:rsidRDefault="00A704EB" w:rsidP="005945A9">
            <w:pPr>
              <w:widowControl/>
              <w:spacing w:line="240" w:lineRule="exact"/>
              <w:rPr>
                <w:rFonts w:asciiTheme="minorEastAsia" w:hAnsiTheme="minorEastAsia" w:cstheme="minorEastAsia"/>
                <w:sz w:val="20"/>
                <w:szCs w:val="20"/>
              </w:rPr>
            </w:pPr>
            <w:r w:rsidRPr="006B105B">
              <w:rPr>
                <w:rFonts w:asciiTheme="minorEastAsia" w:hAnsiTheme="minorEastAsia" w:cstheme="minorEastAsia" w:hint="eastAsia"/>
                <w:sz w:val="20"/>
                <w:szCs w:val="20"/>
              </w:rPr>
              <w:t>4.对危险废物转移联单运行情况的检查；</w:t>
            </w:r>
          </w:p>
          <w:p w:rsidR="00A704EB" w:rsidRPr="006B105B" w:rsidRDefault="00A704EB" w:rsidP="005945A9">
            <w:pPr>
              <w:widowControl/>
              <w:spacing w:line="240" w:lineRule="exact"/>
              <w:rPr>
                <w:rFonts w:asciiTheme="minorEastAsia" w:hAnsiTheme="minorEastAsia" w:cstheme="minorEastAsia"/>
                <w:sz w:val="20"/>
                <w:szCs w:val="20"/>
              </w:rPr>
            </w:pPr>
            <w:r w:rsidRPr="006B105B">
              <w:rPr>
                <w:rFonts w:asciiTheme="minorEastAsia" w:hAnsiTheme="minorEastAsia" w:cstheme="minorEastAsia" w:hint="eastAsia"/>
                <w:sz w:val="20"/>
                <w:szCs w:val="20"/>
              </w:rPr>
              <w:t>5.对危险废物出口单位转移单据运行情况的检查；</w:t>
            </w:r>
          </w:p>
          <w:p w:rsidR="00A704EB" w:rsidRDefault="00A704EB" w:rsidP="005945A9">
            <w:pPr>
              <w:widowControl/>
              <w:spacing w:line="240" w:lineRule="exact"/>
              <w:rPr>
                <w:rFonts w:asciiTheme="minorEastAsia" w:hAnsiTheme="minorEastAsia" w:cstheme="minorEastAsia"/>
                <w:sz w:val="20"/>
                <w:szCs w:val="20"/>
              </w:rPr>
            </w:pPr>
            <w:r w:rsidRPr="006B105B">
              <w:rPr>
                <w:rFonts w:asciiTheme="minorEastAsia" w:hAnsiTheme="minorEastAsia" w:cstheme="minorEastAsia" w:hint="eastAsia"/>
                <w:sz w:val="20"/>
                <w:szCs w:val="20"/>
              </w:rPr>
              <w:t>6.对进口固体废物利用企业及有关单位进行监督检查。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辖区危险废物排放企业</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50%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2020年10月10日-10月15日</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昆明</w:t>
            </w:r>
            <w:r w:rsidRPr="006B105B">
              <w:rPr>
                <w:rFonts w:asciiTheme="minorEastAsia" w:hAnsiTheme="minorEastAsia" w:cstheme="minorEastAsia" w:hint="eastAsia"/>
                <w:sz w:val="20"/>
                <w:szCs w:val="20"/>
              </w:rPr>
              <w:t>市生态环境局官渡分局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Default="00A704EB" w:rsidP="005945A9">
            <w:pPr>
              <w:widowControl/>
              <w:spacing w:line="240" w:lineRule="exact"/>
              <w:rPr>
                <w:rFonts w:asciiTheme="minorEastAsia" w:hAnsiTheme="minorEastAsia" w:cstheme="minorEastAsia"/>
                <w:sz w:val="20"/>
                <w:szCs w:val="20"/>
              </w:rPr>
            </w:pPr>
          </w:p>
        </w:tc>
      </w:tr>
      <w:tr w:rsidR="00A704EB" w:rsidTr="005945A9">
        <w:trPr>
          <w:trHeight w:val="1008"/>
        </w:trPr>
        <w:tc>
          <w:tcPr>
            <w:tcW w:w="625" w:type="dxa"/>
            <w:tcBorders>
              <w:top w:val="single" w:sz="4" w:space="0" w:color="auto"/>
              <w:left w:val="single" w:sz="4" w:space="0" w:color="auto"/>
              <w:bottom w:val="single" w:sz="4" w:space="0" w:color="auto"/>
              <w:right w:val="single" w:sz="4" w:space="0" w:color="auto"/>
            </w:tcBorders>
            <w:vAlign w:val="center"/>
          </w:tcPr>
          <w:p w:rsidR="00A704EB" w:rsidRPr="00D850C0" w:rsidRDefault="002D5787" w:rsidP="005945A9">
            <w:pPr>
              <w:widowControl/>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907" w:type="dxa"/>
            <w:vMerge/>
            <w:tcBorders>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对建设项目环境影响评价落实情况的检查</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对建设项目环境影响评价落实情况的检查</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r w:rsidRPr="00D850C0">
              <w:rPr>
                <w:rFonts w:asciiTheme="minorEastAsia" w:hAnsiTheme="minorEastAsia" w:cstheme="minorEastAsia" w:hint="eastAsia"/>
                <w:sz w:val="20"/>
                <w:szCs w:val="20"/>
              </w:rPr>
              <w:t>2019年审批的建设项目</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50%</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2020年8月1日-8月15日</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jc w:val="center"/>
              <w:rPr>
                <w:rFonts w:asciiTheme="minorEastAsia" w:hAnsiTheme="minorEastAsia" w:cstheme="minorEastAsia"/>
                <w:sz w:val="20"/>
                <w:szCs w:val="20"/>
              </w:rPr>
            </w:pPr>
            <w:r w:rsidRPr="00D850C0">
              <w:rPr>
                <w:rFonts w:asciiTheme="minorEastAsia" w:hAnsiTheme="minorEastAsia" w:cstheme="minorEastAsia" w:hint="eastAsia"/>
                <w:sz w:val="20"/>
                <w:szCs w:val="20"/>
              </w:rPr>
              <w:t>昆明市生态环境局官渡分局</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A704EB" w:rsidRPr="00D850C0" w:rsidRDefault="00A704EB" w:rsidP="005945A9">
            <w:pPr>
              <w:widowControl/>
              <w:spacing w:line="240" w:lineRule="exact"/>
              <w:rPr>
                <w:rFonts w:asciiTheme="minorEastAsia" w:hAnsiTheme="minorEastAsia" w:cstheme="minorEastAsia"/>
                <w:sz w:val="20"/>
                <w:szCs w:val="20"/>
              </w:rPr>
            </w:pPr>
          </w:p>
        </w:tc>
      </w:tr>
    </w:tbl>
    <w:p w:rsidR="00A704EB" w:rsidRDefault="00A704EB" w:rsidP="00A704EB">
      <w:pPr>
        <w:jc w:val="center"/>
      </w:pPr>
    </w:p>
    <w:p w:rsidR="00641B2F" w:rsidRPr="00A704EB" w:rsidRDefault="00641B2F"/>
    <w:sectPr w:rsidR="00641B2F" w:rsidRPr="00A704EB" w:rsidSect="005945A9">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020" w:bottom="1134" w:left="1417" w:header="851" w:footer="992" w:gutter="0"/>
      <w:pgNumType w:start="1"/>
      <w:cols w:space="0"/>
      <w:docGrid w:type="lines" w:linePitch="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279" w:rsidRDefault="00725279" w:rsidP="002B788E">
      <w:r>
        <w:separator/>
      </w:r>
    </w:p>
  </w:endnote>
  <w:endnote w:type="continuationSeparator" w:id="1">
    <w:p w:rsidR="00725279" w:rsidRDefault="00725279" w:rsidP="002B7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C70617" w:rsidP="005945A9">
    <w:pPr>
      <w:pStyle w:val="a4"/>
      <w:ind w:firstLine="360"/>
    </w:pPr>
    <w:r>
      <w:pict>
        <v:shapetype id="_x0000_t202" coordsize="21600,21600" o:spt="202" path="m,l,21600r21600,l21600,xe">
          <v:stroke joinstyle="miter"/>
          <v:path gradientshapeok="t" o:connecttype="rect"/>
        </v:shapetype>
        <v:shape id="_x0000_s5122"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5122;mso-fit-shape-to-text:t" inset="0,0,0,0">
            <w:txbxContent>
              <w:p w:rsidR="005945A9" w:rsidRDefault="005945A9" w:rsidP="005945A9">
                <w:pPr>
                  <w:pStyle w:val="a4"/>
                  <w:ind w:firstLine="360"/>
                </w:pPr>
                <w:r>
                  <w:rPr>
                    <w:rFonts w:hint="eastAsia"/>
                  </w:rPr>
                  <w:t>第</w:t>
                </w:r>
                <w:r>
                  <w:rPr>
                    <w:rFonts w:hint="eastAsia"/>
                  </w:rPr>
                  <w:t xml:space="preserve"> </w:t>
                </w:r>
                <w:fldSimple w:instr=" PAGE  \* MERGEFORMAT ">
                  <w:r w:rsidR="002D5787">
                    <w:rPr>
                      <w:noProof/>
                    </w:rPr>
                    <w:t>1</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D5787">
                    <w:rPr>
                      <w:noProof/>
                    </w:rPr>
                    <w:t>1</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279" w:rsidRDefault="00725279" w:rsidP="002B788E">
      <w:r>
        <w:separator/>
      </w:r>
    </w:p>
  </w:footnote>
  <w:footnote w:type="continuationSeparator" w:id="1">
    <w:p w:rsidR="00725279" w:rsidRDefault="00725279" w:rsidP="002B7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A9" w:rsidRDefault="005945A9" w:rsidP="005945A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03C92E"/>
    <w:multiLevelType w:val="singleLevel"/>
    <w:tmpl w:val="8103C92E"/>
    <w:lvl w:ilvl="0">
      <w:start w:val="1"/>
      <w:numFmt w:val="decimal"/>
      <w:suff w:val="nothing"/>
      <w:lvlText w:val="%1、"/>
      <w:lvlJc w:val="left"/>
    </w:lvl>
  </w:abstractNum>
  <w:abstractNum w:abstractNumId="1">
    <w:nsid w:val="34ED1B56"/>
    <w:multiLevelType w:val="hybridMultilevel"/>
    <w:tmpl w:val="6F465372"/>
    <w:lvl w:ilvl="0" w:tplc="A0A0C7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o:shapelayout v:ext="edit">
      <o:idmap v:ext="edit" data="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1B2F"/>
    <w:rsid w:val="000C27C1"/>
    <w:rsid w:val="000C7B92"/>
    <w:rsid w:val="00240CE6"/>
    <w:rsid w:val="002B788E"/>
    <w:rsid w:val="002D5787"/>
    <w:rsid w:val="0039716E"/>
    <w:rsid w:val="003B2A01"/>
    <w:rsid w:val="003F4187"/>
    <w:rsid w:val="00441D2B"/>
    <w:rsid w:val="00513F97"/>
    <w:rsid w:val="00521DB7"/>
    <w:rsid w:val="00536CFA"/>
    <w:rsid w:val="00593731"/>
    <w:rsid w:val="005945A9"/>
    <w:rsid w:val="00626578"/>
    <w:rsid w:val="00641B2F"/>
    <w:rsid w:val="006A4A8D"/>
    <w:rsid w:val="00725279"/>
    <w:rsid w:val="00771559"/>
    <w:rsid w:val="007817D9"/>
    <w:rsid w:val="007A18BD"/>
    <w:rsid w:val="007B6971"/>
    <w:rsid w:val="007E2C12"/>
    <w:rsid w:val="007F448A"/>
    <w:rsid w:val="00895EDF"/>
    <w:rsid w:val="008E2BC9"/>
    <w:rsid w:val="008F0D12"/>
    <w:rsid w:val="00983387"/>
    <w:rsid w:val="009A0A87"/>
    <w:rsid w:val="009C4F8C"/>
    <w:rsid w:val="00A704EB"/>
    <w:rsid w:val="00A71227"/>
    <w:rsid w:val="00A74B60"/>
    <w:rsid w:val="00AA603E"/>
    <w:rsid w:val="00AB2B85"/>
    <w:rsid w:val="00AE2DD5"/>
    <w:rsid w:val="00B64B1C"/>
    <w:rsid w:val="00B66A36"/>
    <w:rsid w:val="00BA7B9F"/>
    <w:rsid w:val="00BC10A8"/>
    <w:rsid w:val="00BC31C7"/>
    <w:rsid w:val="00BE24C0"/>
    <w:rsid w:val="00C34B96"/>
    <w:rsid w:val="00C4067D"/>
    <w:rsid w:val="00C637E5"/>
    <w:rsid w:val="00C70617"/>
    <w:rsid w:val="00CB528A"/>
    <w:rsid w:val="00D92B57"/>
    <w:rsid w:val="00E3043A"/>
    <w:rsid w:val="00F31FBB"/>
    <w:rsid w:val="00F76C30"/>
    <w:rsid w:val="00F87CAC"/>
    <w:rsid w:val="00FA6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2F"/>
    <w:pPr>
      <w:widowControl w:val="0"/>
      <w:jc w:val="both"/>
    </w:pPr>
  </w:style>
  <w:style w:type="paragraph" w:styleId="1">
    <w:name w:val="heading 1"/>
    <w:basedOn w:val="a"/>
    <w:next w:val="a"/>
    <w:link w:val="1Char"/>
    <w:qFormat/>
    <w:rsid w:val="00F31FBB"/>
    <w:pPr>
      <w:keepNext/>
      <w:keepLines/>
      <w:spacing w:line="600" w:lineRule="exact"/>
      <w:ind w:firstLineChars="200" w:firstLine="640"/>
      <w:jc w:val="left"/>
      <w:outlineLvl w:val="0"/>
    </w:pPr>
    <w:rPr>
      <w:rFonts w:eastAsia="方正黑体_GBK"/>
      <w:kern w:val="44"/>
      <w:sz w:val="32"/>
      <w:szCs w:val="24"/>
    </w:rPr>
  </w:style>
  <w:style w:type="paragraph" w:styleId="2">
    <w:name w:val="heading 2"/>
    <w:basedOn w:val="a"/>
    <w:next w:val="a"/>
    <w:link w:val="2Char"/>
    <w:unhideWhenUsed/>
    <w:qFormat/>
    <w:rsid w:val="00F31FBB"/>
    <w:pPr>
      <w:keepNext/>
      <w:keepLines/>
      <w:spacing w:line="600" w:lineRule="exact"/>
      <w:ind w:firstLineChars="200" w:firstLine="640"/>
      <w:jc w:val="left"/>
      <w:outlineLvl w:val="1"/>
    </w:pPr>
    <w:rPr>
      <w:rFonts w:ascii="Arial" w:eastAsia="楷体_GB2312" w:hAnsi="Arial"/>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7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88E"/>
    <w:rPr>
      <w:sz w:val="18"/>
      <w:szCs w:val="18"/>
    </w:rPr>
  </w:style>
  <w:style w:type="paragraph" w:styleId="a4">
    <w:name w:val="footer"/>
    <w:basedOn w:val="a"/>
    <w:link w:val="Char0"/>
    <w:unhideWhenUsed/>
    <w:qFormat/>
    <w:rsid w:val="002B78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788E"/>
    <w:rPr>
      <w:sz w:val="18"/>
      <w:szCs w:val="18"/>
    </w:rPr>
  </w:style>
  <w:style w:type="character" w:customStyle="1" w:styleId="1Char">
    <w:name w:val="标题 1 Char"/>
    <w:basedOn w:val="a0"/>
    <w:link w:val="1"/>
    <w:rsid w:val="00F31FBB"/>
    <w:rPr>
      <w:rFonts w:eastAsia="方正黑体_GBK"/>
      <w:kern w:val="44"/>
      <w:sz w:val="32"/>
      <w:szCs w:val="24"/>
    </w:rPr>
  </w:style>
  <w:style w:type="character" w:customStyle="1" w:styleId="2Char">
    <w:name w:val="标题 2 Char"/>
    <w:basedOn w:val="a0"/>
    <w:link w:val="2"/>
    <w:rsid w:val="00F31FBB"/>
    <w:rPr>
      <w:rFonts w:ascii="Arial" w:eastAsia="楷体_GB2312" w:hAnsi="Arial"/>
      <w:sz w:val="32"/>
      <w:szCs w:val="24"/>
    </w:rPr>
  </w:style>
  <w:style w:type="paragraph" w:styleId="a5">
    <w:name w:val="Body Text"/>
    <w:basedOn w:val="a"/>
    <w:link w:val="Char1"/>
    <w:qFormat/>
    <w:rsid w:val="00F31FBB"/>
    <w:pPr>
      <w:adjustRightInd w:val="0"/>
      <w:snapToGrid w:val="0"/>
      <w:spacing w:after="120" w:line="600" w:lineRule="exact"/>
      <w:ind w:firstLineChars="200" w:firstLine="640"/>
      <w:jc w:val="left"/>
    </w:pPr>
    <w:rPr>
      <w:rFonts w:ascii="Times New Roman" w:eastAsia="Times New Roman" w:hAnsi="Times New Roman"/>
      <w:sz w:val="28"/>
      <w:szCs w:val="24"/>
    </w:rPr>
  </w:style>
  <w:style w:type="character" w:customStyle="1" w:styleId="Char1">
    <w:name w:val="正文文本 Char"/>
    <w:basedOn w:val="a0"/>
    <w:link w:val="a5"/>
    <w:rsid w:val="00F31FBB"/>
    <w:rPr>
      <w:rFonts w:ascii="Times New Roman" w:eastAsia="Times New Roman" w:hAnsi="Times New Roman"/>
      <w:sz w:val="28"/>
      <w:szCs w:val="24"/>
    </w:rPr>
  </w:style>
  <w:style w:type="table" w:styleId="a6">
    <w:name w:val="Table Grid"/>
    <w:basedOn w:val="a1"/>
    <w:qFormat/>
    <w:rsid w:val="00F31FB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31FBB"/>
  </w:style>
  <w:style w:type="character" w:styleId="a8">
    <w:name w:val="FollowedHyperlink"/>
    <w:basedOn w:val="a0"/>
    <w:qFormat/>
    <w:rsid w:val="00F31FBB"/>
    <w:rPr>
      <w:color w:val="0466CB"/>
      <w:u w:val="none"/>
    </w:rPr>
  </w:style>
  <w:style w:type="character" w:styleId="a9">
    <w:name w:val="Hyperlink"/>
    <w:basedOn w:val="a0"/>
    <w:qFormat/>
    <w:rsid w:val="00F31FBB"/>
    <w:rPr>
      <w:color w:val="0466CB"/>
      <w:u w:val="none"/>
    </w:rPr>
  </w:style>
  <w:style w:type="character" w:customStyle="1" w:styleId="rmtext36">
    <w:name w:val="rmtext36"/>
    <w:basedOn w:val="a0"/>
    <w:qFormat/>
    <w:rsid w:val="00F31FBB"/>
    <w:rPr>
      <w:vanish/>
    </w:rPr>
  </w:style>
  <w:style w:type="character" w:customStyle="1" w:styleId="rfdselecttext">
    <w:name w:val="rfdselecttext"/>
    <w:basedOn w:val="a0"/>
    <w:qFormat/>
    <w:rsid w:val="00F31FBB"/>
  </w:style>
  <w:style w:type="character" w:customStyle="1" w:styleId="rmleftimage12">
    <w:name w:val="rmleftimage12"/>
    <w:basedOn w:val="a0"/>
    <w:qFormat/>
    <w:rsid w:val="00F31FBB"/>
  </w:style>
  <w:style w:type="character" w:customStyle="1" w:styleId="rmbottomshadowleft10">
    <w:name w:val="rmbottomshadowleft10"/>
    <w:basedOn w:val="a0"/>
    <w:qFormat/>
    <w:rsid w:val="00F31FBB"/>
  </w:style>
  <w:style w:type="character" w:customStyle="1" w:styleId="rmbottomshadowleft11">
    <w:name w:val="rmbottomshadowleft11"/>
    <w:basedOn w:val="a0"/>
    <w:qFormat/>
    <w:rsid w:val="00F31FBB"/>
  </w:style>
  <w:style w:type="paragraph" w:styleId="aa">
    <w:name w:val="List Paragraph"/>
    <w:basedOn w:val="a"/>
    <w:uiPriority w:val="99"/>
    <w:unhideWhenUsed/>
    <w:rsid w:val="00F31FBB"/>
    <w:pPr>
      <w:spacing w:line="600" w:lineRule="exact"/>
      <w:ind w:firstLineChars="200" w:firstLine="420"/>
      <w:jc w:val="left"/>
    </w:pPr>
    <w:rPr>
      <w:rFonts w:eastAsia="仿宋_GB2312"/>
      <w:sz w:val="32"/>
      <w:szCs w:val="24"/>
    </w:rPr>
  </w:style>
  <w:style w:type="character" w:customStyle="1" w:styleId="ab">
    <w:name w:val="公文文号"/>
    <w:basedOn w:val="a0"/>
    <w:rsid w:val="007A18BD"/>
    <w:rPr>
      <w:rFonts w:ascii="仿宋_GB2312" w:eastAsia="仿宋_GB2312" w:hint="eastAsia"/>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Company>IBM</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cp:lastPrinted>2020-04-30T08:03:00Z</cp:lastPrinted>
  <dcterms:created xsi:type="dcterms:W3CDTF">2020-05-27T01:29:00Z</dcterms:created>
  <dcterms:modified xsi:type="dcterms:W3CDTF">2020-05-29T06:22:00Z</dcterms:modified>
</cp:coreProperties>
</file>