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both"/>
        <w:rPr>
          <w:rFonts w:ascii="Times New Roman" w:hAnsi="Times New Roman" w:eastAsia="方正小标宋简体" w:cs="Times New Roman"/>
          <w:sz w:val="44"/>
          <w:szCs w:val="44"/>
        </w:rPr>
      </w:pPr>
    </w:p>
    <w:p>
      <w:pPr>
        <w:spacing w:after="0" w:line="560" w:lineRule="exact"/>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官渡区食品安全事件应急预案</w:t>
      </w:r>
    </w:p>
    <w:p>
      <w:pPr>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（征求意见稿）</w:t>
      </w:r>
    </w:p>
    <w:p>
      <w:pPr>
        <w:spacing w:after="0" w:line="560" w:lineRule="exact"/>
        <w:ind w:firstLine="880" w:firstLineChars="200"/>
        <w:jc w:val="both"/>
        <w:rPr>
          <w:rFonts w:ascii="Times New Roman" w:hAnsi="Times New Roman" w:eastAsia="方正小标宋简体" w:cs="Times New Roman"/>
          <w:sz w:val="44"/>
          <w:szCs w:val="44"/>
        </w:rPr>
      </w:pP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建立健全食品安全事件应急处置运行机制，有效预防、控制和减少食品安全事件发生，最大程度降低危害，保障公众身体健康与生命安全，维护社会和谐稳定。根据《中华人民共和国食品安全法》《国家食品安全事件应急预案》《云南省突发事件应对条例》《云南省食品安全事件应急预案》《昆明市食品安全事件应急预案》制定本预案。</w:t>
      </w:r>
    </w:p>
    <w:p>
      <w:pPr>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一、适用范围</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本预案适用于官渡区行政区域内食品安全事件的应急处置工作。</w:t>
      </w:r>
    </w:p>
    <w:p>
      <w:pPr>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二、工作原则</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坚持统一领导，分级负责；条块结合,属地为主；快速反应，协同应对；预防为主，防治并重；科学严谨，依法处置的原则。</w:t>
      </w:r>
    </w:p>
    <w:p>
      <w:pPr>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三、事件分级</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按危害程度和影响范围，对应食品安全事件分级，将食品安全事件由高到低划分为四级：特别重大食品安全事件（Ⅰ级）、重大食品安全事件（Ⅱ级）、较大食品安全事件（Ⅲ级）、一般食品安全事件（Ⅳ级）。</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Ⅰ级——特别重大的食品安全食品安全事件：由国务院食品安全委员会办公室或国家食品药品监督管理局认定。</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Ⅱ级——重大食品安全食品安全事件：一次事件涉及人数超过100人，或死亡10例以上病例。</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Ⅲ级——较大食品安全食品安全事件：一次事件涉及人数30—100人，或出现1—10例死亡病例；涉及人数在30以下，但事件发生在学校、地区性或全国性重要活动期间。</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Ⅳ级——一般食品安全食品安全事件：一次事件涉及人数30人以下，无死亡病例。</w:t>
      </w:r>
    </w:p>
    <w:p>
      <w:pPr>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四、组织机构和职责</w:t>
      </w:r>
    </w:p>
    <w:p>
      <w:pPr>
        <w:spacing w:after="0"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（一）区应急指挥部设置及职责</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区人民政府根据区政府食品安全委员会办公室的建议和食品安全事件处理的需要，成立区食品安全事件应急指挥部(以下简称“区应急指挥部”)，负责对全区食品安全事件应急处理工作的统一领导和指挥，负责事件应急救援重大事项的决策，负责发布事件的重要信息，审议批准区应急指挥部办公室提交的应急处理工作报告等。</w:t>
      </w:r>
    </w:p>
    <w:p>
      <w:pPr>
        <w:spacing w:after="0"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（二）区应急指挥部办公室设置及职责</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区应急指挥部办公室设在区政府食品安全委员会办公室，办公室主任由区政府食品安全委员会办公室主任担任。指挥部办公室人员、办公场地、办公设备、交通工具、通信工具要落实到位，一旦发生食品安全事件，区应急指挥部办公室立即进入应急工作状态。</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办公室职责：负责区应急指挥部办公室日常工作，贯彻落实区应急指挥部的各项部署，收集信息，分析动态，组织实施事件应急处置工作；拟订应急救援预案，组织、检查和督促各街道、各部门做好各项应急处置工作，及时有效地控制事件，防止蔓延扩大；研究协调解决事件应急处理工作中的具体问题，必要时决定采取有关控制措施；向区政府、区应急指挥部及其成员单位报告、通报事件应急处置工作情况；为新闻机构提供事件有关信息，必要时接受媒体的专访；组织开展应急救援宣传、教育、培训等工作；完成区应急指挥部交办的其他任务。</w:t>
      </w:r>
    </w:p>
    <w:p>
      <w:pPr>
        <w:spacing w:after="0"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（三）区应急指挥部成员单位职责</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各街道办事处、区政府食品安全委员会各成员单位要在区应急指挥部的统一指挥下认真履行工作职责。</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1.区委宣传部</w:t>
      </w:r>
      <w:r>
        <w:rPr>
          <w:rFonts w:ascii="Times New Roman" w:hAnsi="Times New Roman" w:eastAsia="仿宋_GB2312" w:cs="Times New Roman"/>
          <w:sz w:val="32"/>
          <w:szCs w:val="32"/>
        </w:rPr>
        <w:t>负责制定食品安全事件宣传报道和舆论引导工作方案，指导事件调查处置部门及时发布权威信息，组织新闻媒体做好宣传报道和舆论引导，加强对互联网信息的管理和网上舆论的引导。</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2.区委政法委</w:t>
      </w:r>
      <w:r>
        <w:rPr>
          <w:rFonts w:ascii="Times New Roman" w:hAnsi="Times New Roman" w:eastAsia="仿宋_GB2312" w:cs="Times New Roman"/>
          <w:sz w:val="32"/>
          <w:szCs w:val="32"/>
        </w:rPr>
        <w:t>负责指导、协调、监督公安机关、检察机关、人民法院、司法行政机关依法惩处危害食品安全的犯罪活动，督促推动危害食品安全重大犯罪案件依法处理工作。</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w:eastAsia="仿宋_GB2312" w:cs="Times New Roman"/>
          <w:b/>
          <w:bCs/>
          <w:sz w:val="32"/>
          <w:szCs w:val="32"/>
        </w:rPr>
        <w:t>区教育体育局</w:t>
      </w:r>
      <w:r>
        <w:rPr>
          <w:rFonts w:ascii="Times New Roman" w:hAnsi="Times New Roman" w:eastAsia="仿宋_GB2312" w:cs="Times New Roman"/>
          <w:sz w:val="32"/>
          <w:szCs w:val="32"/>
        </w:rPr>
        <w:t>负责协助有关监管部门对学校食堂、学生在校集体用餐及校内食品经营造成的食品安全事件进行调查及组织应急处理。</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4.区农业农村局</w:t>
      </w:r>
      <w:r>
        <w:rPr>
          <w:rFonts w:ascii="Times New Roman" w:hAnsi="Times New Roman" w:eastAsia="仿宋_GB2312" w:cs="Times New Roman"/>
          <w:sz w:val="32"/>
          <w:szCs w:val="32"/>
        </w:rPr>
        <w:t>负责食用农产品（初级农产品）种植养殖环节、禽畜屠宰环节、生鲜乳收购环节、水生动植物食品安全事件中违法行为的调查处理，并依法采取必要的应急处置措施，防止或者减轻社会危害；负责组织开展食用农产品有关检测和风险评估，提出有关评估结论。</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5.区市场监督管理局</w:t>
      </w:r>
      <w:r>
        <w:rPr>
          <w:rFonts w:ascii="Times New Roman" w:hAnsi="Times New Roman" w:eastAsia="仿宋_GB2312" w:cs="Times New Roman"/>
          <w:sz w:val="32"/>
          <w:szCs w:val="32"/>
        </w:rPr>
        <w:t>负责食品生产、流通、餐饮服务环节及食用农产品流通环节食品安全事件中违法行为的调查处理，负责食品安全事件中无照生产经营行为、商标侵权和广告违法的调查处理，负责食品相关产品安全事件中违法行为的调查处理，并依法采取必要的应急处置措施，防止或者减轻社会危害。</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6.区卫生健康局</w:t>
      </w:r>
      <w:r>
        <w:rPr>
          <w:rFonts w:ascii="Times New Roman" w:hAnsi="Times New Roman" w:eastAsia="仿宋_GB2312" w:cs="Times New Roman"/>
          <w:sz w:val="32"/>
          <w:szCs w:val="32"/>
        </w:rPr>
        <w:t>负责组织开展食品安全事件的医疗卫生应急救援和病员救治，组织疾病预防控制机构对食品安全事件现场进行卫生处理，并对与食品安全事件有关的因素开展流行病学调查，查找食品安全事件原因；提供食品安全有关标准解释；组织开展有关检测和风险评估，提出有关评估结论和建议。</w:t>
      </w:r>
    </w:p>
    <w:p>
      <w:pPr>
        <w:spacing w:after="0" w:line="560" w:lineRule="exact"/>
        <w:ind w:firstLine="643"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7.区民政局</w:t>
      </w:r>
      <w:r>
        <w:rPr>
          <w:rFonts w:ascii="Times New Roman" w:hAnsi="Times New Roman" w:eastAsia="仿宋_GB2312" w:cs="Times New Roman"/>
          <w:sz w:val="32"/>
          <w:szCs w:val="32"/>
        </w:rPr>
        <w:t>负责指导儿童、救助管理、养老等社会福利机构制定食品安全事件应急预案；协助做好受食品安全事件影响群众的生活救助工作；协助做好社会福利机构发生的食品安全事件调查处理工作。</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8.区司法局</w:t>
      </w:r>
      <w:r>
        <w:rPr>
          <w:rFonts w:ascii="Times New Roman" w:hAnsi="Times New Roman" w:eastAsia="仿宋_GB2312" w:cs="Times New Roman"/>
          <w:sz w:val="32"/>
          <w:szCs w:val="32"/>
        </w:rPr>
        <w:t>负责组织引导律师等为较大食品安全突发事件、重大违法犯罪案件依法处理工作提供法律服务。</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9.市生态环境</w:t>
      </w:r>
      <w:bookmarkStart w:id="0" w:name="_GoBack"/>
      <w:bookmarkEnd w:id="0"/>
      <w:r>
        <w:rPr>
          <w:rFonts w:ascii="Times New Roman" w:hAnsi="Times New Roman" w:eastAsia="仿宋_GB2312" w:cs="Times New Roman"/>
          <w:b/>
          <w:bCs/>
          <w:sz w:val="32"/>
          <w:szCs w:val="32"/>
        </w:rPr>
        <w:t>局官渡分局</w:t>
      </w:r>
      <w:r>
        <w:rPr>
          <w:rFonts w:ascii="Times New Roman" w:hAnsi="Times New Roman" w:eastAsia="仿宋_GB2312" w:cs="Times New Roman"/>
          <w:sz w:val="32"/>
          <w:szCs w:val="32"/>
        </w:rPr>
        <w:t>负责因污染环境造成食品安全事件的违法行为调查及环境监测工作，协调、指导街道办事处的污染处置工作，对环境违法行为的处理提出意见和建议。</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10.区住房和城乡建设局</w:t>
      </w:r>
      <w:r>
        <w:rPr>
          <w:rFonts w:ascii="Times New Roman" w:hAnsi="Times New Roman" w:eastAsia="仿宋_GB2312" w:cs="Times New Roman"/>
          <w:sz w:val="32"/>
          <w:szCs w:val="32"/>
        </w:rPr>
        <w:t>负责督促建筑企业建立房屋建筑、市政工程工地食品安全事件应急预案；负责协助有关监管部门对建筑工地食堂食品安全事件进行调查及应急处理。</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11.区水务局</w:t>
      </w:r>
      <w:r>
        <w:rPr>
          <w:rFonts w:ascii="Times New Roman" w:hAnsi="Times New Roman" w:eastAsia="仿宋_GB2312" w:cs="Times New Roman"/>
          <w:sz w:val="32"/>
          <w:szCs w:val="32"/>
        </w:rPr>
        <w:t>负责参与涉及饮用水食品安全事件的应急处置和调查处理。</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12.区应急管理局</w:t>
      </w:r>
      <w:r>
        <w:rPr>
          <w:rFonts w:ascii="Times New Roman" w:hAnsi="Times New Roman" w:eastAsia="仿宋_GB2312" w:cs="Times New Roman"/>
          <w:sz w:val="32"/>
          <w:szCs w:val="32"/>
        </w:rPr>
        <w:t>负责组织审核、修订食品安全事件应急预案并监督实施；指导、协调全区食品安全事件应对工作；负责指导全区开展食品安全事故应急演练、培训和评估工作；负责指导全区开展食品安全事故监测、预警工作；负责按规定做好食品安全事件信息收集、上报和发布工作。</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13.市公安局官渡分局</w:t>
      </w:r>
      <w:r>
        <w:rPr>
          <w:rFonts w:ascii="Times New Roman" w:hAnsi="Times New Roman" w:eastAsia="仿宋_GB2312" w:cs="Times New Roman"/>
          <w:sz w:val="32"/>
          <w:szCs w:val="32"/>
        </w:rPr>
        <w:t>负责建立健全食品安全事件、执法办案工作情况通报制度，及时向有关工作部门通报获知的食品安全信息；负责指导、协调食品安全事件中涉嫌犯罪行为的侦查工作；加强对食品安全事件现场的治安管理，有效维护社会治安秩序。</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14.</w:t>
      </w:r>
      <w:r>
        <w:rPr>
          <w:rFonts w:ascii="Times New Roman" w:hAnsi="Times New Roman" w:eastAsia="仿宋_GB2312" w:cs="Times New Roman"/>
          <w:b/>
          <w:bCs/>
          <w:sz w:val="32"/>
          <w:szCs w:val="32"/>
        </w:rPr>
        <w:t>区财政局</w:t>
      </w:r>
      <w:r>
        <w:rPr>
          <w:rFonts w:ascii="Times New Roman" w:hAnsi="Times New Roman" w:eastAsia="仿宋_GB2312" w:cs="Times New Roman"/>
          <w:sz w:val="32"/>
          <w:szCs w:val="32"/>
        </w:rPr>
        <w:t>负责食品安全事件应急及善后救援资金保障及管理。</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区食品安全委员会其他成员单位及有关部门，根据部门职责和工作需要，在区应急指挥部的统一领导下进行食品安全事件应急处置工作。</w:t>
      </w:r>
    </w:p>
    <w:p>
      <w:pPr>
        <w:spacing w:after="0" w:line="560" w:lineRule="exact"/>
        <w:ind w:firstLine="640" w:firstLineChars="200"/>
        <w:jc w:val="both"/>
        <w:rPr>
          <w:rFonts w:ascii="Times New Roman" w:hAnsi="Times New Roman" w:eastAsia="仿宋_GB2312" w:cs="Times New Roman"/>
          <w:sz w:val="32"/>
          <w:szCs w:val="32"/>
        </w:rPr>
      </w:pPr>
    </w:p>
    <w:p>
      <w:pPr>
        <w:spacing w:after="0" w:line="56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（四）工作组设置及职责</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食品安全事件发生后，根据事件处置需要，区应急指挥部可下设若干工作组，在区应急指挥部的统一领导下开展工作，并随时向区应急指挥部办公室报告工作进展情况。</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1.事件调查组。</w:t>
      </w:r>
      <w:r>
        <w:rPr>
          <w:rFonts w:ascii="Times New Roman" w:hAnsi="Times New Roman" w:eastAsia="仿宋_GB2312" w:cs="Times New Roman"/>
          <w:sz w:val="32"/>
          <w:szCs w:val="32"/>
        </w:rPr>
        <w:t>由事件发生环节的监管职能部门，或由区应急指挥部确定1个部门牵头，会同有关部门负责调查事件发生原因，评估事件影响，做出调查结论，提出事件防范意见；对责任单位及责任人提出处理意见；涉嫌犯罪的，由市公安局官渡区分局负责督促、指导涉案地公安机关立案侦办，查清事实，依法追究刑事责任；区监察局对监管部门及其他机关工作人员的失职、渎职等行为进行调查。根据实际需要，事件调查组可以设置在事件发生地或派出人员赴现场开展事件调查。</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2.危害控制组。</w:t>
      </w:r>
      <w:r>
        <w:rPr>
          <w:rFonts w:ascii="Times New Roman" w:hAnsi="Times New Roman" w:eastAsia="仿宋_GB2312" w:cs="Times New Roman"/>
          <w:sz w:val="32"/>
          <w:szCs w:val="32"/>
        </w:rPr>
        <w:t xml:space="preserve">由事件发生环节的具体监管职能部门牵头，会同相关监管部门监督、指导事件发生地街道办事处及相关职能部门召回、下架、封存有关食品、原料、食品添加剂及食品相关产品，严格控制流通渠道，防止危害蔓延扩大。      </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3.医疗救治组。</w:t>
      </w:r>
      <w:r>
        <w:rPr>
          <w:rFonts w:ascii="Times New Roman" w:hAnsi="Times New Roman" w:eastAsia="仿宋_GB2312" w:cs="Times New Roman"/>
          <w:sz w:val="32"/>
          <w:szCs w:val="32"/>
        </w:rPr>
        <w:t>由区卫生健康局负责，迅速组织开展医疗救治、现场流行病学调查、致病原因调查等工作。</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4.经费保障组。</w:t>
      </w:r>
      <w:r>
        <w:rPr>
          <w:rFonts w:ascii="Times New Roman" w:hAnsi="Times New Roman" w:eastAsia="仿宋_GB2312" w:cs="Times New Roman"/>
          <w:sz w:val="32"/>
          <w:szCs w:val="32"/>
        </w:rPr>
        <w:t>由区财政局牵头负责，相关部门配合，保障食品安全事件的应急处置工作经费。</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5.检测评估组。</w:t>
      </w:r>
      <w:r>
        <w:rPr>
          <w:rFonts w:ascii="Times New Roman" w:hAnsi="Times New Roman" w:eastAsia="仿宋_GB2312" w:cs="Times New Roman"/>
          <w:sz w:val="32"/>
          <w:szCs w:val="32"/>
        </w:rPr>
        <w:t>现场应急救援指挥部根据需要成立事件现场检测评估组，指定具有资质的检测机构开展检测，综合分析和评价检测数据，为查找事件原因、评估事件发展趋势提供技术支撑，为制定现场抢救方案和采取控制措施提供参考。检测评估报告要及时上报区应急指挥部和区级有关部门。</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6.维护稳定组。</w:t>
      </w:r>
      <w:r>
        <w:rPr>
          <w:rFonts w:ascii="Times New Roman" w:hAnsi="Times New Roman" w:eastAsia="仿宋_GB2312" w:cs="Times New Roman"/>
          <w:sz w:val="32"/>
          <w:szCs w:val="32"/>
        </w:rPr>
        <w:t>由市公安局官渡区分局牵头，指导事件发生地公安机关加强治安管理，维护社会稳定。</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7.新闻宣传组。</w:t>
      </w:r>
      <w:r>
        <w:rPr>
          <w:rFonts w:ascii="Times New Roman" w:hAnsi="Times New Roman" w:eastAsia="仿宋_GB2312" w:cs="Times New Roman"/>
          <w:sz w:val="32"/>
          <w:szCs w:val="32"/>
        </w:rPr>
        <w:t>由区委宣传部牵头，迅速制定新闻报道方案，组织新闻媒体进行事件处置宣传报道和舆论引导，并配合相关部门做好信息发布工作。</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8.专家组</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区应急指挥部办公室牵头，根据需要和实际，成立由有关方面专家组成的专家组，负责对事件进行分析评估，为应急响应调整和解除以及应急处置工作提供决策建议，必要时参与应急处置。</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9. 案件查办组</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由事件发生环节的具体监管职能部门负责，迅速查办案件，追踪源头，惩办违法当事人；涉嫌构成犯罪的，移送司法部门查处。</w:t>
      </w:r>
    </w:p>
    <w:p>
      <w:pPr>
        <w:spacing w:after="0" w:line="560" w:lineRule="exact"/>
        <w:ind w:firstLine="640" w:firstLineChars="200"/>
        <w:jc w:val="both"/>
        <w:rPr>
          <w:rFonts w:ascii="Times New Roman" w:hAnsi="Times New Roman" w:eastAsia="仿宋_GB2312" w:cs="Times New Roman"/>
          <w:sz w:val="32"/>
          <w:szCs w:val="32"/>
        </w:rPr>
      </w:pPr>
      <w:r>
        <w:rPr>
          <w:rFonts w:hint="eastAsia" w:ascii="楷体_GB2312" w:hAnsi="楷体_GB2312" w:eastAsia="楷体_GB2312" w:cs="楷体_GB2312"/>
          <w:sz w:val="32"/>
          <w:szCs w:val="32"/>
        </w:rPr>
        <w:t>（五）应急处置专业技术机构</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医疗、疾病预防控制以及各有关部门的食品安全相关技术机构作为食品安全事件应急处置专业技术机构，应当在区卫生行政部门及有关食品安全监管部门组织领导下开展应急处置相关工作。</w:t>
      </w:r>
    </w:p>
    <w:p>
      <w:pPr>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五、监测、预警与报告</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（一）监测系统</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全区应建立和完善统一的食品安全事件监测、评估、报告体系，加强食品安全信息管理和综合利用，构建各部门间信息沟通平台，实现互联互通和资源共享。区应急指挥部办公室负责收集汇总、及时传递、分析整理，定期发布食品安全综合信息。及时研究分析食品安全形势，对食品安全问题做到早发现、早预防、早整治、早解决。</w:t>
      </w:r>
    </w:p>
    <w:p>
      <w:pPr>
        <w:spacing w:after="0" w:line="56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 xml:space="preserve">（二）预警系统 </w:t>
      </w:r>
    </w:p>
    <w:p>
      <w:pPr>
        <w:spacing w:after="0" w:line="560" w:lineRule="exact"/>
        <w:ind w:firstLine="643"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1.加强日常监管</w:t>
      </w:r>
    </w:p>
    <w:p>
      <w:pPr>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区市场监督管理局</w:t>
      </w:r>
      <w:r>
        <w:rPr>
          <w:rFonts w:ascii="Times New Roman" w:hAnsi="Times New Roman" w:eastAsia="仿宋_GB2312" w:cs="Times New Roman"/>
          <w:sz w:val="32"/>
          <w:szCs w:val="32"/>
        </w:rPr>
        <w:t>、区卫生健康局、区农业农村局、</w:t>
      </w:r>
      <w:r>
        <w:rPr>
          <w:rFonts w:hint="eastAsia" w:ascii="Times New Roman" w:hAnsi="Times New Roman" w:eastAsia="仿宋_GB2312" w:cs="Times New Roman"/>
          <w:sz w:val="32"/>
          <w:szCs w:val="32"/>
        </w:rPr>
        <w:t>区商务和投资促进局</w:t>
      </w:r>
      <w:r>
        <w:rPr>
          <w:rFonts w:ascii="Times New Roman" w:hAnsi="Times New Roman" w:eastAsia="仿宋_GB2312" w:cs="Times New Roman"/>
          <w:sz w:val="32"/>
          <w:szCs w:val="32"/>
        </w:rPr>
        <w:t>、区教育局、区发改局等部门应当按照各自职责，加强对重点品种、重点环节、重点场所，尤其是高风险食品种植、养殖、生产、加工、包装、贮藏、经营、消费等环节的食品安全日常监管；建立健全食品安全信息数据库和信息报告系统，按照食品安全事件的发生、发展规律和特点，及时分析对公众健康的危害程度、可能的发展趋势，及时作出预警，并保障系统的有效运行。</w:t>
      </w:r>
    </w:p>
    <w:p>
      <w:pPr>
        <w:spacing w:after="0" w:line="560" w:lineRule="exact"/>
        <w:ind w:firstLine="643"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 应急准备和预防</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区应急指挥部办公室应当及时对有关部门以及各街道办事处报告的可能导致食品安全事件信息进行分析，按照应急预案的程序及时研究确定应对措施，并及时通报区级有关部门，必要时召开会议，听取有关专家意见，研究防控措施。</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区应急指挥部办公室接到可能导致食品安全事件的信息后，应密切关注事态发展，并按照预案做好应急准备和预防工作；根据事态发展程度及时上报区应急指挥部，向区级有关部门、应急救援机构和专家通报，做好应急准备工作。</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（三）事件报告</w:t>
      </w:r>
    </w:p>
    <w:p>
      <w:pPr>
        <w:spacing w:after="0" w:line="560" w:lineRule="exact"/>
        <w:ind w:firstLine="643"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1.事件信息来源</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食品安全事件发生单位和引发食品安全事件的生产经营单位报告的信息；医疗机构报告的信息；食品安全相关技术机构监测和分析结果；经核实的公众举报信息；经核实的媒体披露与报道信息；有关部门或其他地区通报的信息。</w:t>
      </w:r>
    </w:p>
    <w:p>
      <w:pPr>
        <w:spacing w:after="0" w:line="560" w:lineRule="exact"/>
        <w:ind w:firstLine="643"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2.报告主体和时限</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（1）任何单位和个人一旦发现食品安全事件或可能造成食品安全事件的隐患，必须在2小时内向食品安全监管部门或区政府报告；</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（2）有关监管部门发现食品安全事件或接到食品安全事件报告、举报，经初步核实后，要立即通报区应急指挥部办公室和其他有关部门，并继续做好信息收集工作; </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（3）经初步核实，认定为一般食品安全事件（Ⅳ级）的，区政府食品安全委员会办公室应向区人民政府和市政府食品安全办报告；</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经初步核实，认定为较大食品安全事件（Ⅲ级）的，区人民政府、区政府食品安全委员会办公室应在2小时内向市政府食品安全办报告；经市政府食品安全办核实，市应急指挥部核定，达到较大食品安全事件（Ⅲ级）的，应在2小时内向昆明市人民政府、省政府食品安全办报告。</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经初步核实，认定为重大食品安全事件（Ⅱ级）的，区人民政府、区政府食品安全委员会办公室应在2小时内向市政府食品安全办和省政府食品安全办报告，同时向昆明市人民政府直报。经市政府食品安全办核实，市应急指挥部初步核定，达到重大食品安全事件（Ⅱ级）的，应在2小时内向昆明市人民政府、省政府食品安全办报告。</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经初步核实，认定为特别重大食品安全事件（Ⅰ级）的，区人民政府、区政府食品安全委员会办公室要立即向市政府食品安全办和省政府食品安全办报告，同时向昆明市人民政府、云南省人民政府直报，最迟不得超过 2 小时。经市政府食品安全办核实，市应急指挥部初步核定，达到特别重大食品安全事件（Ⅰ级）的，应在2小时内向云南省人民政府、昆明市人民政府、省政府食品安全办报告。</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任何单位或个人不得隐瞒、谎报、缓报食品安全事件，不得隐匿、伪造、毁灭有关证据。</w:t>
      </w:r>
    </w:p>
    <w:p>
      <w:pPr>
        <w:spacing w:after="0" w:line="560" w:lineRule="exact"/>
        <w:ind w:firstLine="643"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3.报告内容</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（1）初次报告</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应尽可能报告事件发生的时间、地点、单位、危害程度、伤亡人数、事件报告单位及报告时间、报告单位联系人员及联系方式、事件发生原因的初步判断、事件发生后采取的措施等，如有可能应当报告事件的简要经过。</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（2）阶段报告</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既要及时报告新发生的情况，也要对初次报告的情况进行补充和修正，包括事件的发展与变化、处置进程、事件原因等。</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（3）总结报告</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包括食品安全事件鉴定结论，对事件的处理工作进行总结，分析事件原因和影响因素，提出今后对类似事件的防范和处置建议。</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（四）事件评估</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食品安全事件发生后，有关监管部门要及时提供相关信息和资料，由区应急指挥部统一组织开展食品安全事件评估。食品安全事件评估是为核定食品安全事件级别和确定应采取的措施而进行的评估。评估内容包括：</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1.污染食品可能导致的健康损害及所涉及的范围，是否已造成健康损害后果及严重程度；</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2.事件的影响范围及严重程度；</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3.事件发展蔓延趋势。</w:t>
      </w:r>
    </w:p>
    <w:p>
      <w:pPr>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六、应急响应</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（一）分级响应</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1.特别重大食品安全事件（I级）、重大食品安全事件(Ⅱ级)的应急响应</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特别重大食品安全事件、重大食品安全事件的应急救援工作由市应急指挥部组织实施。区应急指挥部按照本预案全力以赴组织救援，做好应急处理工作，并及时向市应急指挥部报告救援工作进展情况。</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2.较大食品安全事件（Ⅲ级）的应急响应</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发生较大食品安全事件时，区应急指挥部在市应急指挥部的统一领导和指挥下，开展事件调查处置工作。</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3.一般食品安全事件(Ⅳ级)的应急响应</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区应急指挥部负责组织有关部门开展一般食品安全事件应急救援工作。区应急指挥部办公室接到事件报告后，应当立即组织对食品安全事件进行调查、确认和评估，及时采取措施控制事态发展；按规定向区应急指挥部、区应急办报告，提出是否启动应急救援预案；同时要及时向市应急指挥部报告，向有关部门报告、通报。根据街道办事处的工作需要，区应急指挥部应当对事件应急处理工作给予指导、监督和有关方面的支持。</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超出本级应急处置能力或必要时，报请上级人民政府派出工作组指导、协助开展应急处置工作。</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食源性疾病中涉及传染病疫情的，按照《中华人民共和国传染病防治法》《国家突发公共卫生事件应急预案》《云南省突发公共卫生事件应急预案》等相关规定开展疫情防控和应急处置。</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（二）应急处置措施</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事件发生后，根据事件性质、特点和危害程度，立即组织有关部门，依照有关规定采取下列应急处置措施，以最大限度减轻事件危害：</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1.最先到达事件发生地的部门和单位要保护好现场。</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2.区卫生健康局应及时有效利用医疗资源，组织指导医疗机构开展食品安全事件患者的救治。</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区卫生健康局应及时组织疾病预防控制机构开展流行病学调查与检测，有关部门应及时组织检验机构开展抽样检验，尽快查找食品安全事件发生的原因。对涉嫌犯罪的，市公安局官渡区分局应及时介入，开展有关违法犯罪行为侦破工作。</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区市场监督管理局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区农业农村局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区商务和投资促进局</w:t>
      </w:r>
      <w:r>
        <w:rPr>
          <w:rFonts w:ascii="Times New Roman" w:hAnsi="Times New Roman" w:eastAsia="仿宋_GB2312" w:cs="Times New Roman"/>
          <w:sz w:val="32"/>
          <w:szCs w:val="32"/>
        </w:rPr>
        <w:t>等有关部门，应当依法强制性就地或异地封存事件有关食品、原料和被污染的食品生产工具及用具，待事件调查组查明导致食品安全事件的原因后，责令食品生产经营者彻底清洗消毒被污染的食品生产工具及用具，消除污染。</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5.对确认受到有毒有害物质污染的有关食品及原料，</w:t>
      </w:r>
      <w:r>
        <w:rPr>
          <w:rFonts w:hint="eastAsia" w:ascii="Times New Roman" w:hAnsi="Times New Roman" w:eastAsia="仿宋_GB2312" w:cs="Times New Roman"/>
          <w:sz w:val="32"/>
          <w:szCs w:val="32"/>
        </w:rPr>
        <w:t>区市场监督管理局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区农业农村局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区商务和投资促进局</w:t>
      </w:r>
      <w:r>
        <w:rPr>
          <w:rFonts w:ascii="Times New Roman" w:hAnsi="Times New Roman" w:eastAsia="仿宋_GB2312" w:cs="Times New Roman"/>
          <w:sz w:val="32"/>
          <w:szCs w:val="32"/>
        </w:rPr>
        <w:t>等有关部门，应当依法责令生产经营者召回、停止经营，并做无害化处理或销毁。检验后确认未被污染的应当予以解封。</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6.区应急指挥部办公室要及时组织有关部门研判事件发展态势，并向事件可能蔓延到的地方人民政府通报信息，提醒做好应对准备。</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（三）检测分析评估</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应急处置专业技术机构应当对引发食品安全事件的有关危险因素及时进行检测，专家组对检测数据进行综合分析和评估，分析事件发展趋势、预测事件后果，为制定事件调查和现场处置方案提供参考。有关部门应对食品安全事件中有危害因素的消除的控制，事件中伤病人员救治，现场、受污染食品控制，食品与环境，次生、衍生事件隐患消除等情况进行分析评估。</w:t>
      </w:r>
    </w:p>
    <w:p>
      <w:pPr>
        <w:spacing w:after="0" w:line="56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（四）响应级别调整及终止</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在食品安全事件处置过程中，要遵循事件发生发展的客观规律，结合实际情况和防控工作需要，根据评估结果及时调整应急响应级别，直至响应终止。</w:t>
      </w:r>
    </w:p>
    <w:p>
      <w:pPr>
        <w:spacing w:after="0" w:line="560" w:lineRule="exact"/>
        <w:ind w:firstLine="643"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1．响应级别调整及终止条件</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（1）级别提升</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当事件进一步加重，影响和危害扩大，并有蔓延趋势，情况复杂难以控制时，应当及时提升响应级别。</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当学校或托幼机构、全国性或区域性重要活动期间发生食品安全事件时，可相应提高响应级别，加大应急处置力度，确保迅速、有效控制食品安全事件，维护社会稳定。</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（2）级别降低</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事件危害得到有效控制，且经研判认为事件危害降低到原级别评估标准以下或无进一步扩散趋势的，可降低应急响应级别。</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（3）响应终止</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当食品安全事件得到控制，并达到以下两项要求，经分析评估认为可解除响应的，应当及时终止响应：</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——食品安全事件伤病员全部得到救治，原患者病情稳定24小时以上，且无新的急性病症患者出现，食源性感染性疾病在末例患者后经过最长潜伏期无新病例出现；</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——现场、受污染食品得以有效控制，食品与环境污染得到有效清理并符合相关标准，次生、衍生事件隐患消除。</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2.响应级别调整及终止程序</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区应急指挥部组织对事件进行分析评估论证。评估认为符合级别调整条件的，区应急指挥部提出调整应急响应级别建议，报区人民政府批准后实施。应急响应级别调整后，事件相关地区街道办事处应当结合调整后级别采取相应措施。评估认为符合响应终止条件时，区应急指挥部提出终止响应的建议，报区人民政府批准后实施。</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区人民政府有关部门应当根据街道办事处有关部门的请求，及时组织专家为食品安全事件响应级别调整和终止的分析论证提供技术支持与指导。</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（五）信息发布</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事件信息发布由区应急指挥部或其办公室统一组织，采取召开新闻发布会、发布新闻通稿等多种形式向社会发布，做好宣传报道和舆论引导。</w:t>
      </w:r>
    </w:p>
    <w:p>
      <w:pPr>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七、后期处置</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（一）善后处置</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善后处置包括人员安置、补偿，征用物资及运输工具补偿;应急及医疗机构垫付费用、事件受害者后续治疗费用的及时支付以及产品抽检及监测费用的及时拨付;污染物收集、清理与处理等事项。</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事件相关地区街道办事处负责本地食品安全事件的善后处置工作，要尽快消除事件影响，妥善安置和慰问受害人，恢复正常秩序，保持社会稳定。</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食品安全事件发生后，保险机构应当及时开展应急救援人员保险受理和受灾人员保险理赔工作。</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造成食品安全事件的责任单位和责任人应当按照有关规定对受害人给予赔偿，承担受害人后续治疗及有关保障等费用。</w:t>
      </w:r>
    </w:p>
    <w:p>
      <w:pPr>
        <w:spacing w:after="0" w:line="56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（二）奖惩</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奖励</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对在食品安全事件应急管理和处置工作中作出突出贡献的先进集体和个人，应当给予表彰和奖励。</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责任追究</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对迟报、谎报、瞒报和漏报食品安全事件重要情况或者应急管理工作中有其他失职、渎职行为的，依法追究有关责任单位和责任人的责任;构成犯罪的，依法追究刑事责任。</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（三）总结</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食品安全事件善后处置工作结束后，区应急指挥部办公室应当组织区应急指挥部工作组及时对食品安全事件和应急处置工作进行总结，分析事件原因和影响因素，评估应急处置工作开展情况和效果，提出对类似事件的防范和处置意见，完成总结报告。</w:t>
      </w:r>
    </w:p>
    <w:p>
      <w:pPr>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八、附则</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（一）预案管理与更新</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与食品安全事件处置有关的法律法规被修订，部门职责或应急资源发生变化，应急预案在实施过程中出现新情况或新问题时，要结合实际及时修订与完善本预案。</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官渡区各有关食品安全监管部门、各街道办事处可参照本预案，制定本部门、辖区食品安全事件应急预案，报区政府食品安全委员会办公室备案。</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大型经营性餐厅、学校、食品生产加工企业、大型超市等生产经营单位制定食品安全事件应急预案，报食品安全监管部门备案。</w:t>
      </w:r>
    </w:p>
    <w:p>
      <w:pPr>
        <w:spacing w:after="0" w:line="56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（二）演习演练</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各有关部门要按照“统一规划、分类实施、分级负责、突出重点、适应需求”原则，采取定期和不定期相结合形式，组织开展突发食品安全事件的应急演习演练。</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区政府食品安全委员会办公室会同有关部门指导突发食品事件的应急救援演习演练工作，以检验和强化应急准备、协调和应急响应能力，并对应急演习演练结果进行总结和评估，进一步完善应急预案。</w:t>
      </w:r>
    </w:p>
    <w:p>
      <w:pPr>
        <w:spacing w:after="0" w:line="56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（三）宣传培训</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各街道办事处和有关部门应当对广大消费者加强食品安全知识教育，提高消费者的风险和责任意识，正确引导消费。区一般食品安全事件应急处置培训工作采取分级负责的原则，由相关部门负责组织实施。</w:t>
      </w:r>
    </w:p>
    <w:p>
      <w:pPr>
        <w:spacing w:after="0" w:line="56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（四）名词术语</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食品，指各种供人食用或者饮用的成品和原料以及按照传统既是食品又是中药材的物品，但是不包括以治疗为目的的物品。</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食品安全，指食品无毒、无害，符合应当有的营养要求，对人体健康不造成任何急性、亚急性或者慢性危害。</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食源性疾病，指食品中致病因素进入人体引起的感染性、中毒性等疾病，包括食物中毒。</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食品安全事件，指食源性疾病、食品污染等源于食品，对人体健康有危害或者可能有危害的事件。</w:t>
      </w:r>
    </w:p>
    <w:p>
      <w:pPr>
        <w:spacing w:after="0" w:line="56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（五）预案解释部门</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本预案由区政府食品安全委员会办公室负责解释。</w:t>
      </w:r>
    </w:p>
    <w:p>
      <w:pPr>
        <w:spacing w:after="0" w:line="56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（六）预案实施时间</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本预案自发布之日起施行。</w:t>
      </w:r>
    </w:p>
    <w:sectPr>
      <w:headerReference r:id="rId4" w:type="default"/>
      <w:footerReference r:id="rId5" w:type="default"/>
      <w:footerReference r:id="rId6" w:type="even"/>
      <w:pgSz w:w="11906" w:h="16838"/>
      <w:pgMar w:top="2154" w:right="1417" w:bottom="204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pict>
        <v:shape id="_x0000_s1026" o:spid="_x0000_s1026" o:spt="202" type="#_x0000_t202" style="position:absolute;left:0pt;margin-left:364.65pt;margin-top:-21.25pt;height:17.5pt;width:83.25pt;mso-position-horizontal-relative:margin;z-index:251659264;mso-width-relative:page;mso-height-relative:page;" filled="f" stroked="f" coordsize="21600,21600" o:gfxdata="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60FndgAAAAKAQAADwAAAAAAAAABACAAAAAiAAAAZHJzL2Rv&#10;d25yZXYueG1sUEsBAhQAFAAAAAgAh07iQAnr8BrIAQAAawMAAA4AAAAAAAAAAQAgAAAAJwEAAGRy&#10;cy9lMm9Eb2MueG1sUEsFBgAAAAAGAAYAWQEAAGEFAAAAAA==&#10;">
          <v:path/>
          <v:fill on="f" focussize="0,0"/>
          <v:stroke on="f" joinstyle="miter"/>
          <v:imagedata o:title=""/>
          <o:lock v:ext="edit"/>
          <v:textbox inset="0mm,0mm,0mm,0mm">
            <w:txbxContent>
              <w:sdt>
                <w:sdtPr>
                  <w:id w:val="5869601"/>
                </w:sdtPr>
                <w:sdtContent>
                  <w:p>
                    <w:pPr>
                      <w:pStyle w:val="3"/>
                      <w:jc w:val="right"/>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lang w:val="zh-CN"/>
                      </w:rPr>
                      <w:fldChar w:fldCharType="end"/>
                    </w:r>
                    <w:r>
                      <w:rPr>
                        <w:sz w:val="28"/>
                        <w:szCs w:val="28"/>
                      </w:rPr>
                      <w:t>—</w:t>
                    </w:r>
                  </w:p>
                </w:sdtContent>
              </w:sdt>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left:-0.65pt;margin-top:-35.5pt;height:144pt;width:144pt;mso-position-horizontal-relative:margin;mso-wrap-style:none;z-index:251660288;mso-width-relative:page;mso-height-relative:page;" filled="f" stroked="f" coordsize="21600,21600" o:gfxdata="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7M1PLWAAAACgEAAA8AAAAAAAAAAQAgAAAAIgAAAGRycy9kb3ducmV2&#10;LnhtbFBLAQIUABQAAAAIAIdO4kB655JPxQEAAGsDAAAOAAAAAAAAAAEAIAAAACUBAABkcnMvZTJv&#10;RG9jLnhtbFBLBQYAAAAABgAGAFkBAABcBQAAAAA=&#10;">
          <v:path/>
          <v:fill on="f" focussize="0,0"/>
          <v:stroke on="f" joinstyle="miter"/>
          <v:imagedata o:title=""/>
          <o:lock v:ext="edit"/>
          <v:textbox inset="0mm,0mm,0mm,0mm" style="mso-fit-shape-to-text:t;">
            <w:txbxContent>
              <w:p>
                <w:pPr>
                  <w:pStyle w:val="3"/>
                  <w:rPr>
                    <w:rFonts w:eastAsia="仿宋_GB2312"/>
                    <w:sz w:val="28"/>
                    <w:szCs w:val="28"/>
                  </w:rPr>
                </w:pPr>
                <w:r>
                  <w:rPr>
                    <w:rFonts w:eastAsia="仿宋_GB2312"/>
                    <w:sz w:val="28"/>
                    <w:szCs w:val="28"/>
                  </w:rPr>
                  <w:t>—</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18</w:t>
                </w:r>
                <w:r>
                  <w:rPr>
                    <w:rFonts w:eastAsia="仿宋_GB2312"/>
                    <w:sz w:val="28"/>
                    <w:szCs w:val="28"/>
                  </w:rPr>
                  <w:fldChar w:fldCharType="end"/>
                </w:r>
                <w:r>
                  <w:rPr>
                    <w:rFonts w:eastAsia="仿宋_GB2312"/>
                    <w:sz w:val="28"/>
                    <w:szCs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3"/>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545CEF"/>
    <w:rsid w:val="0000044E"/>
    <w:rsid w:val="000011DF"/>
    <w:rsid w:val="00001268"/>
    <w:rsid w:val="0000162A"/>
    <w:rsid w:val="000029C6"/>
    <w:rsid w:val="00002AE1"/>
    <w:rsid w:val="00003EA6"/>
    <w:rsid w:val="00004D38"/>
    <w:rsid w:val="0000523E"/>
    <w:rsid w:val="0000562F"/>
    <w:rsid w:val="0000689F"/>
    <w:rsid w:val="00006ADD"/>
    <w:rsid w:val="00006BCC"/>
    <w:rsid w:val="00006EFC"/>
    <w:rsid w:val="0000718A"/>
    <w:rsid w:val="00010FD5"/>
    <w:rsid w:val="00011E8D"/>
    <w:rsid w:val="00012475"/>
    <w:rsid w:val="000126D1"/>
    <w:rsid w:val="000132AE"/>
    <w:rsid w:val="00013966"/>
    <w:rsid w:val="00013A0C"/>
    <w:rsid w:val="00013BAB"/>
    <w:rsid w:val="00014740"/>
    <w:rsid w:val="00015681"/>
    <w:rsid w:val="0001574F"/>
    <w:rsid w:val="0001632D"/>
    <w:rsid w:val="00016C8F"/>
    <w:rsid w:val="000173F8"/>
    <w:rsid w:val="00017475"/>
    <w:rsid w:val="0002194F"/>
    <w:rsid w:val="0002205F"/>
    <w:rsid w:val="0002223D"/>
    <w:rsid w:val="00022650"/>
    <w:rsid w:val="00022994"/>
    <w:rsid w:val="00022EFD"/>
    <w:rsid w:val="0002301B"/>
    <w:rsid w:val="0002333B"/>
    <w:rsid w:val="00023518"/>
    <w:rsid w:val="00023B02"/>
    <w:rsid w:val="000261D0"/>
    <w:rsid w:val="000263EC"/>
    <w:rsid w:val="00026C47"/>
    <w:rsid w:val="00026F06"/>
    <w:rsid w:val="00027B3D"/>
    <w:rsid w:val="00030BC0"/>
    <w:rsid w:val="000314BB"/>
    <w:rsid w:val="000317E2"/>
    <w:rsid w:val="00031AB3"/>
    <w:rsid w:val="00031C98"/>
    <w:rsid w:val="000325AA"/>
    <w:rsid w:val="000326CF"/>
    <w:rsid w:val="0003285A"/>
    <w:rsid w:val="000328A4"/>
    <w:rsid w:val="00032990"/>
    <w:rsid w:val="00034C60"/>
    <w:rsid w:val="00034F25"/>
    <w:rsid w:val="0003564D"/>
    <w:rsid w:val="00036C2F"/>
    <w:rsid w:val="00036FFC"/>
    <w:rsid w:val="0003727C"/>
    <w:rsid w:val="000373B7"/>
    <w:rsid w:val="0004022A"/>
    <w:rsid w:val="00041572"/>
    <w:rsid w:val="0004267A"/>
    <w:rsid w:val="00042784"/>
    <w:rsid w:val="00042894"/>
    <w:rsid w:val="00043108"/>
    <w:rsid w:val="00043583"/>
    <w:rsid w:val="0004453D"/>
    <w:rsid w:val="00044E1F"/>
    <w:rsid w:val="00045A43"/>
    <w:rsid w:val="00045E87"/>
    <w:rsid w:val="00046436"/>
    <w:rsid w:val="00046591"/>
    <w:rsid w:val="0004711D"/>
    <w:rsid w:val="0004748C"/>
    <w:rsid w:val="00050038"/>
    <w:rsid w:val="00051C27"/>
    <w:rsid w:val="00051D83"/>
    <w:rsid w:val="000525E0"/>
    <w:rsid w:val="0005263E"/>
    <w:rsid w:val="000529EE"/>
    <w:rsid w:val="00052D0C"/>
    <w:rsid w:val="00052ED7"/>
    <w:rsid w:val="0005345C"/>
    <w:rsid w:val="000536A3"/>
    <w:rsid w:val="000539DB"/>
    <w:rsid w:val="0005481F"/>
    <w:rsid w:val="00054BFE"/>
    <w:rsid w:val="00054F83"/>
    <w:rsid w:val="00055181"/>
    <w:rsid w:val="00055450"/>
    <w:rsid w:val="00055B8B"/>
    <w:rsid w:val="00055DED"/>
    <w:rsid w:val="000577F8"/>
    <w:rsid w:val="0006087B"/>
    <w:rsid w:val="00060B09"/>
    <w:rsid w:val="000611EB"/>
    <w:rsid w:val="00064136"/>
    <w:rsid w:val="000646D3"/>
    <w:rsid w:val="0006490F"/>
    <w:rsid w:val="00064928"/>
    <w:rsid w:val="00064E81"/>
    <w:rsid w:val="00064E86"/>
    <w:rsid w:val="000654CB"/>
    <w:rsid w:val="00065A35"/>
    <w:rsid w:val="00065E14"/>
    <w:rsid w:val="000668CE"/>
    <w:rsid w:val="00066B42"/>
    <w:rsid w:val="000671B3"/>
    <w:rsid w:val="00067AE3"/>
    <w:rsid w:val="00067B80"/>
    <w:rsid w:val="00067CB4"/>
    <w:rsid w:val="0007046C"/>
    <w:rsid w:val="00071D77"/>
    <w:rsid w:val="00072657"/>
    <w:rsid w:val="00072734"/>
    <w:rsid w:val="00072D1F"/>
    <w:rsid w:val="00072E42"/>
    <w:rsid w:val="00072FF6"/>
    <w:rsid w:val="00074027"/>
    <w:rsid w:val="000741FB"/>
    <w:rsid w:val="00075002"/>
    <w:rsid w:val="00075103"/>
    <w:rsid w:val="00075B64"/>
    <w:rsid w:val="00075C07"/>
    <w:rsid w:val="00076208"/>
    <w:rsid w:val="000768FC"/>
    <w:rsid w:val="00077A25"/>
    <w:rsid w:val="00081AD1"/>
    <w:rsid w:val="00081B3B"/>
    <w:rsid w:val="00081CD8"/>
    <w:rsid w:val="00082E9C"/>
    <w:rsid w:val="00084C2C"/>
    <w:rsid w:val="0008551B"/>
    <w:rsid w:val="0008560A"/>
    <w:rsid w:val="00085AF6"/>
    <w:rsid w:val="000862E7"/>
    <w:rsid w:val="00087770"/>
    <w:rsid w:val="00087B6A"/>
    <w:rsid w:val="00087E48"/>
    <w:rsid w:val="0009150D"/>
    <w:rsid w:val="00091ACC"/>
    <w:rsid w:val="0009232B"/>
    <w:rsid w:val="00092673"/>
    <w:rsid w:val="00092BDB"/>
    <w:rsid w:val="0009331E"/>
    <w:rsid w:val="00093D80"/>
    <w:rsid w:val="00094488"/>
    <w:rsid w:val="000948A0"/>
    <w:rsid w:val="00094E1F"/>
    <w:rsid w:val="00094FEF"/>
    <w:rsid w:val="000955B6"/>
    <w:rsid w:val="0009654C"/>
    <w:rsid w:val="00096551"/>
    <w:rsid w:val="00096A24"/>
    <w:rsid w:val="00096B6D"/>
    <w:rsid w:val="00096D55"/>
    <w:rsid w:val="00096E36"/>
    <w:rsid w:val="00097A36"/>
    <w:rsid w:val="000A0377"/>
    <w:rsid w:val="000A0A47"/>
    <w:rsid w:val="000A0ED7"/>
    <w:rsid w:val="000A3227"/>
    <w:rsid w:val="000A342E"/>
    <w:rsid w:val="000A369C"/>
    <w:rsid w:val="000A3976"/>
    <w:rsid w:val="000A3BCE"/>
    <w:rsid w:val="000A440B"/>
    <w:rsid w:val="000A56BB"/>
    <w:rsid w:val="000A5A95"/>
    <w:rsid w:val="000A7A46"/>
    <w:rsid w:val="000B05B4"/>
    <w:rsid w:val="000B0C20"/>
    <w:rsid w:val="000B166C"/>
    <w:rsid w:val="000B1ED2"/>
    <w:rsid w:val="000B2036"/>
    <w:rsid w:val="000B22A4"/>
    <w:rsid w:val="000B2970"/>
    <w:rsid w:val="000B2CB9"/>
    <w:rsid w:val="000B393D"/>
    <w:rsid w:val="000B3CC1"/>
    <w:rsid w:val="000B44E1"/>
    <w:rsid w:val="000B45CC"/>
    <w:rsid w:val="000B4C19"/>
    <w:rsid w:val="000B6365"/>
    <w:rsid w:val="000B63F4"/>
    <w:rsid w:val="000B6D19"/>
    <w:rsid w:val="000B6FD2"/>
    <w:rsid w:val="000B6FF7"/>
    <w:rsid w:val="000B76BC"/>
    <w:rsid w:val="000C0E6E"/>
    <w:rsid w:val="000C11CE"/>
    <w:rsid w:val="000C1B01"/>
    <w:rsid w:val="000C1F66"/>
    <w:rsid w:val="000C21F7"/>
    <w:rsid w:val="000C2208"/>
    <w:rsid w:val="000C34CD"/>
    <w:rsid w:val="000C6A14"/>
    <w:rsid w:val="000C73A4"/>
    <w:rsid w:val="000D0E88"/>
    <w:rsid w:val="000D1A6A"/>
    <w:rsid w:val="000D1CDA"/>
    <w:rsid w:val="000D1EA0"/>
    <w:rsid w:val="000D1F7A"/>
    <w:rsid w:val="000D23CD"/>
    <w:rsid w:val="000D3604"/>
    <w:rsid w:val="000D378E"/>
    <w:rsid w:val="000D4FE6"/>
    <w:rsid w:val="000D5A99"/>
    <w:rsid w:val="000D5D39"/>
    <w:rsid w:val="000D5FE6"/>
    <w:rsid w:val="000D6B0E"/>
    <w:rsid w:val="000D6CF7"/>
    <w:rsid w:val="000D6E07"/>
    <w:rsid w:val="000D6E6A"/>
    <w:rsid w:val="000D7150"/>
    <w:rsid w:val="000D716B"/>
    <w:rsid w:val="000D7510"/>
    <w:rsid w:val="000E01CB"/>
    <w:rsid w:val="000E081E"/>
    <w:rsid w:val="000E0996"/>
    <w:rsid w:val="000E1379"/>
    <w:rsid w:val="000E17FA"/>
    <w:rsid w:val="000E1D8A"/>
    <w:rsid w:val="000E21F7"/>
    <w:rsid w:val="000E380A"/>
    <w:rsid w:val="000E4137"/>
    <w:rsid w:val="000E47AC"/>
    <w:rsid w:val="000E47CE"/>
    <w:rsid w:val="000E4C32"/>
    <w:rsid w:val="000E4EFD"/>
    <w:rsid w:val="000E55B7"/>
    <w:rsid w:val="000E5B7D"/>
    <w:rsid w:val="000E5F41"/>
    <w:rsid w:val="000E6028"/>
    <w:rsid w:val="000E679F"/>
    <w:rsid w:val="000E7345"/>
    <w:rsid w:val="000E7D73"/>
    <w:rsid w:val="000F0DCE"/>
    <w:rsid w:val="000F16AB"/>
    <w:rsid w:val="000F1A6F"/>
    <w:rsid w:val="000F2D57"/>
    <w:rsid w:val="000F2FF9"/>
    <w:rsid w:val="000F30D0"/>
    <w:rsid w:val="000F33E5"/>
    <w:rsid w:val="000F455A"/>
    <w:rsid w:val="000F45D6"/>
    <w:rsid w:val="000F48F6"/>
    <w:rsid w:val="000F4F51"/>
    <w:rsid w:val="000F5645"/>
    <w:rsid w:val="000F59AC"/>
    <w:rsid w:val="000F5C8A"/>
    <w:rsid w:val="000F5FE2"/>
    <w:rsid w:val="000F6768"/>
    <w:rsid w:val="000F6A2D"/>
    <w:rsid w:val="000F758B"/>
    <w:rsid w:val="00100AF4"/>
    <w:rsid w:val="00100C1C"/>
    <w:rsid w:val="00101284"/>
    <w:rsid w:val="00101411"/>
    <w:rsid w:val="00102112"/>
    <w:rsid w:val="0010247D"/>
    <w:rsid w:val="00102536"/>
    <w:rsid w:val="00102AA6"/>
    <w:rsid w:val="00103B88"/>
    <w:rsid w:val="001050CD"/>
    <w:rsid w:val="00105CE5"/>
    <w:rsid w:val="001068BB"/>
    <w:rsid w:val="001079D2"/>
    <w:rsid w:val="00107AAC"/>
    <w:rsid w:val="00107FF3"/>
    <w:rsid w:val="00110018"/>
    <w:rsid w:val="00110915"/>
    <w:rsid w:val="001114E6"/>
    <w:rsid w:val="00111A10"/>
    <w:rsid w:val="00112265"/>
    <w:rsid w:val="001126AD"/>
    <w:rsid w:val="00113A82"/>
    <w:rsid w:val="00114641"/>
    <w:rsid w:val="00114ED8"/>
    <w:rsid w:val="001150C5"/>
    <w:rsid w:val="00115817"/>
    <w:rsid w:val="00115F98"/>
    <w:rsid w:val="001166E7"/>
    <w:rsid w:val="001171C3"/>
    <w:rsid w:val="00117DFF"/>
    <w:rsid w:val="00117F06"/>
    <w:rsid w:val="00117FF5"/>
    <w:rsid w:val="001206C0"/>
    <w:rsid w:val="00120980"/>
    <w:rsid w:val="00122E5B"/>
    <w:rsid w:val="0012346E"/>
    <w:rsid w:val="00123AF0"/>
    <w:rsid w:val="00123E06"/>
    <w:rsid w:val="001240CA"/>
    <w:rsid w:val="00124550"/>
    <w:rsid w:val="00125252"/>
    <w:rsid w:val="00125308"/>
    <w:rsid w:val="00125AC1"/>
    <w:rsid w:val="00125C59"/>
    <w:rsid w:val="0013146D"/>
    <w:rsid w:val="00132297"/>
    <w:rsid w:val="001323AA"/>
    <w:rsid w:val="00132697"/>
    <w:rsid w:val="00133EC0"/>
    <w:rsid w:val="00133F61"/>
    <w:rsid w:val="0013419B"/>
    <w:rsid w:val="00134880"/>
    <w:rsid w:val="001352B8"/>
    <w:rsid w:val="001359D7"/>
    <w:rsid w:val="00135CDD"/>
    <w:rsid w:val="00136D0F"/>
    <w:rsid w:val="00136F40"/>
    <w:rsid w:val="001371E2"/>
    <w:rsid w:val="001374EE"/>
    <w:rsid w:val="0013779F"/>
    <w:rsid w:val="001378AF"/>
    <w:rsid w:val="00137DF5"/>
    <w:rsid w:val="0014002F"/>
    <w:rsid w:val="00140FB0"/>
    <w:rsid w:val="0014236E"/>
    <w:rsid w:val="00143A27"/>
    <w:rsid w:val="0014403C"/>
    <w:rsid w:val="00144595"/>
    <w:rsid w:val="001451F4"/>
    <w:rsid w:val="00145DA4"/>
    <w:rsid w:val="00145E9D"/>
    <w:rsid w:val="00146601"/>
    <w:rsid w:val="00146B07"/>
    <w:rsid w:val="001478C4"/>
    <w:rsid w:val="001501E1"/>
    <w:rsid w:val="00150A4B"/>
    <w:rsid w:val="00150DC9"/>
    <w:rsid w:val="00151181"/>
    <w:rsid w:val="001523CF"/>
    <w:rsid w:val="0015302C"/>
    <w:rsid w:val="00154219"/>
    <w:rsid w:val="001542A2"/>
    <w:rsid w:val="00154ABD"/>
    <w:rsid w:val="00155084"/>
    <w:rsid w:val="0015526A"/>
    <w:rsid w:val="00155CCB"/>
    <w:rsid w:val="00155F7D"/>
    <w:rsid w:val="00156864"/>
    <w:rsid w:val="00156E2B"/>
    <w:rsid w:val="001570D1"/>
    <w:rsid w:val="00157257"/>
    <w:rsid w:val="0015727E"/>
    <w:rsid w:val="00157901"/>
    <w:rsid w:val="00160C4D"/>
    <w:rsid w:val="00160FD7"/>
    <w:rsid w:val="0016132D"/>
    <w:rsid w:val="001619D9"/>
    <w:rsid w:val="00161C87"/>
    <w:rsid w:val="00162ECB"/>
    <w:rsid w:val="00163B55"/>
    <w:rsid w:val="00163EF0"/>
    <w:rsid w:val="00164293"/>
    <w:rsid w:val="00164301"/>
    <w:rsid w:val="00165361"/>
    <w:rsid w:val="00165753"/>
    <w:rsid w:val="0016591A"/>
    <w:rsid w:val="00166298"/>
    <w:rsid w:val="001666B2"/>
    <w:rsid w:val="00166A1C"/>
    <w:rsid w:val="00166ADF"/>
    <w:rsid w:val="001702B5"/>
    <w:rsid w:val="00170637"/>
    <w:rsid w:val="0017099A"/>
    <w:rsid w:val="00170C92"/>
    <w:rsid w:val="00170D0F"/>
    <w:rsid w:val="00170FDF"/>
    <w:rsid w:val="0017133D"/>
    <w:rsid w:val="001714DB"/>
    <w:rsid w:val="0017267D"/>
    <w:rsid w:val="00173003"/>
    <w:rsid w:val="001741FF"/>
    <w:rsid w:val="0017429F"/>
    <w:rsid w:val="00174345"/>
    <w:rsid w:val="001772EF"/>
    <w:rsid w:val="00180396"/>
    <w:rsid w:val="00180445"/>
    <w:rsid w:val="00181061"/>
    <w:rsid w:val="00181A2F"/>
    <w:rsid w:val="00181A4E"/>
    <w:rsid w:val="00181CE5"/>
    <w:rsid w:val="00183382"/>
    <w:rsid w:val="001834F2"/>
    <w:rsid w:val="001839D3"/>
    <w:rsid w:val="0018445E"/>
    <w:rsid w:val="001851D8"/>
    <w:rsid w:val="00185D17"/>
    <w:rsid w:val="001865C6"/>
    <w:rsid w:val="00186849"/>
    <w:rsid w:val="001873BF"/>
    <w:rsid w:val="001876D1"/>
    <w:rsid w:val="00190576"/>
    <w:rsid w:val="00192810"/>
    <w:rsid w:val="00192C7C"/>
    <w:rsid w:val="0019324F"/>
    <w:rsid w:val="00193B75"/>
    <w:rsid w:val="00193B97"/>
    <w:rsid w:val="00194169"/>
    <w:rsid w:val="00194319"/>
    <w:rsid w:val="001950D5"/>
    <w:rsid w:val="0019651C"/>
    <w:rsid w:val="001A0789"/>
    <w:rsid w:val="001A1785"/>
    <w:rsid w:val="001A2033"/>
    <w:rsid w:val="001A5650"/>
    <w:rsid w:val="001A5A3B"/>
    <w:rsid w:val="001A5D83"/>
    <w:rsid w:val="001A6812"/>
    <w:rsid w:val="001A6A63"/>
    <w:rsid w:val="001A7972"/>
    <w:rsid w:val="001A7C92"/>
    <w:rsid w:val="001A7F1F"/>
    <w:rsid w:val="001B040C"/>
    <w:rsid w:val="001B1F82"/>
    <w:rsid w:val="001B20D1"/>
    <w:rsid w:val="001B2D29"/>
    <w:rsid w:val="001B2FAD"/>
    <w:rsid w:val="001B320D"/>
    <w:rsid w:val="001B3B78"/>
    <w:rsid w:val="001B4DA5"/>
    <w:rsid w:val="001B74AE"/>
    <w:rsid w:val="001B7EE5"/>
    <w:rsid w:val="001C01CD"/>
    <w:rsid w:val="001C0F20"/>
    <w:rsid w:val="001C12D4"/>
    <w:rsid w:val="001C1980"/>
    <w:rsid w:val="001C1FC1"/>
    <w:rsid w:val="001C2C3D"/>
    <w:rsid w:val="001C401D"/>
    <w:rsid w:val="001C50F0"/>
    <w:rsid w:val="001C541B"/>
    <w:rsid w:val="001C6EB5"/>
    <w:rsid w:val="001D09C0"/>
    <w:rsid w:val="001D0A9B"/>
    <w:rsid w:val="001D1D79"/>
    <w:rsid w:val="001D23AB"/>
    <w:rsid w:val="001D2492"/>
    <w:rsid w:val="001D25B5"/>
    <w:rsid w:val="001D2859"/>
    <w:rsid w:val="001D2E43"/>
    <w:rsid w:val="001D3727"/>
    <w:rsid w:val="001D3A0A"/>
    <w:rsid w:val="001D4209"/>
    <w:rsid w:val="001D444C"/>
    <w:rsid w:val="001D4B6F"/>
    <w:rsid w:val="001D4DA2"/>
    <w:rsid w:val="001D5C61"/>
    <w:rsid w:val="001D6042"/>
    <w:rsid w:val="001D7112"/>
    <w:rsid w:val="001D7DE4"/>
    <w:rsid w:val="001E010C"/>
    <w:rsid w:val="001E09F2"/>
    <w:rsid w:val="001E0BA6"/>
    <w:rsid w:val="001E12AD"/>
    <w:rsid w:val="001E2589"/>
    <w:rsid w:val="001E2797"/>
    <w:rsid w:val="001E29E4"/>
    <w:rsid w:val="001E3B38"/>
    <w:rsid w:val="001E3E6F"/>
    <w:rsid w:val="001E454A"/>
    <w:rsid w:val="001E48F6"/>
    <w:rsid w:val="001E49B4"/>
    <w:rsid w:val="001E51FC"/>
    <w:rsid w:val="001E52F5"/>
    <w:rsid w:val="001E5894"/>
    <w:rsid w:val="001E619F"/>
    <w:rsid w:val="001E793F"/>
    <w:rsid w:val="001F05AD"/>
    <w:rsid w:val="001F08A6"/>
    <w:rsid w:val="001F1988"/>
    <w:rsid w:val="001F2611"/>
    <w:rsid w:val="001F2697"/>
    <w:rsid w:val="001F26D6"/>
    <w:rsid w:val="001F2B62"/>
    <w:rsid w:val="001F2C6B"/>
    <w:rsid w:val="001F2E25"/>
    <w:rsid w:val="001F2E5B"/>
    <w:rsid w:val="001F376E"/>
    <w:rsid w:val="001F3BA2"/>
    <w:rsid w:val="001F427F"/>
    <w:rsid w:val="001F448C"/>
    <w:rsid w:val="001F44D0"/>
    <w:rsid w:val="001F4805"/>
    <w:rsid w:val="001F5437"/>
    <w:rsid w:val="001F67C6"/>
    <w:rsid w:val="001F7EEC"/>
    <w:rsid w:val="0020067D"/>
    <w:rsid w:val="002016D6"/>
    <w:rsid w:val="00201C13"/>
    <w:rsid w:val="00201F77"/>
    <w:rsid w:val="00202A37"/>
    <w:rsid w:val="00203746"/>
    <w:rsid w:val="00203F7A"/>
    <w:rsid w:val="00203FD0"/>
    <w:rsid w:val="00204991"/>
    <w:rsid w:val="00205028"/>
    <w:rsid w:val="00206851"/>
    <w:rsid w:val="002069CA"/>
    <w:rsid w:val="00207541"/>
    <w:rsid w:val="00207915"/>
    <w:rsid w:val="00210618"/>
    <w:rsid w:val="0021153C"/>
    <w:rsid w:val="00212B9B"/>
    <w:rsid w:val="00212D6E"/>
    <w:rsid w:val="0021316C"/>
    <w:rsid w:val="00213391"/>
    <w:rsid w:val="00213B7A"/>
    <w:rsid w:val="00213D0D"/>
    <w:rsid w:val="002145F5"/>
    <w:rsid w:val="00214C3E"/>
    <w:rsid w:val="00215190"/>
    <w:rsid w:val="00216336"/>
    <w:rsid w:val="00216C85"/>
    <w:rsid w:val="002172E0"/>
    <w:rsid w:val="002178C5"/>
    <w:rsid w:val="002179D5"/>
    <w:rsid w:val="00217F8B"/>
    <w:rsid w:val="00220349"/>
    <w:rsid w:val="00220523"/>
    <w:rsid w:val="00220BB3"/>
    <w:rsid w:val="00221612"/>
    <w:rsid w:val="00221BAF"/>
    <w:rsid w:val="002222AC"/>
    <w:rsid w:val="002225D8"/>
    <w:rsid w:val="002226AA"/>
    <w:rsid w:val="0022284E"/>
    <w:rsid w:val="00223A36"/>
    <w:rsid w:val="002242AB"/>
    <w:rsid w:val="002243D9"/>
    <w:rsid w:val="00224DE3"/>
    <w:rsid w:val="00225408"/>
    <w:rsid w:val="00225428"/>
    <w:rsid w:val="00226AFD"/>
    <w:rsid w:val="00226CEF"/>
    <w:rsid w:val="002278EE"/>
    <w:rsid w:val="00230506"/>
    <w:rsid w:val="00230678"/>
    <w:rsid w:val="00231C64"/>
    <w:rsid w:val="00231DE3"/>
    <w:rsid w:val="00232435"/>
    <w:rsid w:val="00233867"/>
    <w:rsid w:val="00234998"/>
    <w:rsid w:val="00235FDF"/>
    <w:rsid w:val="002362FF"/>
    <w:rsid w:val="002376E6"/>
    <w:rsid w:val="00237875"/>
    <w:rsid w:val="00237D9C"/>
    <w:rsid w:val="002403F7"/>
    <w:rsid w:val="00240B53"/>
    <w:rsid w:val="00240E01"/>
    <w:rsid w:val="00241047"/>
    <w:rsid w:val="0024191D"/>
    <w:rsid w:val="00241A92"/>
    <w:rsid w:val="00242026"/>
    <w:rsid w:val="00242DAD"/>
    <w:rsid w:val="00243B38"/>
    <w:rsid w:val="00243FBD"/>
    <w:rsid w:val="002442E2"/>
    <w:rsid w:val="002452EE"/>
    <w:rsid w:val="002454A5"/>
    <w:rsid w:val="00245600"/>
    <w:rsid w:val="00246B7C"/>
    <w:rsid w:val="002501F1"/>
    <w:rsid w:val="0025030A"/>
    <w:rsid w:val="00250958"/>
    <w:rsid w:val="0025164C"/>
    <w:rsid w:val="002521E6"/>
    <w:rsid w:val="002526E1"/>
    <w:rsid w:val="002529B5"/>
    <w:rsid w:val="002530C5"/>
    <w:rsid w:val="0025431B"/>
    <w:rsid w:val="002546AB"/>
    <w:rsid w:val="00254B7F"/>
    <w:rsid w:val="00255256"/>
    <w:rsid w:val="002556BA"/>
    <w:rsid w:val="0025576E"/>
    <w:rsid w:val="00255EA6"/>
    <w:rsid w:val="00256455"/>
    <w:rsid w:val="002574E5"/>
    <w:rsid w:val="00257B5A"/>
    <w:rsid w:val="00260543"/>
    <w:rsid w:val="00260FEF"/>
    <w:rsid w:val="00261F3A"/>
    <w:rsid w:val="00261F50"/>
    <w:rsid w:val="00264131"/>
    <w:rsid w:val="002656F0"/>
    <w:rsid w:val="00266BDB"/>
    <w:rsid w:val="00266D6F"/>
    <w:rsid w:val="00266F14"/>
    <w:rsid w:val="002671D6"/>
    <w:rsid w:val="00270E30"/>
    <w:rsid w:val="002713BF"/>
    <w:rsid w:val="00271A53"/>
    <w:rsid w:val="00272A2A"/>
    <w:rsid w:val="00273A8E"/>
    <w:rsid w:val="00273B09"/>
    <w:rsid w:val="00274CC4"/>
    <w:rsid w:val="00275663"/>
    <w:rsid w:val="00276C4E"/>
    <w:rsid w:val="0027723F"/>
    <w:rsid w:val="002773BD"/>
    <w:rsid w:val="00280707"/>
    <w:rsid w:val="00280FF0"/>
    <w:rsid w:val="002816BA"/>
    <w:rsid w:val="00281BF4"/>
    <w:rsid w:val="00281DCE"/>
    <w:rsid w:val="00283248"/>
    <w:rsid w:val="00283459"/>
    <w:rsid w:val="00284137"/>
    <w:rsid w:val="002849E8"/>
    <w:rsid w:val="00286142"/>
    <w:rsid w:val="002875EB"/>
    <w:rsid w:val="002877B1"/>
    <w:rsid w:val="00287857"/>
    <w:rsid w:val="00287C4B"/>
    <w:rsid w:val="00287CEE"/>
    <w:rsid w:val="00290836"/>
    <w:rsid w:val="00290A96"/>
    <w:rsid w:val="00290CDC"/>
    <w:rsid w:val="002910D4"/>
    <w:rsid w:val="002915F6"/>
    <w:rsid w:val="00292176"/>
    <w:rsid w:val="002924A6"/>
    <w:rsid w:val="00292DF5"/>
    <w:rsid w:val="002930E2"/>
    <w:rsid w:val="002943AA"/>
    <w:rsid w:val="0029493A"/>
    <w:rsid w:val="002949D9"/>
    <w:rsid w:val="00294AE6"/>
    <w:rsid w:val="002951AF"/>
    <w:rsid w:val="0029563C"/>
    <w:rsid w:val="002959AB"/>
    <w:rsid w:val="00296344"/>
    <w:rsid w:val="002965A0"/>
    <w:rsid w:val="00296B1C"/>
    <w:rsid w:val="00296BD2"/>
    <w:rsid w:val="002A0554"/>
    <w:rsid w:val="002A0C4E"/>
    <w:rsid w:val="002A0CCF"/>
    <w:rsid w:val="002A1211"/>
    <w:rsid w:val="002A3975"/>
    <w:rsid w:val="002A3F9D"/>
    <w:rsid w:val="002A45CC"/>
    <w:rsid w:val="002A49BC"/>
    <w:rsid w:val="002A4B8B"/>
    <w:rsid w:val="002A4F76"/>
    <w:rsid w:val="002A6049"/>
    <w:rsid w:val="002A6B2D"/>
    <w:rsid w:val="002A6CAA"/>
    <w:rsid w:val="002A724F"/>
    <w:rsid w:val="002A7D0E"/>
    <w:rsid w:val="002B0023"/>
    <w:rsid w:val="002B00A0"/>
    <w:rsid w:val="002B097B"/>
    <w:rsid w:val="002B11BF"/>
    <w:rsid w:val="002B126E"/>
    <w:rsid w:val="002B3573"/>
    <w:rsid w:val="002B382B"/>
    <w:rsid w:val="002B463F"/>
    <w:rsid w:val="002B4AE1"/>
    <w:rsid w:val="002B4BBD"/>
    <w:rsid w:val="002B4F45"/>
    <w:rsid w:val="002B5544"/>
    <w:rsid w:val="002B58F7"/>
    <w:rsid w:val="002B5B66"/>
    <w:rsid w:val="002B6615"/>
    <w:rsid w:val="002B66F2"/>
    <w:rsid w:val="002B6946"/>
    <w:rsid w:val="002B6CEC"/>
    <w:rsid w:val="002B6F8C"/>
    <w:rsid w:val="002C1B45"/>
    <w:rsid w:val="002C23DB"/>
    <w:rsid w:val="002C2BBD"/>
    <w:rsid w:val="002C2CB1"/>
    <w:rsid w:val="002C3654"/>
    <w:rsid w:val="002C3A97"/>
    <w:rsid w:val="002C3CA4"/>
    <w:rsid w:val="002C4BA6"/>
    <w:rsid w:val="002C51EB"/>
    <w:rsid w:val="002C5223"/>
    <w:rsid w:val="002C543A"/>
    <w:rsid w:val="002C5A4C"/>
    <w:rsid w:val="002C5B30"/>
    <w:rsid w:val="002C6C66"/>
    <w:rsid w:val="002C6D2B"/>
    <w:rsid w:val="002C730F"/>
    <w:rsid w:val="002D040E"/>
    <w:rsid w:val="002D227E"/>
    <w:rsid w:val="002D377E"/>
    <w:rsid w:val="002D3A20"/>
    <w:rsid w:val="002D4053"/>
    <w:rsid w:val="002D40D0"/>
    <w:rsid w:val="002D4E53"/>
    <w:rsid w:val="002D7781"/>
    <w:rsid w:val="002D787A"/>
    <w:rsid w:val="002E11D9"/>
    <w:rsid w:val="002E1AD5"/>
    <w:rsid w:val="002E29BB"/>
    <w:rsid w:val="002E3618"/>
    <w:rsid w:val="002E3E8E"/>
    <w:rsid w:val="002E3F6A"/>
    <w:rsid w:val="002E4C08"/>
    <w:rsid w:val="002E53CE"/>
    <w:rsid w:val="002E5A30"/>
    <w:rsid w:val="002E61F3"/>
    <w:rsid w:val="002E6963"/>
    <w:rsid w:val="002E712E"/>
    <w:rsid w:val="002E7154"/>
    <w:rsid w:val="002E7212"/>
    <w:rsid w:val="002E76A5"/>
    <w:rsid w:val="002E7A50"/>
    <w:rsid w:val="002E7FA5"/>
    <w:rsid w:val="002F087F"/>
    <w:rsid w:val="002F1D78"/>
    <w:rsid w:val="002F1F34"/>
    <w:rsid w:val="002F2180"/>
    <w:rsid w:val="002F2308"/>
    <w:rsid w:val="002F454A"/>
    <w:rsid w:val="002F4E58"/>
    <w:rsid w:val="002F50A3"/>
    <w:rsid w:val="002F637B"/>
    <w:rsid w:val="002F7234"/>
    <w:rsid w:val="002F7E63"/>
    <w:rsid w:val="002F7FD8"/>
    <w:rsid w:val="0030163E"/>
    <w:rsid w:val="00301D8A"/>
    <w:rsid w:val="0030201C"/>
    <w:rsid w:val="00302276"/>
    <w:rsid w:val="00302810"/>
    <w:rsid w:val="0030282A"/>
    <w:rsid w:val="00302988"/>
    <w:rsid w:val="00302AE7"/>
    <w:rsid w:val="00303D27"/>
    <w:rsid w:val="003043A1"/>
    <w:rsid w:val="00304AF8"/>
    <w:rsid w:val="00305EC5"/>
    <w:rsid w:val="00306022"/>
    <w:rsid w:val="003073F5"/>
    <w:rsid w:val="00310021"/>
    <w:rsid w:val="0031288E"/>
    <w:rsid w:val="0031315E"/>
    <w:rsid w:val="0031341A"/>
    <w:rsid w:val="0031348B"/>
    <w:rsid w:val="00314055"/>
    <w:rsid w:val="003140FE"/>
    <w:rsid w:val="00314DAD"/>
    <w:rsid w:val="00314E20"/>
    <w:rsid w:val="003152B9"/>
    <w:rsid w:val="0031546A"/>
    <w:rsid w:val="00315750"/>
    <w:rsid w:val="003168FF"/>
    <w:rsid w:val="00316B6B"/>
    <w:rsid w:val="003170BF"/>
    <w:rsid w:val="00320257"/>
    <w:rsid w:val="003202C6"/>
    <w:rsid w:val="003205D6"/>
    <w:rsid w:val="00320C08"/>
    <w:rsid w:val="00320EB6"/>
    <w:rsid w:val="00320EEA"/>
    <w:rsid w:val="00321058"/>
    <w:rsid w:val="003210CA"/>
    <w:rsid w:val="0032157B"/>
    <w:rsid w:val="003222DB"/>
    <w:rsid w:val="003235A0"/>
    <w:rsid w:val="003236F3"/>
    <w:rsid w:val="003239CA"/>
    <w:rsid w:val="00323D08"/>
    <w:rsid w:val="00323D0E"/>
    <w:rsid w:val="00323FCE"/>
    <w:rsid w:val="0032703B"/>
    <w:rsid w:val="003271E6"/>
    <w:rsid w:val="00327AD9"/>
    <w:rsid w:val="00330954"/>
    <w:rsid w:val="00330E1E"/>
    <w:rsid w:val="0033137E"/>
    <w:rsid w:val="00331802"/>
    <w:rsid w:val="00332568"/>
    <w:rsid w:val="00332C60"/>
    <w:rsid w:val="00333E02"/>
    <w:rsid w:val="00334986"/>
    <w:rsid w:val="00334A9C"/>
    <w:rsid w:val="003351F7"/>
    <w:rsid w:val="00335F45"/>
    <w:rsid w:val="00337072"/>
    <w:rsid w:val="003374A2"/>
    <w:rsid w:val="00337A60"/>
    <w:rsid w:val="00337F9B"/>
    <w:rsid w:val="00340A60"/>
    <w:rsid w:val="00340CE9"/>
    <w:rsid w:val="00341772"/>
    <w:rsid w:val="00341CE3"/>
    <w:rsid w:val="00342353"/>
    <w:rsid w:val="003428CD"/>
    <w:rsid w:val="0034392C"/>
    <w:rsid w:val="00344848"/>
    <w:rsid w:val="00344AB6"/>
    <w:rsid w:val="00344C00"/>
    <w:rsid w:val="00344D3D"/>
    <w:rsid w:val="00344DEC"/>
    <w:rsid w:val="003451F2"/>
    <w:rsid w:val="003464D6"/>
    <w:rsid w:val="00346CED"/>
    <w:rsid w:val="00350551"/>
    <w:rsid w:val="00350EC7"/>
    <w:rsid w:val="003510DE"/>
    <w:rsid w:val="003514B8"/>
    <w:rsid w:val="003519F6"/>
    <w:rsid w:val="0035275F"/>
    <w:rsid w:val="00352E89"/>
    <w:rsid w:val="003532FD"/>
    <w:rsid w:val="003546E0"/>
    <w:rsid w:val="00355F2F"/>
    <w:rsid w:val="0035639A"/>
    <w:rsid w:val="00356798"/>
    <w:rsid w:val="00356853"/>
    <w:rsid w:val="00356F1F"/>
    <w:rsid w:val="00357CBC"/>
    <w:rsid w:val="003600C7"/>
    <w:rsid w:val="0036018E"/>
    <w:rsid w:val="003608DC"/>
    <w:rsid w:val="00361094"/>
    <w:rsid w:val="003616B6"/>
    <w:rsid w:val="00362CF9"/>
    <w:rsid w:val="0036372D"/>
    <w:rsid w:val="00363781"/>
    <w:rsid w:val="00364F5B"/>
    <w:rsid w:val="0036559E"/>
    <w:rsid w:val="0036619B"/>
    <w:rsid w:val="00366C55"/>
    <w:rsid w:val="00367E89"/>
    <w:rsid w:val="003707E1"/>
    <w:rsid w:val="0037130E"/>
    <w:rsid w:val="00371F85"/>
    <w:rsid w:val="00373142"/>
    <w:rsid w:val="00373A2B"/>
    <w:rsid w:val="0037448F"/>
    <w:rsid w:val="003747B8"/>
    <w:rsid w:val="00374A87"/>
    <w:rsid w:val="00374A8B"/>
    <w:rsid w:val="003758EC"/>
    <w:rsid w:val="003762C3"/>
    <w:rsid w:val="0037651A"/>
    <w:rsid w:val="00376705"/>
    <w:rsid w:val="00377065"/>
    <w:rsid w:val="00380719"/>
    <w:rsid w:val="00380829"/>
    <w:rsid w:val="00380975"/>
    <w:rsid w:val="00380AD6"/>
    <w:rsid w:val="00380F41"/>
    <w:rsid w:val="00381674"/>
    <w:rsid w:val="00381691"/>
    <w:rsid w:val="0038178D"/>
    <w:rsid w:val="00382675"/>
    <w:rsid w:val="00382A69"/>
    <w:rsid w:val="003832B2"/>
    <w:rsid w:val="00383473"/>
    <w:rsid w:val="00383570"/>
    <w:rsid w:val="00383B00"/>
    <w:rsid w:val="00384F74"/>
    <w:rsid w:val="0038571B"/>
    <w:rsid w:val="00385937"/>
    <w:rsid w:val="00385EB6"/>
    <w:rsid w:val="0038632B"/>
    <w:rsid w:val="0039096E"/>
    <w:rsid w:val="00392359"/>
    <w:rsid w:val="00392EBE"/>
    <w:rsid w:val="00393052"/>
    <w:rsid w:val="00393057"/>
    <w:rsid w:val="00393161"/>
    <w:rsid w:val="0039399A"/>
    <w:rsid w:val="00393B56"/>
    <w:rsid w:val="00393ED6"/>
    <w:rsid w:val="00394127"/>
    <w:rsid w:val="003959EF"/>
    <w:rsid w:val="00396A53"/>
    <w:rsid w:val="003971DF"/>
    <w:rsid w:val="00397968"/>
    <w:rsid w:val="00397B2C"/>
    <w:rsid w:val="00397BD1"/>
    <w:rsid w:val="003A11DD"/>
    <w:rsid w:val="003A12E3"/>
    <w:rsid w:val="003A15B6"/>
    <w:rsid w:val="003A1D4D"/>
    <w:rsid w:val="003A208A"/>
    <w:rsid w:val="003A381C"/>
    <w:rsid w:val="003A48B4"/>
    <w:rsid w:val="003A4EAD"/>
    <w:rsid w:val="003A6E0C"/>
    <w:rsid w:val="003A6F29"/>
    <w:rsid w:val="003A7134"/>
    <w:rsid w:val="003B0A2E"/>
    <w:rsid w:val="003B0B2C"/>
    <w:rsid w:val="003B0CC6"/>
    <w:rsid w:val="003B163C"/>
    <w:rsid w:val="003B1EE5"/>
    <w:rsid w:val="003B2B6E"/>
    <w:rsid w:val="003B4A9D"/>
    <w:rsid w:val="003B4ADA"/>
    <w:rsid w:val="003B56A8"/>
    <w:rsid w:val="003B72BA"/>
    <w:rsid w:val="003B7308"/>
    <w:rsid w:val="003B752D"/>
    <w:rsid w:val="003B75A2"/>
    <w:rsid w:val="003C0211"/>
    <w:rsid w:val="003C07B0"/>
    <w:rsid w:val="003C23D2"/>
    <w:rsid w:val="003C3A4E"/>
    <w:rsid w:val="003C45D2"/>
    <w:rsid w:val="003C4656"/>
    <w:rsid w:val="003C4D4B"/>
    <w:rsid w:val="003C535A"/>
    <w:rsid w:val="003C55FF"/>
    <w:rsid w:val="003C69F9"/>
    <w:rsid w:val="003C7128"/>
    <w:rsid w:val="003C7C9D"/>
    <w:rsid w:val="003C7F37"/>
    <w:rsid w:val="003D0526"/>
    <w:rsid w:val="003D2118"/>
    <w:rsid w:val="003D28AF"/>
    <w:rsid w:val="003D4358"/>
    <w:rsid w:val="003D6B4D"/>
    <w:rsid w:val="003D6DC3"/>
    <w:rsid w:val="003D7A11"/>
    <w:rsid w:val="003E0293"/>
    <w:rsid w:val="003E0A05"/>
    <w:rsid w:val="003E10D3"/>
    <w:rsid w:val="003E13A6"/>
    <w:rsid w:val="003E156B"/>
    <w:rsid w:val="003E1F10"/>
    <w:rsid w:val="003E21B0"/>
    <w:rsid w:val="003E2B84"/>
    <w:rsid w:val="003E31AA"/>
    <w:rsid w:val="003E3CEF"/>
    <w:rsid w:val="003E6B83"/>
    <w:rsid w:val="003E7C13"/>
    <w:rsid w:val="003E7D6A"/>
    <w:rsid w:val="003F076F"/>
    <w:rsid w:val="003F0887"/>
    <w:rsid w:val="003F0C47"/>
    <w:rsid w:val="003F120A"/>
    <w:rsid w:val="003F15E2"/>
    <w:rsid w:val="003F1AC7"/>
    <w:rsid w:val="003F2C02"/>
    <w:rsid w:val="003F42C7"/>
    <w:rsid w:val="003F45A9"/>
    <w:rsid w:val="003F465E"/>
    <w:rsid w:val="003F47E6"/>
    <w:rsid w:val="003F530D"/>
    <w:rsid w:val="003F5C0A"/>
    <w:rsid w:val="003F5CDF"/>
    <w:rsid w:val="003F60AD"/>
    <w:rsid w:val="003F6716"/>
    <w:rsid w:val="003F6900"/>
    <w:rsid w:val="003F6CE3"/>
    <w:rsid w:val="003F6F3B"/>
    <w:rsid w:val="003F70B7"/>
    <w:rsid w:val="003F799B"/>
    <w:rsid w:val="003F7D0B"/>
    <w:rsid w:val="003F7E24"/>
    <w:rsid w:val="00400328"/>
    <w:rsid w:val="0040081F"/>
    <w:rsid w:val="004012E2"/>
    <w:rsid w:val="004013FE"/>
    <w:rsid w:val="00401607"/>
    <w:rsid w:val="00401F4A"/>
    <w:rsid w:val="004023E1"/>
    <w:rsid w:val="00402627"/>
    <w:rsid w:val="00402B86"/>
    <w:rsid w:val="00403857"/>
    <w:rsid w:val="004038C5"/>
    <w:rsid w:val="004049C8"/>
    <w:rsid w:val="00404EA6"/>
    <w:rsid w:val="00406591"/>
    <w:rsid w:val="00406886"/>
    <w:rsid w:val="00406E95"/>
    <w:rsid w:val="00407499"/>
    <w:rsid w:val="00407582"/>
    <w:rsid w:val="0040766B"/>
    <w:rsid w:val="00407782"/>
    <w:rsid w:val="004101A2"/>
    <w:rsid w:val="004104AC"/>
    <w:rsid w:val="004116F5"/>
    <w:rsid w:val="004119A1"/>
    <w:rsid w:val="00411B10"/>
    <w:rsid w:val="0041243F"/>
    <w:rsid w:val="004125A8"/>
    <w:rsid w:val="00413E8A"/>
    <w:rsid w:val="0041449F"/>
    <w:rsid w:val="00414B55"/>
    <w:rsid w:val="004150C0"/>
    <w:rsid w:val="004158AF"/>
    <w:rsid w:val="00415952"/>
    <w:rsid w:val="00415BC3"/>
    <w:rsid w:val="00415D38"/>
    <w:rsid w:val="00416303"/>
    <w:rsid w:val="004166F5"/>
    <w:rsid w:val="00416CE5"/>
    <w:rsid w:val="00421A4E"/>
    <w:rsid w:val="00421E30"/>
    <w:rsid w:val="004221C1"/>
    <w:rsid w:val="004228F6"/>
    <w:rsid w:val="00423F63"/>
    <w:rsid w:val="00424BB5"/>
    <w:rsid w:val="00424D1D"/>
    <w:rsid w:val="0042551F"/>
    <w:rsid w:val="004258EB"/>
    <w:rsid w:val="00425931"/>
    <w:rsid w:val="00425D07"/>
    <w:rsid w:val="004260A4"/>
    <w:rsid w:val="004266C3"/>
    <w:rsid w:val="00430D52"/>
    <w:rsid w:val="00430F2A"/>
    <w:rsid w:val="00432000"/>
    <w:rsid w:val="0043249F"/>
    <w:rsid w:val="00432A06"/>
    <w:rsid w:val="004358F9"/>
    <w:rsid w:val="00435C56"/>
    <w:rsid w:val="00435FAB"/>
    <w:rsid w:val="004372B7"/>
    <w:rsid w:val="00437E4C"/>
    <w:rsid w:val="00440726"/>
    <w:rsid w:val="004407F2"/>
    <w:rsid w:val="00440CFC"/>
    <w:rsid w:val="004413C7"/>
    <w:rsid w:val="00441668"/>
    <w:rsid w:val="00441926"/>
    <w:rsid w:val="00441A62"/>
    <w:rsid w:val="00441FF7"/>
    <w:rsid w:val="0044263C"/>
    <w:rsid w:val="00442BFD"/>
    <w:rsid w:val="00444391"/>
    <w:rsid w:val="004447F7"/>
    <w:rsid w:val="00444997"/>
    <w:rsid w:val="00444AAD"/>
    <w:rsid w:val="0044511B"/>
    <w:rsid w:val="00445696"/>
    <w:rsid w:val="00446410"/>
    <w:rsid w:val="00446DDD"/>
    <w:rsid w:val="00446E2F"/>
    <w:rsid w:val="0044726F"/>
    <w:rsid w:val="00447DA6"/>
    <w:rsid w:val="004501D4"/>
    <w:rsid w:val="004508E8"/>
    <w:rsid w:val="004509FC"/>
    <w:rsid w:val="004510F4"/>
    <w:rsid w:val="00451387"/>
    <w:rsid w:val="004513F0"/>
    <w:rsid w:val="0045215F"/>
    <w:rsid w:val="00452EF2"/>
    <w:rsid w:val="00453E2E"/>
    <w:rsid w:val="004549DF"/>
    <w:rsid w:val="00454D12"/>
    <w:rsid w:val="0045546E"/>
    <w:rsid w:val="004557DE"/>
    <w:rsid w:val="004566DB"/>
    <w:rsid w:val="00456716"/>
    <w:rsid w:val="00456901"/>
    <w:rsid w:val="00456938"/>
    <w:rsid w:val="00456CF1"/>
    <w:rsid w:val="004576A9"/>
    <w:rsid w:val="00457CB4"/>
    <w:rsid w:val="00460B4C"/>
    <w:rsid w:val="00461E28"/>
    <w:rsid w:val="0046206D"/>
    <w:rsid w:val="00462168"/>
    <w:rsid w:val="00462363"/>
    <w:rsid w:val="0046309F"/>
    <w:rsid w:val="004641E8"/>
    <w:rsid w:val="004643CC"/>
    <w:rsid w:val="0046477C"/>
    <w:rsid w:val="0046574C"/>
    <w:rsid w:val="004669D0"/>
    <w:rsid w:val="00470042"/>
    <w:rsid w:val="00470B2C"/>
    <w:rsid w:val="00470F82"/>
    <w:rsid w:val="00471472"/>
    <w:rsid w:val="00471AE2"/>
    <w:rsid w:val="004721AF"/>
    <w:rsid w:val="00472937"/>
    <w:rsid w:val="004738C7"/>
    <w:rsid w:val="00473CD3"/>
    <w:rsid w:val="00475364"/>
    <w:rsid w:val="0047621B"/>
    <w:rsid w:val="004763EF"/>
    <w:rsid w:val="00476B4A"/>
    <w:rsid w:val="004775DC"/>
    <w:rsid w:val="00481017"/>
    <w:rsid w:val="004819BD"/>
    <w:rsid w:val="00483F01"/>
    <w:rsid w:val="004848C5"/>
    <w:rsid w:val="00484BA4"/>
    <w:rsid w:val="00484CA3"/>
    <w:rsid w:val="004858A5"/>
    <w:rsid w:val="004858FF"/>
    <w:rsid w:val="004860DD"/>
    <w:rsid w:val="0049024A"/>
    <w:rsid w:val="00490958"/>
    <w:rsid w:val="00490C4E"/>
    <w:rsid w:val="00490CD7"/>
    <w:rsid w:val="00491768"/>
    <w:rsid w:val="00492043"/>
    <w:rsid w:val="004937AF"/>
    <w:rsid w:val="00493E5E"/>
    <w:rsid w:val="00493F05"/>
    <w:rsid w:val="0049473F"/>
    <w:rsid w:val="00495262"/>
    <w:rsid w:val="00495C7F"/>
    <w:rsid w:val="00495E4E"/>
    <w:rsid w:val="00496247"/>
    <w:rsid w:val="00497EA1"/>
    <w:rsid w:val="004A0B57"/>
    <w:rsid w:val="004A0DC5"/>
    <w:rsid w:val="004A1A6B"/>
    <w:rsid w:val="004A1ADB"/>
    <w:rsid w:val="004A2688"/>
    <w:rsid w:val="004A26D6"/>
    <w:rsid w:val="004A2D2B"/>
    <w:rsid w:val="004A2F13"/>
    <w:rsid w:val="004A3A8A"/>
    <w:rsid w:val="004A3AD5"/>
    <w:rsid w:val="004A50D9"/>
    <w:rsid w:val="004A5BDB"/>
    <w:rsid w:val="004A7370"/>
    <w:rsid w:val="004A7ECC"/>
    <w:rsid w:val="004B0485"/>
    <w:rsid w:val="004B072B"/>
    <w:rsid w:val="004B1B27"/>
    <w:rsid w:val="004B1B2A"/>
    <w:rsid w:val="004B2791"/>
    <w:rsid w:val="004B3056"/>
    <w:rsid w:val="004B35BC"/>
    <w:rsid w:val="004B3671"/>
    <w:rsid w:val="004B3AF3"/>
    <w:rsid w:val="004B3C7F"/>
    <w:rsid w:val="004B40EB"/>
    <w:rsid w:val="004B43BF"/>
    <w:rsid w:val="004B44D2"/>
    <w:rsid w:val="004B5A83"/>
    <w:rsid w:val="004B70B9"/>
    <w:rsid w:val="004B7E49"/>
    <w:rsid w:val="004B7EC8"/>
    <w:rsid w:val="004C0214"/>
    <w:rsid w:val="004C11A2"/>
    <w:rsid w:val="004C1448"/>
    <w:rsid w:val="004C1789"/>
    <w:rsid w:val="004C3234"/>
    <w:rsid w:val="004C3343"/>
    <w:rsid w:val="004C48F5"/>
    <w:rsid w:val="004C5368"/>
    <w:rsid w:val="004C630F"/>
    <w:rsid w:val="004C666C"/>
    <w:rsid w:val="004C6ACC"/>
    <w:rsid w:val="004C74A8"/>
    <w:rsid w:val="004C763D"/>
    <w:rsid w:val="004C7794"/>
    <w:rsid w:val="004D039D"/>
    <w:rsid w:val="004D03F5"/>
    <w:rsid w:val="004D0D23"/>
    <w:rsid w:val="004D2D1A"/>
    <w:rsid w:val="004D399D"/>
    <w:rsid w:val="004D4669"/>
    <w:rsid w:val="004D4A81"/>
    <w:rsid w:val="004D5B13"/>
    <w:rsid w:val="004D7FF4"/>
    <w:rsid w:val="004E1549"/>
    <w:rsid w:val="004E15BF"/>
    <w:rsid w:val="004E257D"/>
    <w:rsid w:val="004E333A"/>
    <w:rsid w:val="004E377C"/>
    <w:rsid w:val="004E416D"/>
    <w:rsid w:val="004E4306"/>
    <w:rsid w:val="004E5418"/>
    <w:rsid w:val="004E55B3"/>
    <w:rsid w:val="004E55BC"/>
    <w:rsid w:val="004E578D"/>
    <w:rsid w:val="004E5839"/>
    <w:rsid w:val="004E583B"/>
    <w:rsid w:val="004E5B17"/>
    <w:rsid w:val="004E5E7A"/>
    <w:rsid w:val="004E60FC"/>
    <w:rsid w:val="004E612B"/>
    <w:rsid w:val="004E63E8"/>
    <w:rsid w:val="004E642F"/>
    <w:rsid w:val="004E6B8B"/>
    <w:rsid w:val="004E70A0"/>
    <w:rsid w:val="004E75E5"/>
    <w:rsid w:val="004E79BD"/>
    <w:rsid w:val="004F09C7"/>
    <w:rsid w:val="004F164A"/>
    <w:rsid w:val="004F47E7"/>
    <w:rsid w:val="004F4DFC"/>
    <w:rsid w:val="004F54D4"/>
    <w:rsid w:val="004F5F7D"/>
    <w:rsid w:val="004F6687"/>
    <w:rsid w:val="004F6835"/>
    <w:rsid w:val="004F6B79"/>
    <w:rsid w:val="004F7838"/>
    <w:rsid w:val="004F7EBE"/>
    <w:rsid w:val="00500454"/>
    <w:rsid w:val="005005F7"/>
    <w:rsid w:val="00500DC6"/>
    <w:rsid w:val="00501106"/>
    <w:rsid w:val="00501BC8"/>
    <w:rsid w:val="00501C22"/>
    <w:rsid w:val="00503903"/>
    <w:rsid w:val="0050405C"/>
    <w:rsid w:val="00504700"/>
    <w:rsid w:val="00505E0F"/>
    <w:rsid w:val="0050688A"/>
    <w:rsid w:val="00507039"/>
    <w:rsid w:val="005075F9"/>
    <w:rsid w:val="00507F6A"/>
    <w:rsid w:val="00510ADE"/>
    <w:rsid w:val="00510F0C"/>
    <w:rsid w:val="00511D3F"/>
    <w:rsid w:val="00513AF5"/>
    <w:rsid w:val="00513B62"/>
    <w:rsid w:val="00513B8B"/>
    <w:rsid w:val="00513BDE"/>
    <w:rsid w:val="00515A21"/>
    <w:rsid w:val="0051678E"/>
    <w:rsid w:val="00517911"/>
    <w:rsid w:val="00517C6A"/>
    <w:rsid w:val="005200C4"/>
    <w:rsid w:val="00520798"/>
    <w:rsid w:val="00520E16"/>
    <w:rsid w:val="00521631"/>
    <w:rsid w:val="005217B0"/>
    <w:rsid w:val="00521B09"/>
    <w:rsid w:val="00522149"/>
    <w:rsid w:val="0052216F"/>
    <w:rsid w:val="005226A7"/>
    <w:rsid w:val="005229AA"/>
    <w:rsid w:val="00523291"/>
    <w:rsid w:val="005239D5"/>
    <w:rsid w:val="00523E95"/>
    <w:rsid w:val="005246D9"/>
    <w:rsid w:val="00524763"/>
    <w:rsid w:val="00524DCC"/>
    <w:rsid w:val="0052512F"/>
    <w:rsid w:val="00525B2D"/>
    <w:rsid w:val="005268C1"/>
    <w:rsid w:val="005268C6"/>
    <w:rsid w:val="00526B7A"/>
    <w:rsid w:val="00526EE5"/>
    <w:rsid w:val="00530602"/>
    <w:rsid w:val="00530654"/>
    <w:rsid w:val="005310CC"/>
    <w:rsid w:val="00532716"/>
    <w:rsid w:val="005329BF"/>
    <w:rsid w:val="00532AF4"/>
    <w:rsid w:val="005333D1"/>
    <w:rsid w:val="00533670"/>
    <w:rsid w:val="00533B65"/>
    <w:rsid w:val="00533BA2"/>
    <w:rsid w:val="00534AB2"/>
    <w:rsid w:val="0053645C"/>
    <w:rsid w:val="00536F1E"/>
    <w:rsid w:val="005400BB"/>
    <w:rsid w:val="005402D6"/>
    <w:rsid w:val="005403E8"/>
    <w:rsid w:val="0054081C"/>
    <w:rsid w:val="005408E7"/>
    <w:rsid w:val="005417A3"/>
    <w:rsid w:val="00541C05"/>
    <w:rsid w:val="00541C68"/>
    <w:rsid w:val="00541E19"/>
    <w:rsid w:val="00542270"/>
    <w:rsid w:val="0054376F"/>
    <w:rsid w:val="00543B09"/>
    <w:rsid w:val="00543B25"/>
    <w:rsid w:val="00544382"/>
    <w:rsid w:val="00544EA3"/>
    <w:rsid w:val="00545228"/>
    <w:rsid w:val="005459D1"/>
    <w:rsid w:val="00545AF5"/>
    <w:rsid w:val="00545CEF"/>
    <w:rsid w:val="00546531"/>
    <w:rsid w:val="00546E20"/>
    <w:rsid w:val="005473D2"/>
    <w:rsid w:val="00547DA9"/>
    <w:rsid w:val="00547E4E"/>
    <w:rsid w:val="00547F23"/>
    <w:rsid w:val="00547FB1"/>
    <w:rsid w:val="0055001E"/>
    <w:rsid w:val="005509AE"/>
    <w:rsid w:val="00551210"/>
    <w:rsid w:val="00551224"/>
    <w:rsid w:val="0055135A"/>
    <w:rsid w:val="0055160C"/>
    <w:rsid w:val="005520AA"/>
    <w:rsid w:val="00552396"/>
    <w:rsid w:val="00552642"/>
    <w:rsid w:val="00553BE9"/>
    <w:rsid w:val="00554389"/>
    <w:rsid w:val="00554462"/>
    <w:rsid w:val="00554777"/>
    <w:rsid w:val="00554957"/>
    <w:rsid w:val="0055513B"/>
    <w:rsid w:val="0055572B"/>
    <w:rsid w:val="00556F71"/>
    <w:rsid w:val="0056173A"/>
    <w:rsid w:val="0056218E"/>
    <w:rsid w:val="0056271E"/>
    <w:rsid w:val="00563B45"/>
    <w:rsid w:val="00565099"/>
    <w:rsid w:val="00565177"/>
    <w:rsid w:val="0056554A"/>
    <w:rsid w:val="00565882"/>
    <w:rsid w:val="00565F8F"/>
    <w:rsid w:val="005660CA"/>
    <w:rsid w:val="005666BE"/>
    <w:rsid w:val="00567AAE"/>
    <w:rsid w:val="005719D7"/>
    <w:rsid w:val="00572D10"/>
    <w:rsid w:val="00573898"/>
    <w:rsid w:val="0057413E"/>
    <w:rsid w:val="00575579"/>
    <w:rsid w:val="0057567E"/>
    <w:rsid w:val="005760F3"/>
    <w:rsid w:val="005763EA"/>
    <w:rsid w:val="0057651B"/>
    <w:rsid w:val="0057709B"/>
    <w:rsid w:val="00577933"/>
    <w:rsid w:val="00577CC9"/>
    <w:rsid w:val="005802E6"/>
    <w:rsid w:val="005803AE"/>
    <w:rsid w:val="00581B24"/>
    <w:rsid w:val="005822F0"/>
    <w:rsid w:val="005824EF"/>
    <w:rsid w:val="0058394E"/>
    <w:rsid w:val="00583A97"/>
    <w:rsid w:val="005840EA"/>
    <w:rsid w:val="00585B3D"/>
    <w:rsid w:val="0058617C"/>
    <w:rsid w:val="00587C62"/>
    <w:rsid w:val="0059003D"/>
    <w:rsid w:val="005907BB"/>
    <w:rsid w:val="0059085D"/>
    <w:rsid w:val="00590C90"/>
    <w:rsid w:val="00591330"/>
    <w:rsid w:val="00592CD2"/>
    <w:rsid w:val="00593010"/>
    <w:rsid w:val="00593482"/>
    <w:rsid w:val="00593BB2"/>
    <w:rsid w:val="00594799"/>
    <w:rsid w:val="00594E35"/>
    <w:rsid w:val="00596373"/>
    <w:rsid w:val="00596DE5"/>
    <w:rsid w:val="0059710C"/>
    <w:rsid w:val="005977CD"/>
    <w:rsid w:val="00597A08"/>
    <w:rsid w:val="00597B7C"/>
    <w:rsid w:val="00597FD7"/>
    <w:rsid w:val="005A0166"/>
    <w:rsid w:val="005A03DB"/>
    <w:rsid w:val="005A044F"/>
    <w:rsid w:val="005A0710"/>
    <w:rsid w:val="005A1686"/>
    <w:rsid w:val="005A1ADA"/>
    <w:rsid w:val="005A1E38"/>
    <w:rsid w:val="005A29A3"/>
    <w:rsid w:val="005A34E8"/>
    <w:rsid w:val="005A373C"/>
    <w:rsid w:val="005A39FF"/>
    <w:rsid w:val="005A3FDC"/>
    <w:rsid w:val="005A5ECA"/>
    <w:rsid w:val="005A790D"/>
    <w:rsid w:val="005B026E"/>
    <w:rsid w:val="005B117E"/>
    <w:rsid w:val="005B130D"/>
    <w:rsid w:val="005B1F78"/>
    <w:rsid w:val="005B2380"/>
    <w:rsid w:val="005B2579"/>
    <w:rsid w:val="005B3755"/>
    <w:rsid w:val="005B3F7D"/>
    <w:rsid w:val="005B4127"/>
    <w:rsid w:val="005B41D2"/>
    <w:rsid w:val="005B4B03"/>
    <w:rsid w:val="005B7EB6"/>
    <w:rsid w:val="005C01AA"/>
    <w:rsid w:val="005C0D90"/>
    <w:rsid w:val="005C153E"/>
    <w:rsid w:val="005C1809"/>
    <w:rsid w:val="005C27D4"/>
    <w:rsid w:val="005C2B5F"/>
    <w:rsid w:val="005C2FC6"/>
    <w:rsid w:val="005C4220"/>
    <w:rsid w:val="005C59CB"/>
    <w:rsid w:val="005C5AC3"/>
    <w:rsid w:val="005C6310"/>
    <w:rsid w:val="005C6469"/>
    <w:rsid w:val="005C6DE0"/>
    <w:rsid w:val="005C70E2"/>
    <w:rsid w:val="005C776B"/>
    <w:rsid w:val="005D0474"/>
    <w:rsid w:val="005D0E6E"/>
    <w:rsid w:val="005D0FD6"/>
    <w:rsid w:val="005D226C"/>
    <w:rsid w:val="005D26CD"/>
    <w:rsid w:val="005D3871"/>
    <w:rsid w:val="005D5FAE"/>
    <w:rsid w:val="005D6E4A"/>
    <w:rsid w:val="005E001A"/>
    <w:rsid w:val="005E15F1"/>
    <w:rsid w:val="005E17B1"/>
    <w:rsid w:val="005E2AD0"/>
    <w:rsid w:val="005E360E"/>
    <w:rsid w:val="005E464B"/>
    <w:rsid w:val="005E4AE0"/>
    <w:rsid w:val="005E4FEE"/>
    <w:rsid w:val="005E59EA"/>
    <w:rsid w:val="005E606F"/>
    <w:rsid w:val="005E627D"/>
    <w:rsid w:val="005E6A06"/>
    <w:rsid w:val="005E78E7"/>
    <w:rsid w:val="005F0758"/>
    <w:rsid w:val="005F1F41"/>
    <w:rsid w:val="005F27AA"/>
    <w:rsid w:val="005F3479"/>
    <w:rsid w:val="005F3505"/>
    <w:rsid w:val="005F4C46"/>
    <w:rsid w:val="005F4C8B"/>
    <w:rsid w:val="005F5C67"/>
    <w:rsid w:val="005F6010"/>
    <w:rsid w:val="005F69CB"/>
    <w:rsid w:val="005F6D87"/>
    <w:rsid w:val="005F6EA4"/>
    <w:rsid w:val="005F7002"/>
    <w:rsid w:val="005F7196"/>
    <w:rsid w:val="005F7AE6"/>
    <w:rsid w:val="005F7FD9"/>
    <w:rsid w:val="0060079F"/>
    <w:rsid w:val="006010BF"/>
    <w:rsid w:val="00602842"/>
    <w:rsid w:val="00603357"/>
    <w:rsid w:val="006033B2"/>
    <w:rsid w:val="00603B8E"/>
    <w:rsid w:val="00603F01"/>
    <w:rsid w:val="00605238"/>
    <w:rsid w:val="006055EF"/>
    <w:rsid w:val="00605760"/>
    <w:rsid w:val="00606255"/>
    <w:rsid w:val="006102A3"/>
    <w:rsid w:val="00610C4E"/>
    <w:rsid w:val="006113E6"/>
    <w:rsid w:val="00611B65"/>
    <w:rsid w:val="00611C43"/>
    <w:rsid w:val="00611D21"/>
    <w:rsid w:val="0061232F"/>
    <w:rsid w:val="006125BC"/>
    <w:rsid w:val="00612753"/>
    <w:rsid w:val="00614BF6"/>
    <w:rsid w:val="00616452"/>
    <w:rsid w:val="00617118"/>
    <w:rsid w:val="0061728A"/>
    <w:rsid w:val="00620BD6"/>
    <w:rsid w:val="00621ED3"/>
    <w:rsid w:val="00622046"/>
    <w:rsid w:val="00625306"/>
    <w:rsid w:val="006253C2"/>
    <w:rsid w:val="00626115"/>
    <w:rsid w:val="00626179"/>
    <w:rsid w:val="006261B5"/>
    <w:rsid w:val="006267E6"/>
    <w:rsid w:val="00626E57"/>
    <w:rsid w:val="00627E38"/>
    <w:rsid w:val="00630353"/>
    <w:rsid w:val="006313D4"/>
    <w:rsid w:val="00631F95"/>
    <w:rsid w:val="0063376D"/>
    <w:rsid w:val="00634C17"/>
    <w:rsid w:val="00634D27"/>
    <w:rsid w:val="00634F7C"/>
    <w:rsid w:val="006353BD"/>
    <w:rsid w:val="00636878"/>
    <w:rsid w:val="0063695C"/>
    <w:rsid w:val="00637514"/>
    <w:rsid w:val="00640035"/>
    <w:rsid w:val="00640BC4"/>
    <w:rsid w:val="00640F43"/>
    <w:rsid w:val="0064105E"/>
    <w:rsid w:val="00641FFB"/>
    <w:rsid w:val="006429C2"/>
    <w:rsid w:val="0064309E"/>
    <w:rsid w:val="006432CE"/>
    <w:rsid w:val="00643A97"/>
    <w:rsid w:val="00643C3C"/>
    <w:rsid w:val="0064451B"/>
    <w:rsid w:val="00644E76"/>
    <w:rsid w:val="006462D6"/>
    <w:rsid w:val="006464F5"/>
    <w:rsid w:val="0064684A"/>
    <w:rsid w:val="006468FF"/>
    <w:rsid w:val="00647366"/>
    <w:rsid w:val="006474D9"/>
    <w:rsid w:val="00650042"/>
    <w:rsid w:val="0065083F"/>
    <w:rsid w:val="00650F0F"/>
    <w:rsid w:val="00651883"/>
    <w:rsid w:val="00652253"/>
    <w:rsid w:val="006526A7"/>
    <w:rsid w:val="0065272E"/>
    <w:rsid w:val="006528B3"/>
    <w:rsid w:val="00652DF8"/>
    <w:rsid w:val="00653D4D"/>
    <w:rsid w:val="00653E3B"/>
    <w:rsid w:val="006547AF"/>
    <w:rsid w:val="00656653"/>
    <w:rsid w:val="00656779"/>
    <w:rsid w:val="0065714A"/>
    <w:rsid w:val="00657E38"/>
    <w:rsid w:val="00660F76"/>
    <w:rsid w:val="00661C81"/>
    <w:rsid w:val="006620AD"/>
    <w:rsid w:val="00662878"/>
    <w:rsid w:val="00662F65"/>
    <w:rsid w:val="0066367C"/>
    <w:rsid w:val="00664842"/>
    <w:rsid w:val="00664879"/>
    <w:rsid w:val="00664BE4"/>
    <w:rsid w:val="00665C71"/>
    <w:rsid w:val="00665ED9"/>
    <w:rsid w:val="006670FF"/>
    <w:rsid w:val="0066791A"/>
    <w:rsid w:val="006679A4"/>
    <w:rsid w:val="00670234"/>
    <w:rsid w:val="006702DE"/>
    <w:rsid w:val="00670519"/>
    <w:rsid w:val="006717FB"/>
    <w:rsid w:val="00673D26"/>
    <w:rsid w:val="00673D96"/>
    <w:rsid w:val="00674983"/>
    <w:rsid w:val="00675AD0"/>
    <w:rsid w:val="0067618D"/>
    <w:rsid w:val="006761A6"/>
    <w:rsid w:val="0067658C"/>
    <w:rsid w:val="00676A34"/>
    <w:rsid w:val="00676A56"/>
    <w:rsid w:val="00676CD9"/>
    <w:rsid w:val="00676FD0"/>
    <w:rsid w:val="006772FB"/>
    <w:rsid w:val="00680342"/>
    <w:rsid w:val="00681A31"/>
    <w:rsid w:val="00682917"/>
    <w:rsid w:val="006831D7"/>
    <w:rsid w:val="00683AE0"/>
    <w:rsid w:val="00684A35"/>
    <w:rsid w:val="00684D35"/>
    <w:rsid w:val="00684E4F"/>
    <w:rsid w:val="00686A41"/>
    <w:rsid w:val="00690573"/>
    <w:rsid w:val="00690B79"/>
    <w:rsid w:val="00690B93"/>
    <w:rsid w:val="00690F01"/>
    <w:rsid w:val="00691292"/>
    <w:rsid w:val="006919F6"/>
    <w:rsid w:val="0069302A"/>
    <w:rsid w:val="00694FD3"/>
    <w:rsid w:val="006951FB"/>
    <w:rsid w:val="00695954"/>
    <w:rsid w:val="00697F79"/>
    <w:rsid w:val="006A0700"/>
    <w:rsid w:val="006A0FF8"/>
    <w:rsid w:val="006A15E4"/>
    <w:rsid w:val="006A198C"/>
    <w:rsid w:val="006A288C"/>
    <w:rsid w:val="006A2AD4"/>
    <w:rsid w:val="006A47D8"/>
    <w:rsid w:val="006A4C60"/>
    <w:rsid w:val="006A61D6"/>
    <w:rsid w:val="006A66FE"/>
    <w:rsid w:val="006A6A91"/>
    <w:rsid w:val="006A6BF5"/>
    <w:rsid w:val="006A70B6"/>
    <w:rsid w:val="006A7545"/>
    <w:rsid w:val="006A7A69"/>
    <w:rsid w:val="006B0611"/>
    <w:rsid w:val="006B0FC9"/>
    <w:rsid w:val="006B101A"/>
    <w:rsid w:val="006B106F"/>
    <w:rsid w:val="006B12DC"/>
    <w:rsid w:val="006B16A0"/>
    <w:rsid w:val="006B18ED"/>
    <w:rsid w:val="006B1D8F"/>
    <w:rsid w:val="006B2791"/>
    <w:rsid w:val="006B37A0"/>
    <w:rsid w:val="006B40E3"/>
    <w:rsid w:val="006B4128"/>
    <w:rsid w:val="006B44F7"/>
    <w:rsid w:val="006B46AC"/>
    <w:rsid w:val="006B4F4E"/>
    <w:rsid w:val="006B4F66"/>
    <w:rsid w:val="006B54A8"/>
    <w:rsid w:val="006B628B"/>
    <w:rsid w:val="006B6F6E"/>
    <w:rsid w:val="006C0957"/>
    <w:rsid w:val="006C0D6F"/>
    <w:rsid w:val="006C1154"/>
    <w:rsid w:val="006C11E1"/>
    <w:rsid w:val="006C1B40"/>
    <w:rsid w:val="006C230A"/>
    <w:rsid w:val="006C277D"/>
    <w:rsid w:val="006C2D35"/>
    <w:rsid w:val="006C3176"/>
    <w:rsid w:val="006C37F8"/>
    <w:rsid w:val="006C3FE0"/>
    <w:rsid w:val="006C47D5"/>
    <w:rsid w:val="006C4D44"/>
    <w:rsid w:val="006C4DE3"/>
    <w:rsid w:val="006C503D"/>
    <w:rsid w:val="006C5378"/>
    <w:rsid w:val="006C5C5B"/>
    <w:rsid w:val="006C5EF6"/>
    <w:rsid w:val="006C626D"/>
    <w:rsid w:val="006C7446"/>
    <w:rsid w:val="006C7A0A"/>
    <w:rsid w:val="006D06AA"/>
    <w:rsid w:val="006D07AA"/>
    <w:rsid w:val="006D09B7"/>
    <w:rsid w:val="006D0CF3"/>
    <w:rsid w:val="006D0D51"/>
    <w:rsid w:val="006D130B"/>
    <w:rsid w:val="006D1373"/>
    <w:rsid w:val="006D18D8"/>
    <w:rsid w:val="006D1C67"/>
    <w:rsid w:val="006D1C7C"/>
    <w:rsid w:val="006D3CD5"/>
    <w:rsid w:val="006D4A57"/>
    <w:rsid w:val="006D4AC6"/>
    <w:rsid w:val="006D6A93"/>
    <w:rsid w:val="006D7F08"/>
    <w:rsid w:val="006E15FA"/>
    <w:rsid w:val="006E2344"/>
    <w:rsid w:val="006E2BCC"/>
    <w:rsid w:val="006E34D0"/>
    <w:rsid w:val="006E3B9D"/>
    <w:rsid w:val="006E4011"/>
    <w:rsid w:val="006E4DC7"/>
    <w:rsid w:val="006E55F1"/>
    <w:rsid w:val="006E5A36"/>
    <w:rsid w:val="006E5ECF"/>
    <w:rsid w:val="006E63D6"/>
    <w:rsid w:val="006E7982"/>
    <w:rsid w:val="006F00B6"/>
    <w:rsid w:val="006F0322"/>
    <w:rsid w:val="006F0571"/>
    <w:rsid w:val="006F1A28"/>
    <w:rsid w:val="006F2925"/>
    <w:rsid w:val="006F36DC"/>
    <w:rsid w:val="006F4031"/>
    <w:rsid w:val="006F5635"/>
    <w:rsid w:val="006F5D67"/>
    <w:rsid w:val="006F677C"/>
    <w:rsid w:val="006F6E91"/>
    <w:rsid w:val="006F7F7C"/>
    <w:rsid w:val="00700267"/>
    <w:rsid w:val="00700BB8"/>
    <w:rsid w:val="00700D2A"/>
    <w:rsid w:val="007020B9"/>
    <w:rsid w:val="007022D8"/>
    <w:rsid w:val="00702AB0"/>
    <w:rsid w:val="0070329A"/>
    <w:rsid w:val="00703ED8"/>
    <w:rsid w:val="00704EFB"/>
    <w:rsid w:val="00705EF0"/>
    <w:rsid w:val="007079A3"/>
    <w:rsid w:val="0071008A"/>
    <w:rsid w:val="00710654"/>
    <w:rsid w:val="00711966"/>
    <w:rsid w:val="00712151"/>
    <w:rsid w:val="007133FB"/>
    <w:rsid w:val="00713B98"/>
    <w:rsid w:val="00714972"/>
    <w:rsid w:val="00715565"/>
    <w:rsid w:val="007155AE"/>
    <w:rsid w:val="007160BE"/>
    <w:rsid w:val="00716CA8"/>
    <w:rsid w:val="00720472"/>
    <w:rsid w:val="007211EB"/>
    <w:rsid w:val="00721EC1"/>
    <w:rsid w:val="0072246C"/>
    <w:rsid w:val="00723B42"/>
    <w:rsid w:val="00724624"/>
    <w:rsid w:val="007247D8"/>
    <w:rsid w:val="00725A88"/>
    <w:rsid w:val="00725D86"/>
    <w:rsid w:val="007261CB"/>
    <w:rsid w:val="0072631C"/>
    <w:rsid w:val="00726A4C"/>
    <w:rsid w:val="00726C5A"/>
    <w:rsid w:val="00726E31"/>
    <w:rsid w:val="007278B8"/>
    <w:rsid w:val="00727D28"/>
    <w:rsid w:val="00733552"/>
    <w:rsid w:val="00733791"/>
    <w:rsid w:val="007342FE"/>
    <w:rsid w:val="00735222"/>
    <w:rsid w:val="007358DA"/>
    <w:rsid w:val="00736DC5"/>
    <w:rsid w:val="00737726"/>
    <w:rsid w:val="00737CCD"/>
    <w:rsid w:val="00741958"/>
    <w:rsid w:val="00741E08"/>
    <w:rsid w:val="00742289"/>
    <w:rsid w:val="0074319D"/>
    <w:rsid w:val="007438F6"/>
    <w:rsid w:val="007441BF"/>
    <w:rsid w:val="00744404"/>
    <w:rsid w:val="0074467E"/>
    <w:rsid w:val="00745D7E"/>
    <w:rsid w:val="00746CA1"/>
    <w:rsid w:val="00747209"/>
    <w:rsid w:val="007477BC"/>
    <w:rsid w:val="00750534"/>
    <w:rsid w:val="00750626"/>
    <w:rsid w:val="0075185E"/>
    <w:rsid w:val="00751A78"/>
    <w:rsid w:val="007541A0"/>
    <w:rsid w:val="00754528"/>
    <w:rsid w:val="0075508B"/>
    <w:rsid w:val="007559EE"/>
    <w:rsid w:val="007561AA"/>
    <w:rsid w:val="00756CE7"/>
    <w:rsid w:val="00756D64"/>
    <w:rsid w:val="0075736F"/>
    <w:rsid w:val="00760985"/>
    <w:rsid w:val="0076142E"/>
    <w:rsid w:val="00761A1B"/>
    <w:rsid w:val="00761B14"/>
    <w:rsid w:val="0076232B"/>
    <w:rsid w:val="007626DF"/>
    <w:rsid w:val="00763F34"/>
    <w:rsid w:val="0076443E"/>
    <w:rsid w:val="00764D29"/>
    <w:rsid w:val="00764FCD"/>
    <w:rsid w:val="0076595F"/>
    <w:rsid w:val="00765BE7"/>
    <w:rsid w:val="00766829"/>
    <w:rsid w:val="00766C3B"/>
    <w:rsid w:val="00767739"/>
    <w:rsid w:val="00767825"/>
    <w:rsid w:val="00770E48"/>
    <w:rsid w:val="0077107C"/>
    <w:rsid w:val="0077126F"/>
    <w:rsid w:val="00771506"/>
    <w:rsid w:val="0077192D"/>
    <w:rsid w:val="00771E29"/>
    <w:rsid w:val="00772A38"/>
    <w:rsid w:val="00772EBC"/>
    <w:rsid w:val="00775375"/>
    <w:rsid w:val="00775E2D"/>
    <w:rsid w:val="00776FA5"/>
    <w:rsid w:val="00777621"/>
    <w:rsid w:val="00777719"/>
    <w:rsid w:val="00777DDE"/>
    <w:rsid w:val="0078170F"/>
    <w:rsid w:val="0078222F"/>
    <w:rsid w:val="00782B5F"/>
    <w:rsid w:val="00783DA4"/>
    <w:rsid w:val="0078433C"/>
    <w:rsid w:val="007846B9"/>
    <w:rsid w:val="00784D25"/>
    <w:rsid w:val="007852D2"/>
    <w:rsid w:val="00785E4F"/>
    <w:rsid w:val="00786BF8"/>
    <w:rsid w:val="007879F1"/>
    <w:rsid w:val="00790F1C"/>
    <w:rsid w:val="00791BA3"/>
    <w:rsid w:val="00791F80"/>
    <w:rsid w:val="007931D6"/>
    <w:rsid w:val="00794AD8"/>
    <w:rsid w:val="00795BE2"/>
    <w:rsid w:val="007969F5"/>
    <w:rsid w:val="00797561"/>
    <w:rsid w:val="007A0032"/>
    <w:rsid w:val="007A081C"/>
    <w:rsid w:val="007A1310"/>
    <w:rsid w:val="007A173D"/>
    <w:rsid w:val="007A1782"/>
    <w:rsid w:val="007A1C2C"/>
    <w:rsid w:val="007A1D7B"/>
    <w:rsid w:val="007A1FDE"/>
    <w:rsid w:val="007A2052"/>
    <w:rsid w:val="007A2579"/>
    <w:rsid w:val="007A2B31"/>
    <w:rsid w:val="007A2BA4"/>
    <w:rsid w:val="007A2D26"/>
    <w:rsid w:val="007A34E0"/>
    <w:rsid w:val="007A3A75"/>
    <w:rsid w:val="007A60FF"/>
    <w:rsid w:val="007A6862"/>
    <w:rsid w:val="007A6F86"/>
    <w:rsid w:val="007A768D"/>
    <w:rsid w:val="007B007E"/>
    <w:rsid w:val="007B0D28"/>
    <w:rsid w:val="007B100F"/>
    <w:rsid w:val="007B1BA6"/>
    <w:rsid w:val="007B1EB5"/>
    <w:rsid w:val="007B21F1"/>
    <w:rsid w:val="007B24BA"/>
    <w:rsid w:val="007B2C27"/>
    <w:rsid w:val="007B343B"/>
    <w:rsid w:val="007B4A8F"/>
    <w:rsid w:val="007B54AE"/>
    <w:rsid w:val="007B5A8F"/>
    <w:rsid w:val="007B6385"/>
    <w:rsid w:val="007B6C3F"/>
    <w:rsid w:val="007C034A"/>
    <w:rsid w:val="007C036F"/>
    <w:rsid w:val="007C0421"/>
    <w:rsid w:val="007C0D64"/>
    <w:rsid w:val="007C19D0"/>
    <w:rsid w:val="007C1EE6"/>
    <w:rsid w:val="007C4C35"/>
    <w:rsid w:val="007C4FC0"/>
    <w:rsid w:val="007C54DB"/>
    <w:rsid w:val="007C6266"/>
    <w:rsid w:val="007C6A63"/>
    <w:rsid w:val="007C6E37"/>
    <w:rsid w:val="007C6FB6"/>
    <w:rsid w:val="007C76E3"/>
    <w:rsid w:val="007C7A66"/>
    <w:rsid w:val="007D0133"/>
    <w:rsid w:val="007D0433"/>
    <w:rsid w:val="007D1643"/>
    <w:rsid w:val="007D1B24"/>
    <w:rsid w:val="007D204D"/>
    <w:rsid w:val="007D2075"/>
    <w:rsid w:val="007D2D22"/>
    <w:rsid w:val="007D2E7E"/>
    <w:rsid w:val="007D36D0"/>
    <w:rsid w:val="007D3961"/>
    <w:rsid w:val="007D3DA7"/>
    <w:rsid w:val="007D443B"/>
    <w:rsid w:val="007D5694"/>
    <w:rsid w:val="007D5D5C"/>
    <w:rsid w:val="007D5D90"/>
    <w:rsid w:val="007D6AFD"/>
    <w:rsid w:val="007D6C5D"/>
    <w:rsid w:val="007D6EC0"/>
    <w:rsid w:val="007D7451"/>
    <w:rsid w:val="007D7D1E"/>
    <w:rsid w:val="007E29B3"/>
    <w:rsid w:val="007E2F2F"/>
    <w:rsid w:val="007E32E7"/>
    <w:rsid w:val="007E3A95"/>
    <w:rsid w:val="007E46F5"/>
    <w:rsid w:val="007E53E7"/>
    <w:rsid w:val="007E7A68"/>
    <w:rsid w:val="007E7A77"/>
    <w:rsid w:val="007E7AAB"/>
    <w:rsid w:val="007E7B93"/>
    <w:rsid w:val="007F0A84"/>
    <w:rsid w:val="007F0BDE"/>
    <w:rsid w:val="007F1BA7"/>
    <w:rsid w:val="007F3D79"/>
    <w:rsid w:val="007F43A6"/>
    <w:rsid w:val="007F496F"/>
    <w:rsid w:val="007F544B"/>
    <w:rsid w:val="007F5541"/>
    <w:rsid w:val="007F5563"/>
    <w:rsid w:val="007F5CD9"/>
    <w:rsid w:val="007F62E5"/>
    <w:rsid w:val="007F6AC2"/>
    <w:rsid w:val="007F6E96"/>
    <w:rsid w:val="007F7D1B"/>
    <w:rsid w:val="007F7EA8"/>
    <w:rsid w:val="008005F4"/>
    <w:rsid w:val="00800D2A"/>
    <w:rsid w:val="0080217D"/>
    <w:rsid w:val="00802BD1"/>
    <w:rsid w:val="00803055"/>
    <w:rsid w:val="0080415D"/>
    <w:rsid w:val="008048C1"/>
    <w:rsid w:val="00805210"/>
    <w:rsid w:val="00805465"/>
    <w:rsid w:val="00805670"/>
    <w:rsid w:val="0080623F"/>
    <w:rsid w:val="008063A5"/>
    <w:rsid w:val="00806709"/>
    <w:rsid w:val="0080733B"/>
    <w:rsid w:val="008073E3"/>
    <w:rsid w:val="008073EE"/>
    <w:rsid w:val="008075EC"/>
    <w:rsid w:val="008078A6"/>
    <w:rsid w:val="00810634"/>
    <w:rsid w:val="008106AA"/>
    <w:rsid w:val="00810B4C"/>
    <w:rsid w:val="00810E05"/>
    <w:rsid w:val="00812A3F"/>
    <w:rsid w:val="008135E7"/>
    <w:rsid w:val="008138EE"/>
    <w:rsid w:val="00813A68"/>
    <w:rsid w:val="0081417F"/>
    <w:rsid w:val="008148ED"/>
    <w:rsid w:val="00815F58"/>
    <w:rsid w:val="008170E7"/>
    <w:rsid w:val="0081743A"/>
    <w:rsid w:val="00817AD6"/>
    <w:rsid w:val="00820971"/>
    <w:rsid w:val="0082142D"/>
    <w:rsid w:val="00821819"/>
    <w:rsid w:val="00822CCF"/>
    <w:rsid w:val="00822D2E"/>
    <w:rsid w:val="00822E92"/>
    <w:rsid w:val="00823175"/>
    <w:rsid w:val="00823A60"/>
    <w:rsid w:val="0082439D"/>
    <w:rsid w:val="008243F2"/>
    <w:rsid w:val="0082440E"/>
    <w:rsid w:val="008244D2"/>
    <w:rsid w:val="00824A49"/>
    <w:rsid w:val="00824B06"/>
    <w:rsid w:val="00825460"/>
    <w:rsid w:val="008255E6"/>
    <w:rsid w:val="008256AD"/>
    <w:rsid w:val="008269C3"/>
    <w:rsid w:val="00826C58"/>
    <w:rsid w:val="00826D32"/>
    <w:rsid w:val="00827C70"/>
    <w:rsid w:val="00830843"/>
    <w:rsid w:val="00830FCB"/>
    <w:rsid w:val="00831B96"/>
    <w:rsid w:val="00832C48"/>
    <w:rsid w:val="00833118"/>
    <w:rsid w:val="0083319B"/>
    <w:rsid w:val="0083432C"/>
    <w:rsid w:val="00834729"/>
    <w:rsid w:val="00834B63"/>
    <w:rsid w:val="008358CA"/>
    <w:rsid w:val="0083593C"/>
    <w:rsid w:val="008365C7"/>
    <w:rsid w:val="00836B0E"/>
    <w:rsid w:val="00836BA7"/>
    <w:rsid w:val="0083731B"/>
    <w:rsid w:val="008377FD"/>
    <w:rsid w:val="00837B86"/>
    <w:rsid w:val="00837D94"/>
    <w:rsid w:val="008400FC"/>
    <w:rsid w:val="00841E38"/>
    <w:rsid w:val="008424C0"/>
    <w:rsid w:val="00844A00"/>
    <w:rsid w:val="00844D9C"/>
    <w:rsid w:val="00845538"/>
    <w:rsid w:val="0084655D"/>
    <w:rsid w:val="0084709F"/>
    <w:rsid w:val="0084737A"/>
    <w:rsid w:val="0084767B"/>
    <w:rsid w:val="0085077D"/>
    <w:rsid w:val="00850C0E"/>
    <w:rsid w:val="00851031"/>
    <w:rsid w:val="008512BA"/>
    <w:rsid w:val="00851335"/>
    <w:rsid w:val="00851FD9"/>
    <w:rsid w:val="008520FA"/>
    <w:rsid w:val="00852416"/>
    <w:rsid w:val="00853163"/>
    <w:rsid w:val="00853E1B"/>
    <w:rsid w:val="00854A25"/>
    <w:rsid w:val="00854A4B"/>
    <w:rsid w:val="00855732"/>
    <w:rsid w:val="00855B38"/>
    <w:rsid w:val="008564DB"/>
    <w:rsid w:val="00857C97"/>
    <w:rsid w:val="008616DA"/>
    <w:rsid w:val="00861732"/>
    <w:rsid w:val="00862E4D"/>
    <w:rsid w:val="008634CD"/>
    <w:rsid w:val="00863DF3"/>
    <w:rsid w:val="008655AE"/>
    <w:rsid w:val="00865AF6"/>
    <w:rsid w:val="00865D29"/>
    <w:rsid w:val="00866786"/>
    <w:rsid w:val="00867B22"/>
    <w:rsid w:val="00870964"/>
    <w:rsid w:val="00870DF3"/>
    <w:rsid w:val="00871AFF"/>
    <w:rsid w:val="0087246D"/>
    <w:rsid w:val="00872DF8"/>
    <w:rsid w:val="008734EE"/>
    <w:rsid w:val="0087352B"/>
    <w:rsid w:val="00874564"/>
    <w:rsid w:val="00875E35"/>
    <w:rsid w:val="0087608B"/>
    <w:rsid w:val="00876FB6"/>
    <w:rsid w:val="008778FF"/>
    <w:rsid w:val="00880B39"/>
    <w:rsid w:val="008812D7"/>
    <w:rsid w:val="00881549"/>
    <w:rsid w:val="00881AC9"/>
    <w:rsid w:val="008820FE"/>
    <w:rsid w:val="00882242"/>
    <w:rsid w:val="0088260A"/>
    <w:rsid w:val="00882A24"/>
    <w:rsid w:val="00884FAE"/>
    <w:rsid w:val="008850AB"/>
    <w:rsid w:val="00885332"/>
    <w:rsid w:val="00885DD4"/>
    <w:rsid w:val="00887112"/>
    <w:rsid w:val="0088715F"/>
    <w:rsid w:val="0088741A"/>
    <w:rsid w:val="00887432"/>
    <w:rsid w:val="00887C37"/>
    <w:rsid w:val="00891286"/>
    <w:rsid w:val="0089133D"/>
    <w:rsid w:val="008916DB"/>
    <w:rsid w:val="00892711"/>
    <w:rsid w:val="00892EB2"/>
    <w:rsid w:val="00894589"/>
    <w:rsid w:val="008955B8"/>
    <w:rsid w:val="00896641"/>
    <w:rsid w:val="0089665B"/>
    <w:rsid w:val="00896C98"/>
    <w:rsid w:val="008973C9"/>
    <w:rsid w:val="008973F5"/>
    <w:rsid w:val="008979D1"/>
    <w:rsid w:val="008A15BB"/>
    <w:rsid w:val="008A17BC"/>
    <w:rsid w:val="008A1AC0"/>
    <w:rsid w:val="008A30A7"/>
    <w:rsid w:val="008A39EC"/>
    <w:rsid w:val="008A4060"/>
    <w:rsid w:val="008A482D"/>
    <w:rsid w:val="008A49A0"/>
    <w:rsid w:val="008A4E7F"/>
    <w:rsid w:val="008A4F7E"/>
    <w:rsid w:val="008A52B6"/>
    <w:rsid w:val="008A57F5"/>
    <w:rsid w:val="008A5FEA"/>
    <w:rsid w:val="008A6756"/>
    <w:rsid w:val="008A69DC"/>
    <w:rsid w:val="008A7ADE"/>
    <w:rsid w:val="008A7C08"/>
    <w:rsid w:val="008A7C10"/>
    <w:rsid w:val="008B0061"/>
    <w:rsid w:val="008B0475"/>
    <w:rsid w:val="008B0D8D"/>
    <w:rsid w:val="008B1118"/>
    <w:rsid w:val="008B19F3"/>
    <w:rsid w:val="008B22DC"/>
    <w:rsid w:val="008B230E"/>
    <w:rsid w:val="008B231C"/>
    <w:rsid w:val="008B2412"/>
    <w:rsid w:val="008B249B"/>
    <w:rsid w:val="008B2630"/>
    <w:rsid w:val="008B27F6"/>
    <w:rsid w:val="008B3506"/>
    <w:rsid w:val="008B3D0E"/>
    <w:rsid w:val="008B4176"/>
    <w:rsid w:val="008B6886"/>
    <w:rsid w:val="008B752A"/>
    <w:rsid w:val="008B77F8"/>
    <w:rsid w:val="008C0E7E"/>
    <w:rsid w:val="008C165E"/>
    <w:rsid w:val="008C2B7F"/>
    <w:rsid w:val="008C33A3"/>
    <w:rsid w:val="008C4117"/>
    <w:rsid w:val="008C49C3"/>
    <w:rsid w:val="008C51D7"/>
    <w:rsid w:val="008C5AE2"/>
    <w:rsid w:val="008C5EBA"/>
    <w:rsid w:val="008C747F"/>
    <w:rsid w:val="008C7FBA"/>
    <w:rsid w:val="008C7FD3"/>
    <w:rsid w:val="008D0D3B"/>
    <w:rsid w:val="008D0DA4"/>
    <w:rsid w:val="008D1925"/>
    <w:rsid w:val="008D2125"/>
    <w:rsid w:val="008D3155"/>
    <w:rsid w:val="008D369F"/>
    <w:rsid w:val="008D4071"/>
    <w:rsid w:val="008D5DCD"/>
    <w:rsid w:val="008D6819"/>
    <w:rsid w:val="008E038E"/>
    <w:rsid w:val="008E0F4D"/>
    <w:rsid w:val="008E111D"/>
    <w:rsid w:val="008E11C5"/>
    <w:rsid w:val="008E1B82"/>
    <w:rsid w:val="008E1C66"/>
    <w:rsid w:val="008E29FB"/>
    <w:rsid w:val="008E3B5C"/>
    <w:rsid w:val="008E3EB0"/>
    <w:rsid w:val="008E43A1"/>
    <w:rsid w:val="008E523E"/>
    <w:rsid w:val="008E5746"/>
    <w:rsid w:val="008E7277"/>
    <w:rsid w:val="008E786E"/>
    <w:rsid w:val="008F008A"/>
    <w:rsid w:val="008F024C"/>
    <w:rsid w:val="008F0E0E"/>
    <w:rsid w:val="008F0F97"/>
    <w:rsid w:val="008F13EC"/>
    <w:rsid w:val="008F182B"/>
    <w:rsid w:val="008F2AEF"/>
    <w:rsid w:val="008F3128"/>
    <w:rsid w:val="008F46B0"/>
    <w:rsid w:val="008F4B23"/>
    <w:rsid w:val="008F5492"/>
    <w:rsid w:val="008F55C9"/>
    <w:rsid w:val="008F7020"/>
    <w:rsid w:val="008F7056"/>
    <w:rsid w:val="008F75E5"/>
    <w:rsid w:val="00900127"/>
    <w:rsid w:val="0090020C"/>
    <w:rsid w:val="009003FF"/>
    <w:rsid w:val="009008E9"/>
    <w:rsid w:val="00900C0C"/>
    <w:rsid w:val="00901570"/>
    <w:rsid w:val="00901D2C"/>
    <w:rsid w:val="00902761"/>
    <w:rsid w:val="0090278A"/>
    <w:rsid w:val="00902AE4"/>
    <w:rsid w:val="00902F64"/>
    <w:rsid w:val="009032AE"/>
    <w:rsid w:val="009032DC"/>
    <w:rsid w:val="009044DF"/>
    <w:rsid w:val="009048A8"/>
    <w:rsid w:val="00905119"/>
    <w:rsid w:val="009058DF"/>
    <w:rsid w:val="00906B02"/>
    <w:rsid w:val="009107B3"/>
    <w:rsid w:val="00910910"/>
    <w:rsid w:val="0091429A"/>
    <w:rsid w:val="0091548F"/>
    <w:rsid w:val="00915D3B"/>
    <w:rsid w:val="00916691"/>
    <w:rsid w:val="00917044"/>
    <w:rsid w:val="00917C7F"/>
    <w:rsid w:val="009205D5"/>
    <w:rsid w:val="009210CB"/>
    <w:rsid w:val="0092169F"/>
    <w:rsid w:val="00921C1A"/>
    <w:rsid w:val="00922294"/>
    <w:rsid w:val="00922300"/>
    <w:rsid w:val="0092232D"/>
    <w:rsid w:val="0092265B"/>
    <w:rsid w:val="009232B2"/>
    <w:rsid w:val="00923727"/>
    <w:rsid w:val="00923DD8"/>
    <w:rsid w:val="00925E2E"/>
    <w:rsid w:val="00926588"/>
    <w:rsid w:val="009268FD"/>
    <w:rsid w:val="00926B22"/>
    <w:rsid w:val="0092779A"/>
    <w:rsid w:val="00927BE7"/>
    <w:rsid w:val="00927E99"/>
    <w:rsid w:val="00930338"/>
    <w:rsid w:val="00930515"/>
    <w:rsid w:val="00930F78"/>
    <w:rsid w:val="00931431"/>
    <w:rsid w:val="00931E79"/>
    <w:rsid w:val="009323D0"/>
    <w:rsid w:val="00934243"/>
    <w:rsid w:val="00934C95"/>
    <w:rsid w:val="00934D61"/>
    <w:rsid w:val="00935C46"/>
    <w:rsid w:val="0093616C"/>
    <w:rsid w:val="00936796"/>
    <w:rsid w:val="0093701F"/>
    <w:rsid w:val="00937708"/>
    <w:rsid w:val="00940224"/>
    <w:rsid w:val="0094034A"/>
    <w:rsid w:val="0094162A"/>
    <w:rsid w:val="00941F5C"/>
    <w:rsid w:val="0094239D"/>
    <w:rsid w:val="00942438"/>
    <w:rsid w:val="009424A6"/>
    <w:rsid w:val="009434AE"/>
    <w:rsid w:val="00944FB2"/>
    <w:rsid w:val="00945668"/>
    <w:rsid w:val="009457D4"/>
    <w:rsid w:val="00945CA9"/>
    <w:rsid w:val="009468DA"/>
    <w:rsid w:val="00946A81"/>
    <w:rsid w:val="00947281"/>
    <w:rsid w:val="00947E05"/>
    <w:rsid w:val="00950386"/>
    <w:rsid w:val="00951011"/>
    <w:rsid w:val="009520C9"/>
    <w:rsid w:val="00952250"/>
    <w:rsid w:val="00952897"/>
    <w:rsid w:val="009528C1"/>
    <w:rsid w:val="00952DA6"/>
    <w:rsid w:val="0095354F"/>
    <w:rsid w:val="00953E03"/>
    <w:rsid w:val="009543AF"/>
    <w:rsid w:val="00954946"/>
    <w:rsid w:val="00955235"/>
    <w:rsid w:val="00956558"/>
    <w:rsid w:val="009571BB"/>
    <w:rsid w:val="00957E63"/>
    <w:rsid w:val="00960FC5"/>
    <w:rsid w:val="009610C9"/>
    <w:rsid w:val="00961443"/>
    <w:rsid w:val="0096189E"/>
    <w:rsid w:val="00963281"/>
    <w:rsid w:val="00963CA6"/>
    <w:rsid w:val="009644DE"/>
    <w:rsid w:val="00964E2F"/>
    <w:rsid w:val="00965CA4"/>
    <w:rsid w:val="009667AB"/>
    <w:rsid w:val="00966E8F"/>
    <w:rsid w:val="00966EF2"/>
    <w:rsid w:val="0097111A"/>
    <w:rsid w:val="00971659"/>
    <w:rsid w:val="00972B78"/>
    <w:rsid w:val="00973454"/>
    <w:rsid w:val="009734C0"/>
    <w:rsid w:val="00973D96"/>
    <w:rsid w:val="00973F51"/>
    <w:rsid w:val="00974670"/>
    <w:rsid w:val="00975775"/>
    <w:rsid w:val="00975B92"/>
    <w:rsid w:val="0097651F"/>
    <w:rsid w:val="00977DB6"/>
    <w:rsid w:val="00980CE4"/>
    <w:rsid w:val="00981080"/>
    <w:rsid w:val="00981238"/>
    <w:rsid w:val="00981253"/>
    <w:rsid w:val="009812A0"/>
    <w:rsid w:val="0098142C"/>
    <w:rsid w:val="009819D9"/>
    <w:rsid w:val="00981BBE"/>
    <w:rsid w:val="00981EDA"/>
    <w:rsid w:val="00983377"/>
    <w:rsid w:val="00983681"/>
    <w:rsid w:val="0098433A"/>
    <w:rsid w:val="00984CDB"/>
    <w:rsid w:val="00985DD7"/>
    <w:rsid w:val="00985DFD"/>
    <w:rsid w:val="009869CC"/>
    <w:rsid w:val="00986AA7"/>
    <w:rsid w:val="00986C30"/>
    <w:rsid w:val="009870B2"/>
    <w:rsid w:val="0098748D"/>
    <w:rsid w:val="00987CDE"/>
    <w:rsid w:val="00987EE0"/>
    <w:rsid w:val="00990488"/>
    <w:rsid w:val="00990867"/>
    <w:rsid w:val="009909E1"/>
    <w:rsid w:val="00990A1F"/>
    <w:rsid w:val="00990F0E"/>
    <w:rsid w:val="009916B1"/>
    <w:rsid w:val="00991D1A"/>
    <w:rsid w:val="00993639"/>
    <w:rsid w:val="00993802"/>
    <w:rsid w:val="00994699"/>
    <w:rsid w:val="009947C7"/>
    <w:rsid w:val="009950C7"/>
    <w:rsid w:val="00995698"/>
    <w:rsid w:val="009959EC"/>
    <w:rsid w:val="0099612D"/>
    <w:rsid w:val="009961A3"/>
    <w:rsid w:val="009969E3"/>
    <w:rsid w:val="00997757"/>
    <w:rsid w:val="0099790A"/>
    <w:rsid w:val="009979BE"/>
    <w:rsid w:val="00997E2A"/>
    <w:rsid w:val="009A01FD"/>
    <w:rsid w:val="009A185C"/>
    <w:rsid w:val="009A1F5C"/>
    <w:rsid w:val="009A22DE"/>
    <w:rsid w:val="009A25D3"/>
    <w:rsid w:val="009A25FE"/>
    <w:rsid w:val="009A27A4"/>
    <w:rsid w:val="009A29E9"/>
    <w:rsid w:val="009A4EAC"/>
    <w:rsid w:val="009A5555"/>
    <w:rsid w:val="009A6813"/>
    <w:rsid w:val="009A68E6"/>
    <w:rsid w:val="009A6DD4"/>
    <w:rsid w:val="009A7E0D"/>
    <w:rsid w:val="009B0B23"/>
    <w:rsid w:val="009B0B2A"/>
    <w:rsid w:val="009B1302"/>
    <w:rsid w:val="009B1AE9"/>
    <w:rsid w:val="009B212E"/>
    <w:rsid w:val="009B2410"/>
    <w:rsid w:val="009B2733"/>
    <w:rsid w:val="009B2E16"/>
    <w:rsid w:val="009B3197"/>
    <w:rsid w:val="009B33EA"/>
    <w:rsid w:val="009B385F"/>
    <w:rsid w:val="009B3A8A"/>
    <w:rsid w:val="009B6BB7"/>
    <w:rsid w:val="009B7507"/>
    <w:rsid w:val="009C046C"/>
    <w:rsid w:val="009C078E"/>
    <w:rsid w:val="009C084C"/>
    <w:rsid w:val="009C14E7"/>
    <w:rsid w:val="009C1E19"/>
    <w:rsid w:val="009C1FAF"/>
    <w:rsid w:val="009C2AB2"/>
    <w:rsid w:val="009C2C43"/>
    <w:rsid w:val="009C2EC8"/>
    <w:rsid w:val="009C37EF"/>
    <w:rsid w:val="009C597A"/>
    <w:rsid w:val="009C61F1"/>
    <w:rsid w:val="009C68A1"/>
    <w:rsid w:val="009C6EBB"/>
    <w:rsid w:val="009C6FE7"/>
    <w:rsid w:val="009C71C7"/>
    <w:rsid w:val="009C7512"/>
    <w:rsid w:val="009D0235"/>
    <w:rsid w:val="009D0395"/>
    <w:rsid w:val="009D0EC0"/>
    <w:rsid w:val="009D19B7"/>
    <w:rsid w:val="009D2189"/>
    <w:rsid w:val="009D4B77"/>
    <w:rsid w:val="009D525F"/>
    <w:rsid w:val="009D56DC"/>
    <w:rsid w:val="009D5FA6"/>
    <w:rsid w:val="009D71E6"/>
    <w:rsid w:val="009D74F4"/>
    <w:rsid w:val="009D7682"/>
    <w:rsid w:val="009E005A"/>
    <w:rsid w:val="009E18F4"/>
    <w:rsid w:val="009E1B0C"/>
    <w:rsid w:val="009E1BAA"/>
    <w:rsid w:val="009E1EC4"/>
    <w:rsid w:val="009E2414"/>
    <w:rsid w:val="009E245F"/>
    <w:rsid w:val="009E3676"/>
    <w:rsid w:val="009E3B68"/>
    <w:rsid w:val="009E4489"/>
    <w:rsid w:val="009E4B3B"/>
    <w:rsid w:val="009E537D"/>
    <w:rsid w:val="009E6394"/>
    <w:rsid w:val="009E6833"/>
    <w:rsid w:val="009E6C3A"/>
    <w:rsid w:val="009E6D56"/>
    <w:rsid w:val="009F09F7"/>
    <w:rsid w:val="009F11BA"/>
    <w:rsid w:val="009F1895"/>
    <w:rsid w:val="009F1FFD"/>
    <w:rsid w:val="009F20C7"/>
    <w:rsid w:val="009F36F8"/>
    <w:rsid w:val="009F3BB2"/>
    <w:rsid w:val="009F3DA5"/>
    <w:rsid w:val="009F46FD"/>
    <w:rsid w:val="009F4948"/>
    <w:rsid w:val="009F4963"/>
    <w:rsid w:val="009F5B0A"/>
    <w:rsid w:val="009F65B2"/>
    <w:rsid w:val="009F6FC7"/>
    <w:rsid w:val="009F7DD5"/>
    <w:rsid w:val="00A00169"/>
    <w:rsid w:val="00A007FE"/>
    <w:rsid w:val="00A0129F"/>
    <w:rsid w:val="00A02DE9"/>
    <w:rsid w:val="00A03088"/>
    <w:rsid w:val="00A03384"/>
    <w:rsid w:val="00A03BF7"/>
    <w:rsid w:val="00A04EFF"/>
    <w:rsid w:val="00A050B9"/>
    <w:rsid w:val="00A05258"/>
    <w:rsid w:val="00A05C43"/>
    <w:rsid w:val="00A05EE5"/>
    <w:rsid w:val="00A0611E"/>
    <w:rsid w:val="00A0688A"/>
    <w:rsid w:val="00A071BE"/>
    <w:rsid w:val="00A07899"/>
    <w:rsid w:val="00A07C37"/>
    <w:rsid w:val="00A07F89"/>
    <w:rsid w:val="00A10184"/>
    <w:rsid w:val="00A109EB"/>
    <w:rsid w:val="00A112DC"/>
    <w:rsid w:val="00A11E5F"/>
    <w:rsid w:val="00A120E3"/>
    <w:rsid w:val="00A13059"/>
    <w:rsid w:val="00A131BF"/>
    <w:rsid w:val="00A13F44"/>
    <w:rsid w:val="00A14FAE"/>
    <w:rsid w:val="00A15020"/>
    <w:rsid w:val="00A15549"/>
    <w:rsid w:val="00A15684"/>
    <w:rsid w:val="00A15959"/>
    <w:rsid w:val="00A16202"/>
    <w:rsid w:val="00A16382"/>
    <w:rsid w:val="00A16447"/>
    <w:rsid w:val="00A16C2C"/>
    <w:rsid w:val="00A20466"/>
    <w:rsid w:val="00A205FB"/>
    <w:rsid w:val="00A220C3"/>
    <w:rsid w:val="00A22B45"/>
    <w:rsid w:val="00A22DF3"/>
    <w:rsid w:val="00A236A4"/>
    <w:rsid w:val="00A25385"/>
    <w:rsid w:val="00A2549D"/>
    <w:rsid w:val="00A259C4"/>
    <w:rsid w:val="00A25E14"/>
    <w:rsid w:val="00A269DB"/>
    <w:rsid w:val="00A275D5"/>
    <w:rsid w:val="00A30339"/>
    <w:rsid w:val="00A30D1A"/>
    <w:rsid w:val="00A32503"/>
    <w:rsid w:val="00A3390B"/>
    <w:rsid w:val="00A3399E"/>
    <w:rsid w:val="00A343BF"/>
    <w:rsid w:val="00A34F7A"/>
    <w:rsid w:val="00A34FB1"/>
    <w:rsid w:val="00A3583C"/>
    <w:rsid w:val="00A36681"/>
    <w:rsid w:val="00A36824"/>
    <w:rsid w:val="00A36EDE"/>
    <w:rsid w:val="00A37E2E"/>
    <w:rsid w:val="00A40308"/>
    <w:rsid w:val="00A4051C"/>
    <w:rsid w:val="00A40DB4"/>
    <w:rsid w:val="00A41E13"/>
    <w:rsid w:val="00A42ECE"/>
    <w:rsid w:val="00A430CC"/>
    <w:rsid w:val="00A43B63"/>
    <w:rsid w:val="00A45885"/>
    <w:rsid w:val="00A458C2"/>
    <w:rsid w:val="00A45A48"/>
    <w:rsid w:val="00A46038"/>
    <w:rsid w:val="00A46E98"/>
    <w:rsid w:val="00A47153"/>
    <w:rsid w:val="00A474D4"/>
    <w:rsid w:val="00A47824"/>
    <w:rsid w:val="00A50433"/>
    <w:rsid w:val="00A50A11"/>
    <w:rsid w:val="00A50A1C"/>
    <w:rsid w:val="00A515BA"/>
    <w:rsid w:val="00A522A7"/>
    <w:rsid w:val="00A5240A"/>
    <w:rsid w:val="00A5328E"/>
    <w:rsid w:val="00A53D25"/>
    <w:rsid w:val="00A541E3"/>
    <w:rsid w:val="00A55F27"/>
    <w:rsid w:val="00A55F6B"/>
    <w:rsid w:val="00A55FA2"/>
    <w:rsid w:val="00A561EA"/>
    <w:rsid w:val="00A57978"/>
    <w:rsid w:val="00A6151E"/>
    <w:rsid w:val="00A620D5"/>
    <w:rsid w:val="00A620F2"/>
    <w:rsid w:val="00A62158"/>
    <w:rsid w:val="00A622A3"/>
    <w:rsid w:val="00A62596"/>
    <w:rsid w:val="00A62686"/>
    <w:rsid w:val="00A62901"/>
    <w:rsid w:val="00A637AE"/>
    <w:rsid w:val="00A63D1A"/>
    <w:rsid w:val="00A6534D"/>
    <w:rsid w:val="00A6584E"/>
    <w:rsid w:val="00A658B2"/>
    <w:rsid w:val="00A66054"/>
    <w:rsid w:val="00A6636A"/>
    <w:rsid w:val="00A66603"/>
    <w:rsid w:val="00A66A83"/>
    <w:rsid w:val="00A66EB1"/>
    <w:rsid w:val="00A676BE"/>
    <w:rsid w:val="00A7009C"/>
    <w:rsid w:val="00A700FA"/>
    <w:rsid w:val="00A70373"/>
    <w:rsid w:val="00A70D74"/>
    <w:rsid w:val="00A70E3B"/>
    <w:rsid w:val="00A712DB"/>
    <w:rsid w:val="00A71DCE"/>
    <w:rsid w:val="00A72131"/>
    <w:rsid w:val="00A724F0"/>
    <w:rsid w:val="00A732D0"/>
    <w:rsid w:val="00A7347E"/>
    <w:rsid w:val="00A734E6"/>
    <w:rsid w:val="00A743B2"/>
    <w:rsid w:val="00A74BE4"/>
    <w:rsid w:val="00A74F9A"/>
    <w:rsid w:val="00A75B40"/>
    <w:rsid w:val="00A75CC3"/>
    <w:rsid w:val="00A76A56"/>
    <w:rsid w:val="00A77169"/>
    <w:rsid w:val="00A77367"/>
    <w:rsid w:val="00A77839"/>
    <w:rsid w:val="00A778CD"/>
    <w:rsid w:val="00A80B4D"/>
    <w:rsid w:val="00A80CE3"/>
    <w:rsid w:val="00A8238F"/>
    <w:rsid w:val="00A8337F"/>
    <w:rsid w:val="00A83A37"/>
    <w:rsid w:val="00A83BB0"/>
    <w:rsid w:val="00A840FF"/>
    <w:rsid w:val="00A84585"/>
    <w:rsid w:val="00A84EC8"/>
    <w:rsid w:val="00A84FAC"/>
    <w:rsid w:val="00A85541"/>
    <w:rsid w:val="00A867C1"/>
    <w:rsid w:val="00A8682D"/>
    <w:rsid w:val="00A869B1"/>
    <w:rsid w:val="00A86CB2"/>
    <w:rsid w:val="00A872E6"/>
    <w:rsid w:val="00A90544"/>
    <w:rsid w:val="00A90A9E"/>
    <w:rsid w:val="00A90B02"/>
    <w:rsid w:val="00A917A8"/>
    <w:rsid w:val="00A9191C"/>
    <w:rsid w:val="00A91B55"/>
    <w:rsid w:val="00A92B96"/>
    <w:rsid w:val="00A9309F"/>
    <w:rsid w:val="00A937AC"/>
    <w:rsid w:val="00A93A4E"/>
    <w:rsid w:val="00A93A6A"/>
    <w:rsid w:val="00A93B56"/>
    <w:rsid w:val="00A943B0"/>
    <w:rsid w:val="00A94D55"/>
    <w:rsid w:val="00A95383"/>
    <w:rsid w:val="00A966A4"/>
    <w:rsid w:val="00A966D3"/>
    <w:rsid w:val="00A96A32"/>
    <w:rsid w:val="00A96DE0"/>
    <w:rsid w:val="00A97177"/>
    <w:rsid w:val="00A976AD"/>
    <w:rsid w:val="00A97903"/>
    <w:rsid w:val="00AA075C"/>
    <w:rsid w:val="00AA0C2F"/>
    <w:rsid w:val="00AA1FE3"/>
    <w:rsid w:val="00AA2895"/>
    <w:rsid w:val="00AA28CB"/>
    <w:rsid w:val="00AA2DB6"/>
    <w:rsid w:val="00AA61C3"/>
    <w:rsid w:val="00AA7A0C"/>
    <w:rsid w:val="00AB0268"/>
    <w:rsid w:val="00AB0FAE"/>
    <w:rsid w:val="00AB1E08"/>
    <w:rsid w:val="00AB2333"/>
    <w:rsid w:val="00AB260D"/>
    <w:rsid w:val="00AB2CC0"/>
    <w:rsid w:val="00AB358E"/>
    <w:rsid w:val="00AB4346"/>
    <w:rsid w:val="00AB57FC"/>
    <w:rsid w:val="00AB5939"/>
    <w:rsid w:val="00AB6316"/>
    <w:rsid w:val="00AB71E8"/>
    <w:rsid w:val="00AB7B10"/>
    <w:rsid w:val="00AB7BB2"/>
    <w:rsid w:val="00AB7D02"/>
    <w:rsid w:val="00AB7E4C"/>
    <w:rsid w:val="00AB7F6F"/>
    <w:rsid w:val="00AC1CE9"/>
    <w:rsid w:val="00AC20CA"/>
    <w:rsid w:val="00AC3E97"/>
    <w:rsid w:val="00AC4C9C"/>
    <w:rsid w:val="00AC566E"/>
    <w:rsid w:val="00AC5D0D"/>
    <w:rsid w:val="00AC5EF6"/>
    <w:rsid w:val="00AC62F3"/>
    <w:rsid w:val="00AC6B2B"/>
    <w:rsid w:val="00AD0C40"/>
    <w:rsid w:val="00AD0E41"/>
    <w:rsid w:val="00AD194F"/>
    <w:rsid w:val="00AD3958"/>
    <w:rsid w:val="00AD3AD6"/>
    <w:rsid w:val="00AD465C"/>
    <w:rsid w:val="00AD554B"/>
    <w:rsid w:val="00AD6128"/>
    <w:rsid w:val="00AD6A31"/>
    <w:rsid w:val="00AD6F24"/>
    <w:rsid w:val="00AD7CA8"/>
    <w:rsid w:val="00AE04D0"/>
    <w:rsid w:val="00AE08BC"/>
    <w:rsid w:val="00AE1A9B"/>
    <w:rsid w:val="00AE2CE4"/>
    <w:rsid w:val="00AE2EF9"/>
    <w:rsid w:val="00AE3E18"/>
    <w:rsid w:val="00AE3F48"/>
    <w:rsid w:val="00AE40CB"/>
    <w:rsid w:val="00AE4294"/>
    <w:rsid w:val="00AE448A"/>
    <w:rsid w:val="00AE490D"/>
    <w:rsid w:val="00AE4C6B"/>
    <w:rsid w:val="00AE66C2"/>
    <w:rsid w:val="00AE6A32"/>
    <w:rsid w:val="00AE6C3A"/>
    <w:rsid w:val="00AE75CF"/>
    <w:rsid w:val="00AF197C"/>
    <w:rsid w:val="00AF1E03"/>
    <w:rsid w:val="00AF236B"/>
    <w:rsid w:val="00AF2A5C"/>
    <w:rsid w:val="00AF2DE8"/>
    <w:rsid w:val="00AF3355"/>
    <w:rsid w:val="00AF3606"/>
    <w:rsid w:val="00AF426D"/>
    <w:rsid w:val="00AF4440"/>
    <w:rsid w:val="00AF4909"/>
    <w:rsid w:val="00AF5336"/>
    <w:rsid w:val="00AF5FB0"/>
    <w:rsid w:val="00AF6AE3"/>
    <w:rsid w:val="00AF70F7"/>
    <w:rsid w:val="00B00150"/>
    <w:rsid w:val="00B014E6"/>
    <w:rsid w:val="00B01788"/>
    <w:rsid w:val="00B02594"/>
    <w:rsid w:val="00B0261E"/>
    <w:rsid w:val="00B05D00"/>
    <w:rsid w:val="00B065BE"/>
    <w:rsid w:val="00B06A13"/>
    <w:rsid w:val="00B070BF"/>
    <w:rsid w:val="00B074C7"/>
    <w:rsid w:val="00B078EF"/>
    <w:rsid w:val="00B107EC"/>
    <w:rsid w:val="00B10B55"/>
    <w:rsid w:val="00B10C5D"/>
    <w:rsid w:val="00B11D92"/>
    <w:rsid w:val="00B11E19"/>
    <w:rsid w:val="00B128C1"/>
    <w:rsid w:val="00B13769"/>
    <w:rsid w:val="00B13A34"/>
    <w:rsid w:val="00B13B7A"/>
    <w:rsid w:val="00B1628C"/>
    <w:rsid w:val="00B16692"/>
    <w:rsid w:val="00B16CD7"/>
    <w:rsid w:val="00B16E28"/>
    <w:rsid w:val="00B20570"/>
    <w:rsid w:val="00B205A1"/>
    <w:rsid w:val="00B20D52"/>
    <w:rsid w:val="00B20EB6"/>
    <w:rsid w:val="00B21311"/>
    <w:rsid w:val="00B214D3"/>
    <w:rsid w:val="00B21AAD"/>
    <w:rsid w:val="00B23352"/>
    <w:rsid w:val="00B23DB0"/>
    <w:rsid w:val="00B2413C"/>
    <w:rsid w:val="00B25423"/>
    <w:rsid w:val="00B25782"/>
    <w:rsid w:val="00B26ACF"/>
    <w:rsid w:val="00B27782"/>
    <w:rsid w:val="00B30BCE"/>
    <w:rsid w:val="00B310AA"/>
    <w:rsid w:val="00B3195B"/>
    <w:rsid w:val="00B32F4E"/>
    <w:rsid w:val="00B330F6"/>
    <w:rsid w:val="00B335CD"/>
    <w:rsid w:val="00B3379E"/>
    <w:rsid w:val="00B33895"/>
    <w:rsid w:val="00B33CD1"/>
    <w:rsid w:val="00B3579A"/>
    <w:rsid w:val="00B35B84"/>
    <w:rsid w:val="00B376E3"/>
    <w:rsid w:val="00B37991"/>
    <w:rsid w:val="00B37E49"/>
    <w:rsid w:val="00B37ECB"/>
    <w:rsid w:val="00B40CB0"/>
    <w:rsid w:val="00B40F16"/>
    <w:rsid w:val="00B418B8"/>
    <w:rsid w:val="00B42D4C"/>
    <w:rsid w:val="00B42EF2"/>
    <w:rsid w:val="00B43857"/>
    <w:rsid w:val="00B43AA8"/>
    <w:rsid w:val="00B44425"/>
    <w:rsid w:val="00B449F9"/>
    <w:rsid w:val="00B44DEA"/>
    <w:rsid w:val="00B45084"/>
    <w:rsid w:val="00B4586D"/>
    <w:rsid w:val="00B45A57"/>
    <w:rsid w:val="00B46D74"/>
    <w:rsid w:val="00B47BCA"/>
    <w:rsid w:val="00B5187A"/>
    <w:rsid w:val="00B51C21"/>
    <w:rsid w:val="00B51EED"/>
    <w:rsid w:val="00B522E3"/>
    <w:rsid w:val="00B534CD"/>
    <w:rsid w:val="00B55690"/>
    <w:rsid w:val="00B55CA6"/>
    <w:rsid w:val="00B56BB9"/>
    <w:rsid w:val="00B57AA2"/>
    <w:rsid w:val="00B60707"/>
    <w:rsid w:val="00B60BF2"/>
    <w:rsid w:val="00B60EB8"/>
    <w:rsid w:val="00B60EDB"/>
    <w:rsid w:val="00B61222"/>
    <w:rsid w:val="00B61BE4"/>
    <w:rsid w:val="00B62D41"/>
    <w:rsid w:val="00B633C4"/>
    <w:rsid w:val="00B6529B"/>
    <w:rsid w:val="00B6531B"/>
    <w:rsid w:val="00B66902"/>
    <w:rsid w:val="00B66C2A"/>
    <w:rsid w:val="00B677D6"/>
    <w:rsid w:val="00B678EF"/>
    <w:rsid w:val="00B67A55"/>
    <w:rsid w:val="00B67AFE"/>
    <w:rsid w:val="00B70012"/>
    <w:rsid w:val="00B706FE"/>
    <w:rsid w:val="00B70AB1"/>
    <w:rsid w:val="00B70CA3"/>
    <w:rsid w:val="00B714DC"/>
    <w:rsid w:val="00B7172C"/>
    <w:rsid w:val="00B72CB3"/>
    <w:rsid w:val="00B73F94"/>
    <w:rsid w:val="00B74904"/>
    <w:rsid w:val="00B74FA0"/>
    <w:rsid w:val="00B75141"/>
    <w:rsid w:val="00B754FF"/>
    <w:rsid w:val="00B75C60"/>
    <w:rsid w:val="00B76225"/>
    <w:rsid w:val="00B762E7"/>
    <w:rsid w:val="00B76AB2"/>
    <w:rsid w:val="00B76E3F"/>
    <w:rsid w:val="00B7712A"/>
    <w:rsid w:val="00B77CE6"/>
    <w:rsid w:val="00B80173"/>
    <w:rsid w:val="00B8055C"/>
    <w:rsid w:val="00B808AF"/>
    <w:rsid w:val="00B80B2B"/>
    <w:rsid w:val="00B816A4"/>
    <w:rsid w:val="00B81A17"/>
    <w:rsid w:val="00B81A93"/>
    <w:rsid w:val="00B824E9"/>
    <w:rsid w:val="00B82835"/>
    <w:rsid w:val="00B82E21"/>
    <w:rsid w:val="00B82F33"/>
    <w:rsid w:val="00B8388E"/>
    <w:rsid w:val="00B842B5"/>
    <w:rsid w:val="00B8488A"/>
    <w:rsid w:val="00B8615D"/>
    <w:rsid w:val="00B867FD"/>
    <w:rsid w:val="00B87CF9"/>
    <w:rsid w:val="00B90466"/>
    <w:rsid w:val="00B90B2E"/>
    <w:rsid w:val="00B90D82"/>
    <w:rsid w:val="00B91810"/>
    <w:rsid w:val="00B91AA5"/>
    <w:rsid w:val="00B92028"/>
    <w:rsid w:val="00B93624"/>
    <w:rsid w:val="00B93746"/>
    <w:rsid w:val="00B939C5"/>
    <w:rsid w:val="00B93CEA"/>
    <w:rsid w:val="00B93E37"/>
    <w:rsid w:val="00B940EB"/>
    <w:rsid w:val="00B94554"/>
    <w:rsid w:val="00B94F57"/>
    <w:rsid w:val="00B95036"/>
    <w:rsid w:val="00B95E92"/>
    <w:rsid w:val="00BA0623"/>
    <w:rsid w:val="00BA1391"/>
    <w:rsid w:val="00BA1A12"/>
    <w:rsid w:val="00BA30A1"/>
    <w:rsid w:val="00BA3869"/>
    <w:rsid w:val="00BA3FAC"/>
    <w:rsid w:val="00BA462A"/>
    <w:rsid w:val="00BA46D4"/>
    <w:rsid w:val="00BA4EA7"/>
    <w:rsid w:val="00BA5C69"/>
    <w:rsid w:val="00BA6EE7"/>
    <w:rsid w:val="00BB0328"/>
    <w:rsid w:val="00BB081B"/>
    <w:rsid w:val="00BB211C"/>
    <w:rsid w:val="00BB27D7"/>
    <w:rsid w:val="00BB3C79"/>
    <w:rsid w:val="00BB43B7"/>
    <w:rsid w:val="00BB4583"/>
    <w:rsid w:val="00BB5CC3"/>
    <w:rsid w:val="00BB611C"/>
    <w:rsid w:val="00BB6516"/>
    <w:rsid w:val="00BB6A09"/>
    <w:rsid w:val="00BB717E"/>
    <w:rsid w:val="00BB71FE"/>
    <w:rsid w:val="00BB7297"/>
    <w:rsid w:val="00BB7614"/>
    <w:rsid w:val="00BB78AA"/>
    <w:rsid w:val="00BB7A4A"/>
    <w:rsid w:val="00BB7C68"/>
    <w:rsid w:val="00BB7F87"/>
    <w:rsid w:val="00BB7FFC"/>
    <w:rsid w:val="00BC105F"/>
    <w:rsid w:val="00BC1258"/>
    <w:rsid w:val="00BC1970"/>
    <w:rsid w:val="00BC1D97"/>
    <w:rsid w:val="00BC2C4E"/>
    <w:rsid w:val="00BC3459"/>
    <w:rsid w:val="00BC3D58"/>
    <w:rsid w:val="00BC3FFC"/>
    <w:rsid w:val="00BC4096"/>
    <w:rsid w:val="00BC4186"/>
    <w:rsid w:val="00BC4C1B"/>
    <w:rsid w:val="00BC4DDF"/>
    <w:rsid w:val="00BC5E03"/>
    <w:rsid w:val="00BC6864"/>
    <w:rsid w:val="00BC686F"/>
    <w:rsid w:val="00BC6F66"/>
    <w:rsid w:val="00BD0DD1"/>
    <w:rsid w:val="00BD0FD3"/>
    <w:rsid w:val="00BD1042"/>
    <w:rsid w:val="00BD159D"/>
    <w:rsid w:val="00BD1A38"/>
    <w:rsid w:val="00BD20EC"/>
    <w:rsid w:val="00BD2169"/>
    <w:rsid w:val="00BD23E3"/>
    <w:rsid w:val="00BD2498"/>
    <w:rsid w:val="00BD293C"/>
    <w:rsid w:val="00BD312F"/>
    <w:rsid w:val="00BD37F5"/>
    <w:rsid w:val="00BD4A0B"/>
    <w:rsid w:val="00BD4BA4"/>
    <w:rsid w:val="00BD5909"/>
    <w:rsid w:val="00BD6288"/>
    <w:rsid w:val="00BD6A8D"/>
    <w:rsid w:val="00BD7126"/>
    <w:rsid w:val="00BD7883"/>
    <w:rsid w:val="00BE054C"/>
    <w:rsid w:val="00BE0649"/>
    <w:rsid w:val="00BE0824"/>
    <w:rsid w:val="00BE0D50"/>
    <w:rsid w:val="00BE13DA"/>
    <w:rsid w:val="00BE1BB9"/>
    <w:rsid w:val="00BE1BC9"/>
    <w:rsid w:val="00BE2011"/>
    <w:rsid w:val="00BE2732"/>
    <w:rsid w:val="00BE350A"/>
    <w:rsid w:val="00BE4FC6"/>
    <w:rsid w:val="00BE75BD"/>
    <w:rsid w:val="00BE796D"/>
    <w:rsid w:val="00BF0242"/>
    <w:rsid w:val="00BF0563"/>
    <w:rsid w:val="00BF0B2C"/>
    <w:rsid w:val="00BF12A1"/>
    <w:rsid w:val="00BF1548"/>
    <w:rsid w:val="00BF191F"/>
    <w:rsid w:val="00BF2220"/>
    <w:rsid w:val="00BF2A5F"/>
    <w:rsid w:val="00BF3DB8"/>
    <w:rsid w:val="00BF4748"/>
    <w:rsid w:val="00BF4F18"/>
    <w:rsid w:val="00BF56F0"/>
    <w:rsid w:val="00BF5F8B"/>
    <w:rsid w:val="00BF67B7"/>
    <w:rsid w:val="00BF6A0C"/>
    <w:rsid w:val="00BF6A96"/>
    <w:rsid w:val="00BF6C0D"/>
    <w:rsid w:val="00BF73EA"/>
    <w:rsid w:val="00BF77C0"/>
    <w:rsid w:val="00C002DA"/>
    <w:rsid w:val="00C0041C"/>
    <w:rsid w:val="00C00505"/>
    <w:rsid w:val="00C01D07"/>
    <w:rsid w:val="00C0297E"/>
    <w:rsid w:val="00C0342C"/>
    <w:rsid w:val="00C037EA"/>
    <w:rsid w:val="00C0410B"/>
    <w:rsid w:val="00C04298"/>
    <w:rsid w:val="00C04C31"/>
    <w:rsid w:val="00C05E54"/>
    <w:rsid w:val="00C07535"/>
    <w:rsid w:val="00C07AAA"/>
    <w:rsid w:val="00C07C5D"/>
    <w:rsid w:val="00C106B9"/>
    <w:rsid w:val="00C10A06"/>
    <w:rsid w:val="00C10D17"/>
    <w:rsid w:val="00C1207E"/>
    <w:rsid w:val="00C121B5"/>
    <w:rsid w:val="00C12CE6"/>
    <w:rsid w:val="00C1316E"/>
    <w:rsid w:val="00C13B94"/>
    <w:rsid w:val="00C15403"/>
    <w:rsid w:val="00C15450"/>
    <w:rsid w:val="00C15F0A"/>
    <w:rsid w:val="00C15F7D"/>
    <w:rsid w:val="00C16211"/>
    <w:rsid w:val="00C16710"/>
    <w:rsid w:val="00C16715"/>
    <w:rsid w:val="00C16BEA"/>
    <w:rsid w:val="00C16DD4"/>
    <w:rsid w:val="00C2004F"/>
    <w:rsid w:val="00C20486"/>
    <w:rsid w:val="00C206D1"/>
    <w:rsid w:val="00C2074D"/>
    <w:rsid w:val="00C20AD9"/>
    <w:rsid w:val="00C20B33"/>
    <w:rsid w:val="00C20CAB"/>
    <w:rsid w:val="00C222AF"/>
    <w:rsid w:val="00C23497"/>
    <w:rsid w:val="00C237C7"/>
    <w:rsid w:val="00C23C89"/>
    <w:rsid w:val="00C2450E"/>
    <w:rsid w:val="00C2504B"/>
    <w:rsid w:val="00C2669E"/>
    <w:rsid w:val="00C26E38"/>
    <w:rsid w:val="00C26EC2"/>
    <w:rsid w:val="00C30D05"/>
    <w:rsid w:val="00C310C6"/>
    <w:rsid w:val="00C31D5F"/>
    <w:rsid w:val="00C32220"/>
    <w:rsid w:val="00C329DF"/>
    <w:rsid w:val="00C32D29"/>
    <w:rsid w:val="00C3364D"/>
    <w:rsid w:val="00C33687"/>
    <w:rsid w:val="00C3377B"/>
    <w:rsid w:val="00C3614D"/>
    <w:rsid w:val="00C36F6E"/>
    <w:rsid w:val="00C37CA9"/>
    <w:rsid w:val="00C37E02"/>
    <w:rsid w:val="00C402B0"/>
    <w:rsid w:val="00C41AB5"/>
    <w:rsid w:val="00C43565"/>
    <w:rsid w:val="00C435B7"/>
    <w:rsid w:val="00C43947"/>
    <w:rsid w:val="00C43CD0"/>
    <w:rsid w:val="00C43ED3"/>
    <w:rsid w:val="00C4485F"/>
    <w:rsid w:val="00C44C36"/>
    <w:rsid w:val="00C45D16"/>
    <w:rsid w:val="00C464C2"/>
    <w:rsid w:val="00C47ABC"/>
    <w:rsid w:val="00C47BF2"/>
    <w:rsid w:val="00C47C1B"/>
    <w:rsid w:val="00C47C96"/>
    <w:rsid w:val="00C50ADC"/>
    <w:rsid w:val="00C50E0A"/>
    <w:rsid w:val="00C5101E"/>
    <w:rsid w:val="00C51093"/>
    <w:rsid w:val="00C5150D"/>
    <w:rsid w:val="00C520C0"/>
    <w:rsid w:val="00C5325D"/>
    <w:rsid w:val="00C535BD"/>
    <w:rsid w:val="00C535D3"/>
    <w:rsid w:val="00C53751"/>
    <w:rsid w:val="00C53BAA"/>
    <w:rsid w:val="00C53DF1"/>
    <w:rsid w:val="00C5422D"/>
    <w:rsid w:val="00C5535D"/>
    <w:rsid w:val="00C561E5"/>
    <w:rsid w:val="00C562B7"/>
    <w:rsid w:val="00C56EF0"/>
    <w:rsid w:val="00C57157"/>
    <w:rsid w:val="00C573DA"/>
    <w:rsid w:val="00C57C2D"/>
    <w:rsid w:val="00C57DB4"/>
    <w:rsid w:val="00C60338"/>
    <w:rsid w:val="00C60C4B"/>
    <w:rsid w:val="00C610E8"/>
    <w:rsid w:val="00C61835"/>
    <w:rsid w:val="00C61947"/>
    <w:rsid w:val="00C61CC9"/>
    <w:rsid w:val="00C61FF7"/>
    <w:rsid w:val="00C6248A"/>
    <w:rsid w:val="00C6290A"/>
    <w:rsid w:val="00C63392"/>
    <w:rsid w:val="00C63494"/>
    <w:rsid w:val="00C64D81"/>
    <w:rsid w:val="00C65BE0"/>
    <w:rsid w:val="00C65ED4"/>
    <w:rsid w:val="00C6607D"/>
    <w:rsid w:val="00C664C1"/>
    <w:rsid w:val="00C66FBF"/>
    <w:rsid w:val="00C6781E"/>
    <w:rsid w:val="00C6788F"/>
    <w:rsid w:val="00C701DC"/>
    <w:rsid w:val="00C702B6"/>
    <w:rsid w:val="00C70882"/>
    <w:rsid w:val="00C711B9"/>
    <w:rsid w:val="00C715A6"/>
    <w:rsid w:val="00C728B7"/>
    <w:rsid w:val="00C72A91"/>
    <w:rsid w:val="00C72D13"/>
    <w:rsid w:val="00C72F6D"/>
    <w:rsid w:val="00C73468"/>
    <w:rsid w:val="00C74007"/>
    <w:rsid w:val="00C743D9"/>
    <w:rsid w:val="00C75C73"/>
    <w:rsid w:val="00C763F2"/>
    <w:rsid w:val="00C7725D"/>
    <w:rsid w:val="00C800FB"/>
    <w:rsid w:val="00C80255"/>
    <w:rsid w:val="00C80291"/>
    <w:rsid w:val="00C80B8D"/>
    <w:rsid w:val="00C80F09"/>
    <w:rsid w:val="00C813A3"/>
    <w:rsid w:val="00C81440"/>
    <w:rsid w:val="00C81473"/>
    <w:rsid w:val="00C818AF"/>
    <w:rsid w:val="00C82649"/>
    <w:rsid w:val="00C826C8"/>
    <w:rsid w:val="00C82818"/>
    <w:rsid w:val="00C82867"/>
    <w:rsid w:val="00C830C2"/>
    <w:rsid w:val="00C834B1"/>
    <w:rsid w:val="00C83528"/>
    <w:rsid w:val="00C8377F"/>
    <w:rsid w:val="00C855E2"/>
    <w:rsid w:val="00C85652"/>
    <w:rsid w:val="00C85CD3"/>
    <w:rsid w:val="00C86492"/>
    <w:rsid w:val="00C864A2"/>
    <w:rsid w:val="00C8691F"/>
    <w:rsid w:val="00C86BBF"/>
    <w:rsid w:val="00C87235"/>
    <w:rsid w:val="00C872CA"/>
    <w:rsid w:val="00C901B0"/>
    <w:rsid w:val="00C902A0"/>
    <w:rsid w:val="00C90E8D"/>
    <w:rsid w:val="00C91155"/>
    <w:rsid w:val="00C9126A"/>
    <w:rsid w:val="00C91CA6"/>
    <w:rsid w:val="00C92323"/>
    <w:rsid w:val="00C92DA7"/>
    <w:rsid w:val="00C93663"/>
    <w:rsid w:val="00C936AC"/>
    <w:rsid w:val="00C94E4D"/>
    <w:rsid w:val="00C954F8"/>
    <w:rsid w:val="00C95653"/>
    <w:rsid w:val="00C9681B"/>
    <w:rsid w:val="00C96C25"/>
    <w:rsid w:val="00C96E0C"/>
    <w:rsid w:val="00CA0812"/>
    <w:rsid w:val="00CA0A0D"/>
    <w:rsid w:val="00CA0F31"/>
    <w:rsid w:val="00CA1104"/>
    <w:rsid w:val="00CA17D9"/>
    <w:rsid w:val="00CA1E6F"/>
    <w:rsid w:val="00CA1FEA"/>
    <w:rsid w:val="00CA201E"/>
    <w:rsid w:val="00CA23A7"/>
    <w:rsid w:val="00CA2567"/>
    <w:rsid w:val="00CA2783"/>
    <w:rsid w:val="00CA3EE7"/>
    <w:rsid w:val="00CA43F0"/>
    <w:rsid w:val="00CA4522"/>
    <w:rsid w:val="00CA560B"/>
    <w:rsid w:val="00CA572A"/>
    <w:rsid w:val="00CA6528"/>
    <w:rsid w:val="00CA6854"/>
    <w:rsid w:val="00CA6D22"/>
    <w:rsid w:val="00CA754F"/>
    <w:rsid w:val="00CA7D83"/>
    <w:rsid w:val="00CB0C2A"/>
    <w:rsid w:val="00CB18E4"/>
    <w:rsid w:val="00CB2331"/>
    <w:rsid w:val="00CB28A6"/>
    <w:rsid w:val="00CB350E"/>
    <w:rsid w:val="00CB3A80"/>
    <w:rsid w:val="00CB3C8B"/>
    <w:rsid w:val="00CB3DA7"/>
    <w:rsid w:val="00CB4427"/>
    <w:rsid w:val="00CB4A52"/>
    <w:rsid w:val="00CB4D82"/>
    <w:rsid w:val="00CB4F3F"/>
    <w:rsid w:val="00CB5D1A"/>
    <w:rsid w:val="00CB5FEF"/>
    <w:rsid w:val="00CB60A5"/>
    <w:rsid w:val="00CB6EC0"/>
    <w:rsid w:val="00CC01A5"/>
    <w:rsid w:val="00CC058F"/>
    <w:rsid w:val="00CC0AA6"/>
    <w:rsid w:val="00CC0AE0"/>
    <w:rsid w:val="00CC0FE2"/>
    <w:rsid w:val="00CC157D"/>
    <w:rsid w:val="00CC16A6"/>
    <w:rsid w:val="00CC3EAE"/>
    <w:rsid w:val="00CC51E7"/>
    <w:rsid w:val="00CC5684"/>
    <w:rsid w:val="00CC5DA4"/>
    <w:rsid w:val="00CC7A34"/>
    <w:rsid w:val="00CC7AAF"/>
    <w:rsid w:val="00CD0487"/>
    <w:rsid w:val="00CD0FE2"/>
    <w:rsid w:val="00CD2562"/>
    <w:rsid w:val="00CD3BC2"/>
    <w:rsid w:val="00CD3F04"/>
    <w:rsid w:val="00CD463D"/>
    <w:rsid w:val="00CD496C"/>
    <w:rsid w:val="00CD49B0"/>
    <w:rsid w:val="00CD4D65"/>
    <w:rsid w:val="00CD559D"/>
    <w:rsid w:val="00CD6065"/>
    <w:rsid w:val="00CD60EC"/>
    <w:rsid w:val="00CD6144"/>
    <w:rsid w:val="00CD6451"/>
    <w:rsid w:val="00CD6E18"/>
    <w:rsid w:val="00CD6E65"/>
    <w:rsid w:val="00CD73AA"/>
    <w:rsid w:val="00CD769F"/>
    <w:rsid w:val="00CD76FB"/>
    <w:rsid w:val="00CE0157"/>
    <w:rsid w:val="00CE2CDC"/>
    <w:rsid w:val="00CE3570"/>
    <w:rsid w:val="00CE3690"/>
    <w:rsid w:val="00CE384C"/>
    <w:rsid w:val="00CE4854"/>
    <w:rsid w:val="00CE6809"/>
    <w:rsid w:val="00CE6BEA"/>
    <w:rsid w:val="00CE71B2"/>
    <w:rsid w:val="00CE72A7"/>
    <w:rsid w:val="00CE7397"/>
    <w:rsid w:val="00CE79FD"/>
    <w:rsid w:val="00CE7B37"/>
    <w:rsid w:val="00CE7CC1"/>
    <w:rsid w:val="00CF18F2"/>
    <w:rsid w:val="00CF254E"/>
    <w:rsid w:val="00CF26B0"/>
    <w:rsid w:val="00CF2CFF"/>
    <w:rsid w:val="00CF2E59"/>
    <w:rsid w:val="00CF3D60"/>
    <w:rsid w:val="00CF4DD9"/>
    <w:rsid w:val="00CF5D5B"/>
    <w:rsid w:val="00CF6895"/>
    <w:rsid w:val="00CF70FB"/>
    <w:rsid w:val="00D003A4"/>
    <w:rsid w:val="00D00A51"/>
    <w:rsid w:val="00D01062"/>
    <w:rsid w:val="00D01649"/>
    <w:rsid w:val="00D016F8"/>
    <w:rsid w:val="00D01A1D"/>
    <w:rsid w:val="00D01CD6"/>
    <w:rsid w:val="00D01D82"/>
    <w:rsid w:val="00D01E9E"/>
    <w:rsid w:val="00D022D7"/>
    <w:rsid w:val="00D031D0"/>
    <w:rsid w:val="00D04BC0"/>
    <w:rsid w:val="00D04DEF"/>
    <w:rsid w:val="00D05440"/>
    <w:rsid w:val="00D058CF"/>
    <w:rsid w:val="00D06378"/>
    <w:rsid w:val="00D06B40"/>
    <w:rsid w:val="00D0756F"/>
    <w:rsid w:val="00D07618"/>
    <w:rsid w:val="00D100D3"/>
    <w:rsid w:val="00D10B52"/>
    <w:rsid w:val="00D11237"/>
    <w:rsid w:val="00D11ADE"/>
    <w:rsid w:val="00D11BE5"/>
    <w:rsid w:val="00D12A3D"/>
    <w:rsid w:val="00D1333C"/>
    <w:rsid w:val="00D13665"/>
    <w:rsid w:val="00D1513A"/>
    <w:rsid w:val="00D15EEA"/>
    <w:rsid w:val="00D16CA9"/>
    <w:rsid w:val="00D17852"/>
    <w:rsid w:val="00D20961"/>
    <w:rsid w:val="00D210A5"/>
    <w:rsid w:val="00D225EC"/>
    <w:rsid w:val="00D228CB"/>
    <w:rsid w:val="00D22F30"/>
    <w:rsid w:val="00D23626"/>
    <w:rsid w:val="00D242B4"/>
    <w:rsid w:val="00D24AC2"/>
    <w:rsid w:val="00D250F4"/>
    <w:rsid w:val="00D25203"/>
    <w:rsid w:val="00D257F9"/>
    <w:rsid w:val="00D25C34"/>
    <w:rsid w:val="00D25D6A"/>
    <w:rsid w:val="00D266AB"/>
    <w:rsid w:val="00D26E74"/>
    <w:rsid w:val="00D26E91"/>
    <w:rsid w:val="00D27B1E"/>
    <w:rsid w:val="00D3011D"/>
    <w:rsid w:val="00D3020D"/>
    <w:rsid w:val="00D3045D"/>
    <w:rsid w:val="00D31B39"/>
    <w:rsid w:val="00D31F76"/>
    <w:rsid w:val="00D3276C"/>
    <w:rsid w:val="00D32B0E"/>
    <w:rsid w:val="00D33825"/>
    <w:rsid w:val="00D339F8"/>
    <w:rsid w:val="00D342CB"/>
    <w:rsid w:val="00D36693"/>
    <w:rsid w:val="00D368FD"/>
    <w:rsid w:val="00D36D83"/>
    <w:rsid w:val="00D37666"/>
    <w:rsid w:val="00D377B8"/>
    <w:rsid w:val="00D379E8"/>
    <w:rsid w:val="00D40279"/>
    <w:rsid w:val="00D40286"/>
    <w:rsid w:val="00D405A6"/>
    <w:rsid w:val="00D40954"/>
    <w:rsid w:val="00D410CC"/>
    <w:rsid w:val="00D4208B"/>
    <w:rsid w:val="00D42141"/>
    <w:rsid w:val="00D42161"/>
    <w:rsid w:val="00D432B9"/>
    <w:rsid w:val="00D4399A"/>
    <w:rsid w:val="00D43EEE"/>
    <w:rsid w:val="00D447BD"/>
    <w:rsid w:val="00D44CEF"/>
    <w:rsid w:val="00D45B6B"/>
    <w:rsid w:val="00D46098"/>
    <w:rsid w:val="00D46D85"/>
    <w:rsid w:val="00D46DDE"/>
    <w:rsid w:val="00D47381"/>
    <w:rsid w:val="00D47D8B"/>
    <w:rsid w:val="00D47DCA"/>
    <w:rsid w:val="00D50612"/>
    <w:rsid w:val="00D5066C"/>
    <w:rsid w:val="00D511D5"/>
    <w:rsid w:val="00D51258"/>
    <w:rsid w:val="00D52303"/>
    <w:rsid w:val="00D53484"/>
    <w:rsid w:val="00D53E0D"/>
    <w:rsid w:val="00D55075"/>
    <w:rsid w:val="00D5515C"/>
    <w:rsid w:val="00D55192"/>
    <w:rsid w:val="00D552D6"/>
    <w:rsid w:val="00D55535"/>
    <w:rsid w:val="00D5592A"/>
    <w:rsid w:val="00D562DA"/>
    <w:rsid w:val="00D567FA"/>
    <w:rsid w:val="00D568F8"/>
    <w:rsid w:val="00D56C7C"/>
    <w:rsid w:val="00D571D1"/>
    <w:rsid w:val="00D572C7"/>
    <w:rsid w:val="00D60736"/>
    <w:rsid w:val="00D60B99"/>
    <w:rsid w:val="00D60E57"/>
    <w:rsid w:val="00D6112D"/>
    <w:rsid w:val="00D615D7"/>
    <w:rsid w:val="00D62460"/>
    <w:rsid w:val="00D62A71"/>
    <w:rsid w:val="00D62D5A"/>
    <w:rsid w:val="00D62FC9"/>
    <w:rsid w:val="00D63251"/>
    <w:rsid w:val="00D63AFD"/>
    <w:rsid w:val="00D63C76"/>
    <w:rsid w:val="00D64008"/>
    <w:rsid w:val="00D64050"/>
    <w:rsid w:val="00D64E07"/>
    <w:rsid w:val="00D6505E"/>
    <w:rsid w:val="00D657B3"/>
    <w:rsid w:val="00D65C3C"/>
    <w:rsid w:val="00D65DDB"/>
    <w:rsid w:val="00D65F05"/>
    <w:rsid w:val="00D66DDC"/>
    <w:rsid w:val="00D67788"/>
    <w:rsid w:val="00D70379"/>
    <w:rsid w:val="00D706C0"/>
    <w:rsid w:val="00D7121B"/>
    <w:rsid w:val="00D7216F"/>
    <w:rsid w:val="00D725D8"/>
    <w:rsid w:val="00D72C3C"/>
    <w:rsid w:val="00D72CCC"/>
    <w:rsid w:val="00D7349F"/>
    <w:rsid w:val="00D73D48"/>
    <w:rsid w:val="00D74866"/>
    <w:rsid w:val="00D74B8E"/>
    <w:rsid w:val="00D750D6"/>
    <w:rsid w:val="00D76B4B"/>
    <w:rsid w:val="00D7731F"/>
    <w:rsid w:val="00D77482"/>
    <w:rsid w:val="00D774D9"/>
    <w:rsid w:val="00D77D3D"/>
    <w:rsid w:val="00D81B9B"/>
    <w:rsid w:val="00D82634"/>
    <w:rsid w:val="00D83408"/>
    <w:rsid w:val="00D835EF"/>
    <w:rsid w:val="00D83A92"/>
    <w:rsid w:val="00D83AFA"/>
    <w:rsid w:val="00D84CCD"/>
    <w:rsid w:val="00D8669E"/>
    <w:rsid w:val="00D87036"/>
    <w:rsid w:val="00D9046A"/>
    <w:rsid w:val="00D90919"/>
    <w:rsid w:val="00D91142"/>
    <w:rsid w:val="00D91CEE"/>
    <w:rsid w:val="00D920B3"/>
    <w:rsid w:val="00D92F45"/>
    <w:rsid w:val="00D93533"/>
    <w:rsid w:val="00D93E9D"/>
    <w:rsid w:val="00D9437F"/>
    <w:rsid w:val="00D953A9"/>
    <w:rsid w:val="00D95EEE"/>
    <w:rsid w:val="00D963DF"/>
    <w:rsid w:val="00D96A5A"/>
    <w:rsid w:val="00D975B7"/>
    <w:rsid w:val="00DA012D"/>
    <w:rsid w:val="00DA078A"/>
    <w:rsid w:val="00DA1DFD"/>
    <w:rsid w:val="00DA1EB6"/>
    <w:rsid w:val="00DA29A4"/>
    <w:rsid w:val="00DA3488"/>
    <w:rsid w:val="00DA3A47"/>
    <w:rsid w:val="00DA3A83"/>
    <w:rsid w:val="00DA3D07"/>
    <w:rsid w:val="00DA3F42"/>
    <w:rsid w:val="00DA40B2"/>
    <w:rsid w:val="00DA4CB0"/>
    <w:rsid w:val="00DA5B5E"/>
    <w:rsid w:val="00DA69BC"/>
    <w:rsid w:val="00DA7433"/>
    <w:rsid w:val="00DA76DF"/>
    <w:rsid w:val="00DA78B3"/>
    <w:rsid w:val="00DB00AB"/>
    <w:rsid w:val="00DB0474"/>
    <w:rsid w:val="00DB0548"/>
    <w:rsid w:val="00DB3BFC"/>
    <w:rsid w:val="00DB3D6D"/>
    <w:rsid w:val="00DB3E4A"/>
    <w:rsid w:val="00DB3E7A"/>
    <w:rsid w:val="00DB439E"/>
    <w:rsid w:val="00DB57AE"/>
    <w:rsid w:val="00DB7693"/>
    <w:rsid w:val="00DB77A8"/>
    <w:rsid w:val="00DC059A"/>
    <w:rsid w:val="00DC10FA"/>
    <w:rsid w:val="00DC1993"/>
    <w:rsid w:val="00DC38E3"/>
    <w:rsid w:val="00DC44D0"/>
    <w:rsid w:val="00DC4574"/>
    <w:rsid w:val="00DC4698"/>
    <w:rsid w:val="00DC487E"/>
    <w:rsid w:val="00DC65AA"/>
    <w:rsid w:val="00DC665D"/>
    <w:rsid w:val="00DC6ACE"/>
    <w:rsid w:val="00DC6B00"/>
    <w:rsid w:val="00DC6E37"/>
    <w:rsid w:val="00DC7623"/>
    <w:rsid w:val="00DC777D"/>
    <w:rsid w:val="00DC784C"/>
    <w:rsid w:val="00DC7CA9"/>
    <w:rsid w:val="00DC7F41"/>
    <w:rsid w:val="00DD0396"/>
    <w:rsid w:val="00DD0A2A"/>
    <w:rsid w:val="00DD2103"/>
    <w:rsid w:val="00DD2106"/>
    <w:rsid w:val="00DD2EF1"/>
    <w:rsid w:val="00DD323F"/>
    <w:rsid w:val="00DD34A0"/>
    <w:rsid w:val="00DD3FEB"/>
    <w:rsid w:val="00DD4C31"/>
    <w:rsid w:val="00DD4DB9"/>
    <w:rsid w:val="00DD50DE"/>
    <w:rsid w:val="00DD5FD5"/>
    <w:rsid w:val="00DD6470"/>
    <w:rsid w:val="00DD6B22"/>
    <w:rsid w:val="00DD77FF"/>
    <w:rsid w:val="00DE0066"/>
    <w:rsid w:val="00DE03E6"/>
    <w:rsid w:val="00DE049F"/>
    <w:rsid w:val="00DE07AF"/>
    <w:rsid w:val="00DE0BA7"/>
    <w:rsid w:val="00DE0BC8"/>
    <w:rsid w:val="00DE0E49"/>
    <w:rsid w:val="00DE11C8"/>
    <w:rsid w:val="00DE14AF"/>
    <w:rsid w:val="00DE154C"/>
    <w:rsid w:val="00DE1709"/>
    <w:rsid w:val="00DE1881"/>
    <w:rsid w:val="00DE20FE"/>
    <w:rsid w:val="00DE22AA"/>
    <w:rsid w:val="00DE257F"/>
    <w:rsid w:val="00DE3E45"/>
    <w:rsid w:val="00DE462F"/>
    <w:rsid w:val="00DE4C29"/>
    <w:rsid w:val="00DE551A"/>
    <w:rsid w:val="00DE598D"/>
    <w:rsid w:val="00DE5A11"/>
    <w:rsid w:val="00DE674C"/>
    <w:rsid w:val="00DE6B2F"/>
    <w:rsid w:val="00DE70EA"/>
    <w:rsid w:val="00DE72AC"/>
    <w:rsid w:val="00DF0173"/>
    <w:rsid w:val="00DF0325"/>
    <w:rsid w:val="00DF2449"/>
    <w:rsid w:val="00DF2BEE"/>
    <w:rsid w:val="00DF2E72"/>
    <w:rsid w:val="00DF357A"/>
    <w:rsid w:val="00DF3DB0"/>
    <w:rsid w:val="00DF411B"/>
    <w:rsid w:val="00DF528A"/>
    <w:rsid w:val="00DF634E"/>
    <w:rsid w:val="00DF6A4E"/>
    <w:rsid w:val="00DF7B14"/>
    <w:rsid w:val="00E000C9"/>
    <w:rsid w:val="00E00802"/>
    <w:rsid w:val="00E01673"/>
    <w:rsid w:val="00E0260A"/>
    <w:rsid w:val="00E02795"/>
    <w:rsid w:val="00E02AA0"/>
    <w:rsid w:val="00E0461B"/>
    <w:rsid w:val="00E04C79"/>
    <w:rsid w:val="00E050FC"/>
    <w:rsid w:val="00E0673D"/>
    <w:rsid w:val="00E070A7"/>
    <w:rsid w:val="00E1006D"/>
    <w:rsid w:val="00E111F7"/>
    <w:rsid w:val="00E136F6"/>
    <w:rsid w:val="00E146F4"/>
    <w:rsid w:val="00E14775"/>
    <w:rsid w:val="00E14B08"/>
    <w:rsid w:val="00E15985"/>
    <w:rsid w:val="00E16192"/>
    <w:rsid w:val="00E1687B"/>
    <w:rsid w:val="00E17B83"/>
    <w:rsid w:val="00E20CAD"/>
    <w:rsid w:val="00E21254"/>
    <w:rsid w:val="00E2185D"/>
    <w:rsid w:val="00E21C60"/>
    <w:rsid w:val="00E21CCB"/>
    <w:rsid w:val="00E22EE1"/>
    <w:rsid w:val="00E23573"/>
    <w:rsid w:val="00E23AAE"/>
    <w:rsid w:val="00E24024"/>
    <w:rsid w:val="00E248E3"/>
    <w:rsid w:val="00E24C22"/>
    <w:rsid w:val="00E24FDE"/>
    <w:rsid w:val="00E25410"/>
    <w:rsid w:val="00E25F8A"/>
    <w:rsid w:val="00E26C85"/>
    <w:rsid w:val="00E30A18"/>
    <w:rsid w:val="00E30F4B"/>
    <w:rsid w:val="00E31B90"/>
    <w:rsid w:val="00E3243F"/>
    <w:rsid w:val="00E335E3"/>
    <w:rsid w:val="00E33752"/>
    <w:rsid w:val="00E339DA"/>
    <w:rsid w:val="00E33A81"/>
    <w:rsid w:val="00E3400C"/>
    <w:rsid w:val="00E34374"/>
    <w:rsid w:val="00E34434"/>
    <w:rsid w:val="00E34CB5"/>
    <w:rsid w:val="00E35649"/>
    <w:rsid w:val="00E367E3"/>
    <w:rsid w:val="00E372FC"/>
    <w:rsid w:val="00E37368"/>
    <w:rsid w:val="00E376F4"/>
    <w:rsid w:val="00E407C6"/>
    <w:rsid w:val="00E4109F"/>
    <w:rsid w:val="00E412FA"/>
    <w:rsid w:val="00E41BD3"/>
    <w:rsid w:val="00E41E68"/>
    <w:rsid w:val="00E42972"/>
    <w:rsid w:val="00E42F6F"/>
    <w:rsid w:val="00E433FA"/>
    <w:rsid w:val="00E443A6"/>
    <w:rsid w:val="00E45167"/>
    <w:rsid w:val="00E454BD"/>
    <w:rsid w:val="00E458E1"/>
    <w:rsid w:val="00E45D73"/>
    <w:rsid w:val="00E4730E"/>
    <w:rsid w:val="00E47311"/>
    <w:rsid w:val="00E47353"/>
    <w:rsid w:val="00E4756B"/>
    <w:rsid w:val="00E479AF"/>
    <w:rsid w:val="00E502D2"/>
    <w:rsid w:val="00E50468"/>
    <w:rsid w:val="00E52727"/>
    <w:rsid w:val="00E52CD7"/>
    <w:rsid w:val="00E5407F"/>
    <w:rsid w:val="00E54FBD"/>
    <w:rsid w:val="00E5513C"/>
    <w:rsid w:val="00E5676A"/>
    <w:rsid w:val="00E56D26"/>
    <w:rsid w:val="00E601D5"/>
    <w:rsid w:val="00E60819"/>
    <w:rsid w:val="00E60AE9"/>
    <w:rsid w:val="00E6231E"/>
    <w:rsid w:val="00E62763"/>
    <w:rsid w:val="00E62950"/>
    <w:rsid w:val="00E62E79"/>
    <w:rsid w:val="00E64387"/>
    <w:rsid w:val="00E6517D"/>
    <w:rsid w:val="00E65C93"/>
    <w:rsid w:val="00E65CDE"/>
    <w:rsid w:val="00E65F46"/>
    <w:rsid w:val="00E66577"/>
    <w:rsid w:val="00E6658B"/>
    <w:rsid w:val="00E672E2"/>
    <w:rsid w:val="00E67835"/>
    <w:rsid w:val="00E7009B"/>
    <w:rsid w:val="00E70289"/>
    <w:rsid w:val="00E704BC"/>
    <w:rsid w:val="00E708EB"/>
    <w:rsid w:val="00E709ED"/>
    <w:rsid w:val="00E70B50"/>
    <w:rsid w:val="00E70EB6"/>
    <w:rsid w:val="00E71EE1"/>
    <w:rsid w:val="00E741DB"/>
    <w:rsid w:val="00E746AC"/>
    <w:rsid w:val="00E74C22"/>
    <w:rsid w:val="00E76403"/>
    <w:rsid w:val="00E77267"/>
    <w:rsid w:val="00E800DF"/>
    <w:rsid w:val="00E8078C"/>
    <w:rsid w:val="00E80D32"/>
    <w:rsid w:val="00E815D0"/>
    <w:rsid w:val="00E81DBD"/>
    <w:rsid w:val="00E81F97"/>
    <w:rsid w:val="00E82C10"/>
    <w:rsid w:val="00E82ED2"/>
    <w:rsid w:val="00E82FE2"/>
    <w:rsid w:val="00E834B4"/>
    <w:rsid w:val="00E84037"/>
    <w:rsid w:val="00E84BB1"/>
    <w:rsid w:val="00E85187"/>
    <w:rsid w:val="00E85889"/>
    <w:rsid w:val="00E85EA9"/>
    <w:rsid w:val="00E8644C"/>
    <w:rsid w:val="00E865CB"/>
    <w:rsid w:val="00E86739"/>
    <w:rsid w:val="00E90287"/>
    <w:rsid w:val="00E90338"/>
    <w:rsid w:val="00E906E8"/>
    <w:rsid w:val="00E90AA0"/>
    <w:rsid w:val="00E90C56"/>
    <w:rsid w:val="00E90F78"/>
    <w:rsid w:val="00E9138C"/>
    <w:rsid w:val="00E917DD"/>
    <w:rsid w:val="00E92393"/>
    <w:rsid w:val="00E928B7"/>
    <w:rsid w:val="00E92C08"/>
    <w:rsid w:val="00E92D1F"/>
    <w:rsid w:val="00E9365E"/>
    <w:rsid w:val="00E936DF"/>
    <w:rsid w:val="00E93879"/>
    <w:rsid w:val="00E93CFB"/>
    <w:rsid w:val="00E94238"/>
    <w:rsid w:val="00E9723B"/>
    <w:rsid w:val="00E976FD"/>
    <w:rsid w:val="00E979A1"/>
    <w:rsid w:val="00EA031B"/>
    <w:rsid w:val="00EA0B5C"/>
    <w:rsid w:val="00EA0DDD"/>
    <w:rsid w:val="00EA22F6"/>
    <w:rsid w:val="00EA2741"/>
    <w:rsid w:val="00EA2B3D"/>
    <w:rsid w:val="00EA2BA0"/>
    <w:rsid w:val="00EA2FCB"/>
    <w:rsid w:val="00EA4CDA"/>
    <w:rsid w:val="00EA4DB0"/>
    <w:rsid w:val="00EA5290"/>
    <w:rsid w:val="00EA5B51"/>
    <w:rsid w:val="00EA5DA4"/>
    <w:rsid w:val="00EA612E"/>
    <w:rsid w:val="00EA6994"/>
    <w:rsid w:val="00EA7F74"/>
    <w:rsid w:val="00EB19E6"/>
    <w:rsid w:val="00EB2383"/>
    <w:rsid w:val="00EB256A"/>
    <w:rsid w:val="00EB2652"/>
    <w:rsid w:val="00EB27E0"/>
    <w:rsid w:val="00EB297E"/>
    <w:rsid w:val="00EB2C84"/>
    <w:rsid w:val="00EB300D"/>
    <w:rsid w:val="00EB3279"/>
    <w:rsid w:val="00EB4D87"/>
    <w:rsid w:val="00EB554A"/>
    <w:rsid w:val="00EB62D9"/>
    <w:rsid w:val="00EB6B60"/>
    <w:rsid w:val="00EB7ADA"/>
    <w:rsid w:val="00EC0F81"/>
    <w:rsid w:val="00EC2C2A"/>
    <w:rsid w:val="00EC34C4"/>
    <w:rsid w:val="00EC437E"/>
    <w:rsid w:val="00EC488D"/>
    <w:rsid w:val="00EC4D51"/>
    <w:rsid w:val="00EC4EAB"/>
    <w:rsid w:val="00EC598C"/>
    <w:rsid w:val="00EC6071"/>
    <w:rsid w:val="00ED0422"/>
    <w:rsid w:val="00ED04F0"/>
    <w:rsid w:val="00ED050B"/>
    <w:rsid w:val="00ED085C"/>
    <w:rsid w:val="00ED0934"/>
    <w:rsid w:val="00ED1CFF"/>
    <w:rsid w:val="00ED2CE5"/>
    <w:rsid w:val="00ED364A"/>
    <w:rsid w:val="00ED436B"/>
    <w:rsid w:val="00ED5E94"/>
    <w:rsid w:val="00ED68BF"/>
    <w:rsid w:val="00ED696D"/>
    <w:rsid w:val="00ED6CB6"/>
    <w:rsid w:val="00ED76C6"/>
    <w:rsid w:val="00EE0710"/>
    <w:rsid w:val="00EE14A4"/>
    <w:rsid w:val="00EE1924"/>
    <w:rsid w:val="00EE1CC2"/>
    <w:rsid w:val="00EE2864"/>
    <w:rsid w:val="00EE37F1"/>
    <w:rsid w:val="00EE3AC1"/>
    <w:rsid w:val="00EE3E1F"/>
    <w:rsid w:val="00EE4637"/>
    <w:rsid w:val="00EE478E"/>
    <w:rsid w:val="00EE48D1"/>
    <w:rsid w:val="00EE4922"/>
    <w:rsid w:val="00EE53F5"/>
    <w:rsid w:val="00EE579C"/>
    <w:rsid w:val="00EE6499"/>
    <w:rsid w:val="00EE6B00"/>
    <w:rsid w:val="00EE7022"/>
    <w:rsid w:val="00EE7814"/>
    <w:rsid w:val="00EF04DD"/>
    <w:rsid w:val="00EF0DAC"/>
    <w:rsid w:val="00EF1BDD"/>
    <w:rsid w:val="00EF210B"/>
    <w:rsid w:val="00EF30AA"/>
    <w:rsid w:val="00EF3D95"/>
    <w:rsid w:val="00EF4ACF"/>
    <w:rsid w:val="00EF5434"/>
    <w:rsid w:val="00EF5592"/>
    <w:rsid w:val="00EF5A5C"/>
    <w:rsid w:val="00EF6566"/>
    <w:rsid w:val="00EF68F9"/>
    <w:rsid w:val="00EF7B03"/>
    <w:rsid w:val="00F0113D"/>
    <w:rsid w:val="00F01387"/>
    <w:rsid w:val="00F01713"/>
    <w:rsid w:val="00F01A1C"/>
    <w:rsid w:val="00F0287B"/>
    <w:rsid w:val="00F02FEF"/>
    <w:rsid w:val="00F03252"/>
    <w:rsid w:val="00F035A5"/>
    <w:rsid w:val="00F03C0F"/>
    <w:rsid w:val="00F043F0"/>
    <w:rsid w:val="00F0525F"/>
    <w:rsid w:val="00F05977"/>
    <w:rsid w:val="00F071E8"/>
    <w:rsid w:val="00F072CD"/>
    <w:rsid w:val="00F07381"/>
    <w:rsid w:val="00F07457"/>
    <w:rsid w:val="00F07A72"/>
    <w:rsid w:val="00F10EA3"/>
    <w:rsid w:val="00F1112C"/>
    <w:rsid w:val="00F111B3"/>
    <w:rsid w:val="00F11FD8"/>
    <w:rsid w:val="00F1238C"/>
    <w:rsid w:val="00F1266B"/>
    <w:rsid w:val="00F12A64"/>
    <w:rsid w:val="00F133D7"/>
    <w:rsid w:val="00F146D2"/>
    <w:rsid w:val="00F14F08"/>
    <w:rsid w:val="00F15266"/>
    <w:rsid w:val="00F1528A"/>
    <w:rsid w:val="00F15483"/>
    <w:rsid w:val="00F16853"/>
    <w:rsid w:val="00F17F3B"/>
    <w:rsid w:val="00F220C9"/>
    <w:rsid w:val="00F22533"/>
    <w:rsid w:val="00F22906"/>
    <w:rsid w:val="00F238A5"/>
    <w:rsid w:val="00F25099"/>
    <w:rsid w:val="00F250CB"/>
    <w:rsid w:val="00F253DF"/>
    <w:rsid w:val="00F259C2"/>
    <w:rsid w:val="00F275A9"/>
    <w:rsid w:val="00F27F2E"/>
    <w:rsid w:val="00F304B7"/>
    <w:rsid w:val="00F3060B"/>
    <w:rsid w:val="00F30865"/>
    <w:rsid w:val="00F30CD2"/>
    <w:rsid w:val="00F31B34"/>
    <w:rsid w:val="00F31C22"/>
    <w:rsid w:val="00F320F6"/>
    <w:rsid w:val="00F32446"/>
    <w:rsid w:val="00F347F7"/>
    <w:rsid w:val="00F348D8"/>
    <w:rsid w:val="00F34FA8"/>
    <w:rsid w:val="00F36DD3"/>
    <w:rsid w:val="00F3709A"/>
    <w:rsid w:val="00F406E9"/>
    <w:rsid w:val="00F41327"/>
    <w:rsid w:val="00F418A8"/>
    <w:rsid w:val="00F42BE2"/>
    <w:rsid w:val="00F43D7B"/>
    <w:rsid w:val="00F43F1E"/>
    <w:rsid w:val="00F44594"/>
    <w:rsid w:val="00F455D6"/>
    <w:rsid w:val="00F46D8C"/>
    <w:rsid w:val="00F47236"/>
    <w:rsid w:val="00F52282"/>
    <w:rsid w:val="00F5298F"/>
    <w:rsid w:val="00F52F6B"/>
    <w:rsid w:val="00F53056"/>
    <w:rsid w:val="00F534C3"/>
    <w:rsid w:val="00F53709"/>
    <w:rsid w:val="00F5384D"/>
    <w:rsid w:val="00F53B74"/>
    <w:rsid w:val="00F55F9C"/>
    <w:rsid w:val="00F56934"/>
    <w:rsid w:val="00F56B58"/>
    <w:rsid w:val="00F5718B"/>
    <w:rsid w:val="00F571A5"/>
    <w:rsid w:val="00F607A2"/>
    <w:rsid w:val="00F60CE0"/>
    <w:rsid w:val="00F611E0"/>
    <w:rsid w:val="00F613DD"/>
    <w:rsid w:val="00F61689"/>
    <w:rsid w:val="00F626F4"/>
    <w:rsid w:val="00F638C9"/>
    <w:rsid w:val="00F63E08"/>
    <w:rsid w:val="00F6471D"/>
    <w:rsid w:val="00F64BDE"/>
    <w:rsid w:val="00F65BF3"/>
    <w:rsid w:val="00F66855"/>
    <w:rsid w:val="00F67044"/>
    <w:rsid w:val="00F67A1D"/>
    <w:rsid w:val="00F71015"/>
    <w:rsid w:val="00F72305"/>
    <w:rsid w:val="00F723D6"/>
    <w:rsid w:val="00F72997"/>
    <w:rsid w:val="00F72C15"/>
    <w:rsid w:val="00F72C72"/>
    <w:rsid w:val="00F72F36"/>
    <w:rsid w:val="00F735BB"/>
    <w:rsid w:val="00F73629"/>
    <w:rsid w:val="00F73847"/>
    <w:rsid w:val="00F73C4D"/>
    <w:rsid w:val="00F74650"/>
    <w:rsid w:val="00F74C38"/>
    <w:rsid w:val="00F74E5B"/>
    <w:rsid w:val="00F75341"/>
    <w:rsid w:val="00F7583A"/>
    <w:rsid w:val="00F75B73"/>
    <w:rsid w:val="00F75FA3"/>
    <w:rsid w:val="00F771C6"/>
    <w:rsid w:val="00F7774F"/>
    <w:rsid w:val="00F77BDD"/>
    <w:rsid w:val="00F77DB1"/>
    <w:rsid w:val="00F806A2"/>
    <w:rsid w:val="00F80BE6"/>
    <w:rsid w:val="00F832D2"/>
    <w:rsid w:val="00F8351B"/>
    <w:rsid w:val="00F83550"/>
    <w:rsid w:val="00F83A4A"/>
    <w:rsid w:val="00F84015"/>
    <w:rsid w:val="00F84670"/>
    <w:rsid w:val="00F85129"/>
    <w:rsid w:val="00F86BD5"/>
    <w:rsid w:val="00F87426"/>
    <w:rsid w:val="00F90363"/>
    <w:rsid w:val="00F90F78"/>
    <w:rsid w:val="00F910BA"/>
    <w:rsid w:val="00F91B1E"/>
    <w:rsid w:val="00F91E1B"/>
    <w:rsid w:val="00F91EDD"/>
    <w:rsid w:val="00F92031"/>
    <w:rsid w:val="00F92526"/>
    <w:rsid w:val="00F92FAA"/>
    <w:rsid w:val="00F94980"/>
    <w:rsid w:val="00F97082"/>
    <w:rsid w:val="00F97F8F"/>
    <w:rsid w:val="00FA07A2"/>
    <w:rsid w:val="00FA1024"/>
    <w:rsid w:val="00FA1B4F"/>
    <w:rsid w:val="00FA203C"/>
    <w:rsid w:val="00FA205E"/>
    <w:rsid w:val="00FA25AD"/>
    <w:rsid w:val="00FA3641"/>
    <w:rsid w:val="00FA43C0"/>
    <w:rsid w:val="00FA4465"/>
    <w:rsid w:val="00FA4FC7"/>
    <w:rsid w:val="00FA5AA2"/>
    <w:rsid w:val="00FA633C"/>
    <w:rsid w:val="00FA7657"/>
    <w:rsid w:val="00FA7939"/>
    <w:rsid w:val="00FA7E7E"/>
    <w:rsid w:val="00FB1095"/>
    <w:rsid w:val="00FB125A"/>
    <w:rsid w:val="00FB12D9"/>
    <w:rsid w:val="00FB18BB"/>
    <w:rsid w:val="00FB2919"/>
    <w:rsid w:val="00FB2DB4"/>
    <w:rsid w:val="00FB2DDF"/>
    <w:rsid w:val="00FB31EC"/>
    <w:rsid w:val="00FB4A57"/>
    <w:rsid w:val="00FB58E6"/>
    <w:rsid w:val="00FB5EEC"/>
    <w:rsid w:val="00FB612F"/>
    <w:rsid w:val="00FB6B35"/>
    <w:rsid w:val="00FB726E"/>
    <w:rsid w:val="00FB727C"/>
    <w:rsid w:val="00FB7531"/>
    <w:rsid w:val="00FB76AC"/>
    <w:rsid w:val="00FB7B89"/>
    <w:rsid w:val="00FB7DF9"/>
    <w:rsid w:val="00FC0114"/>
    <w:rsid w:val="00FC09D3"/>
    <w:rsid w:val="00FC1625"/>
    <w:rsid w:val="00FC182B"/>
    <w:rsid w:val="00FC1BD2"/>
    <w:rsid w:val="00FC259A"/>
    <w:rsid w:val="00FC2F90"/>
    <w:rsid w:val="00FC3104"/>
    <w:rsid w:val="00FC4330"/>
    <w:rsid w:val="00FC685E"/>
    <w:rsid w:val="00FC69B2"/>
    <w:rsid w:val="00FC6A14"/>
    <w:rsid w:val="00FD0062"/>
    <w:rsid w:val="00FD1012"/>
    <w:rsid w:val="00FD2129"/>
    <w:rsid w:val="00FD2450"/>
    <w:rsid w:val="00FD3B1F"/>
    <w:rsid w:val="00FD3D9B"/>
    <w:rsid w:val="00FD433D"/>
    <w:rsid w:val="00FD45C9"/>
    <w:rsid w:val="00FD4789"/>
    <w:rsid w:val="00FD532B"/>
    <w:rsid w:val="00FD5483"/>
    <w:rsid w:val="00FD6C37"/>
    <w:rsid w:val="00FD74F1"/>
    <w:rsid w:val="00FD7DE2"/>
    <w:rsid w:val="00FE084E"/>
    <w:rsid w:val="00FE1680"/>
    <w:rsid w:val="00FE2074"/>
    <w:rsid w:val="00FE21FB"/>
    <w:rsid w:val="00FE2946"/>
    <w:rsid w:val="00FE29AE"/>
    <w:rsid w:val="00FE32FF"/>
    <w:rsid w:val="00FE3443"/>
    <w:rsid w:val="00FE35F8"/>
    <w:rsid w:val="00FE3BF9"/>
    <w:rsid w:val="00FE3DF6"/>
    <w:rsid w:val="00FE446B"/>
    <w:rsid w:val="00FE529B"/>
    <w:rsid w:val="00FE5FDA"/>
    <w:rsid w:val="00FE6B9F"/>
    <w:rsid w:val="00FF00A1"/>
    <w:rsid w:val="00FF02F4"/>
    <w:rsid w:val="00FF06E9"/>
    <w:rsid w:val="00FF1585"/>
    <w:rsid w:val="00FF1E32"/>
    <w:rsid w:val="00FF1FF7"/>
    <w:rsid w:val="00FF2783"/>
    <w:rsid w:val="00FF2937"/>
    <w:rsid w:val="00FF306D"/>
    <w:rsid w:val="00FF3092"/>
    <w:rsid w:val="00FF3BBA"/>
    <w:rsid w:val="00FF3BEC"/>
    <w:rsid w:val="00FF4144"/>
    <w:rsid w:val="00FF43F9"/>
    <w:rsid w:val="00FF494B"/>
    <w:rsid w:val="00FF4C8E"/>
    <w:rsid w:val="00FF4CE9"/>
    <w:rsid w:val="00FF5181"/>
    <w:rsid w:val="00FF672B"/>
    <w:rsid w:val="00FF6B8E"/>
    <w:rsid w:val="0E743D1D"/>
    <w:rsid w:val="64DA2639"/>
    <w:rsid w:val="6A3A67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pPr>
      <w:spacing w:after="0"/>
    </w:pPr>
    <w:rPr>
      <w:sz w:val="18"/>
      <w:szCs w:val="18"/>
    </w:rPr>
  </w:style>
  <w:style w:type="paragraph" w:styleId="3">
    <w:name w:val="footer"/>
    <w:basedOn w:val="1"/>
    <w:link w:val="9"/>
    <w:qFormat/>
    <w:uiPriority w:val="99"/>
    <w:pPr>
      <w:widowControl w:val="0"/>
      <w:tabs>
        <w:tab w:val="center" w:pos="4153"/>
        <w:tab w:val="right" w:pos="8306"/>
      </w:tabs>
      <w:adjustRightInd/>
      <w:spacing w:after="0"/>
    </w:pPr>
    <w:rPr>
      <w:rFonts w:ascii="Times New Roman" w:hAnsi="Times New Roman" w:eastAsia="宋体" w:cs="Times New Roman"/>
      <w:kern w:val="2"/>
      <w:sz w:val="18"/>
      <w:szCs w:val="18"/>
    </w:rPr>
  </w:style>
  <w:style w:type="paragraph" w:styleId="4">
    <w:name w:val="header"/>
    <w:basedOn w:val="1"/>
    <w:link w:val="8"/>
    <w:qFormat/>
    <w:uiPriority w:val="0"/>
    <w:pPr>
      <w:widowControl w:val="0"/>
      <w:pBdr>
        <w:bottom w:val="single" w:color="auto" w:sz="6" w:space="1"/>
      </w:pBdr>
      <w:tabs>
        <w:tab w:val="center" w:pos="4153"/>
        <w:tab w:val="right" w:pos="8306"/>
      </w:tabs>
      <w:adjustRightInd/>
      <w:spacing w:after="0"/>
      <w:jc w:val="center"/>
    </w:pPr>
    <w:rPr>
      <w:rFonts w:ascii="Times New Roman" w:hAnsi="Times New Roman" w:eastAsia="宋体" w:cs="Times New Roman"/>
      <w:kern w:val="2"/>
      <w:sz w:val="18"/>
      <w:szCs w:val="18"/>
    </w:rPr>
  </w:style>
  <w:style w:type="character" w:styleId="7">
    <w:name w:val="Strong"/>
    <w:basedOn w:val="6"/>
    <w:qFormat/>
    <w:uiPriority w:val="0"/>
    <w:rPr>
      <w:rFonts w:cs="Times New Roman"/>
      <w:b/>
      <w:bCs/>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99"/>
    <w:rPr>
      <w:kern w:val="2"/>
      <w:sz w:val="18"/>
      <w:szCs w:val="18"/>
    </w:rPr>
  </w:style>
  <w:style w:type="character" w:customStyle="1" w:styleId="10">
    <w:name w:val="批注框文本 Char"/>
    <w:basedOn w:val="6"/>
    <w:link w:val="2"/>
    <w:uiPriority w:val="0"/>
    <w:rPr>
      <w:rFonts w:ascii="Tahoma" w:hAnsi="Tahoma" w:eastAsia="微软雅黑" w:cs="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232C81-A6A9-4454-90BF-7E116449435F}">
  <ds:schemaRefs/>
</ds:datastoreItem>
</file>

<file path=docProps/app.xml><?xml version="1.0" encoding="utf-8"?>
<Properties xmlns="http://schemas.openxmlformats.org/officeDocument/2006/extended-properties" xmlns:vt="http://schemas.openxmlformats.org/officeDocument/2006/docPropsVTypes">
  <Template>Normal</Template>
  <Company>IBM</Company>
  <Pages>19</Pages>
  <Words>8336</Words>
  <Characters>244</Characters>
  <Lines>2</Lines>
  <Paragraphs>17</Paragraphs>
  <TotalTime>0</TotalTime>
  <ScaleCrop>false</ScaleCrop>
  <LinksUpToDate>false</LinksUpToDate>
  <CharactersWithSpaces>8563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2016-05-31T06:21:00Z</dcterms:created>
  <dc:creator>lenovo-cb020</dc:creator>
  <cp:lastModifiedBy>yangjx</cp:lastModifiedBy>
  <dcterms:modified xsi:type="dcterms:W3CDTF">2021-09-27T15:47:02Z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BE3288E72543480EBE0025F261FE064B</vt:lpwstr>
  </property>
</Properties>
</file>