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市场监管领域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部门“双随机、一公开”抽查计划和部门联合“双随机、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一公开”抽查计划的通知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局各科室：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市场监管领域部门联合“双随机、一公开”监管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工作领导小组办公室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要求，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现将《</w:t>
      </w:r>
      <w:r>
        <w:rPr>
          <w:rFonts w:hint="eastAsia" w:ascii="仿宋_GB2312" w:eastAsia="仿宋_GB2312"/>
          <w:sz w:val="32"/>
          <w:szCs w:val="32"/>
          <w:lang w:eastAsia="zh-CN"/>
        </w:rPr>
        <w:t>2021年度官渡区民族宗教事务局市场监管领域部门“双随机、一公开”抽查计划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和《2021年度官渡区民族宗教事务局市场监管领域部门联合“双随机、一公开”抽查计划》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印发给你们，请认真贯彻执行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附件：《</w:t>
      </w:r>
      <w:r>
        <w:rPr>
          <w:rFonts w:hint="eastAsia" w:ascii="仿宋_GB2312" w:eastAsia="仿宋_GB2312"/>
          <w:sz w:val="32"/>
          <w:szCs w:val="32"/>
          <w:lang w:eastAsia="zh-CN"/>
        </w:rPr>
        <w:t>2021年度官渡区民族宗教事务局市场监管领域部门“双随机、一公开”抽查计划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2021年度官渡区民族宗教事务局市场监管领域部门联合“双随机、一公开”抽查计划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</w:p>
    <w:p>
      <w:pPr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官渡区民族宗教事务局办公室</w:t>
      </w:r>
    </w:p>
    <w:p>
      <w:pPr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2021年5月25日</w:t>
      </w:r>
    </w:p>
    <w:p>
      <w:pPr>
        <w:adjustRightInd w:val="0"/>
        <w:snapToGrid w:val="0"/>
        <w:spacing w:line="360" w:lineRule="exact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64" w:right="1463" w:bottom="206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34AFE"/>
    <w:rsid w:val="1EB53192"/>
    <w:rsid w:val="25057437"/>
    <w:rsid w:val="289C1BB1"/>
    <w:rsid w:val="34D134F0"/>
    <w:rsid w:val="46070DD3"/>
    <w:rsid w:val="4D33368F"/>
    <w:rsid w:val="50D153CA"/>
    <w:rsid w:val="5BBC2C15"/>
    <w:rsid w:val="5F500978"/>
    <w:rsid w:val="6C7C6B42"/>
    <w:rsid w:val="6E10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文号"/>
    <w:basedOn w:val="3"/>
    <w:qFormat/>
    <w:uiPriority w:val="0"/>
    <w:rPr>
      <w:rFonts w:eastAsia="仿宋_GB2312"/>
      <w:sz w:val="32"/>
    </w:rPr>
  </w:style>
  <w:style w:type="character" w:customStyle="1" w:styleId="5">
    <w:name w:val="公文标题"/>
    <w:basedOn w:val="3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6">
    <w:name w:val="公文发出日期"/>
    <w:basedOn w:val="3"/>
    <w:qFormat/>
    <w:uiPriority w:val="0"/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2021-10-08T08:19:00Z</dcterms:created>
  <dc:creator>DELL</dc:creator>
  <cp:lastModifiedBy>DELL</cp:lastModifiedBy>
  <dcterms:modified xsi:type="dcterms:W3CDTF">2021-10-15T07:00:02Z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