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官渡区城市管理局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2022年桥梁安全检测项目政府购买服务计划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的公示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按照《 昆明市财政局关于规范昆明市政府购买服务的通知》（昆财综（2020）9号）等相关文件精神，昆明市官渡区城市管理局需通过政府购买服务方式，对官渡区城市管理局2022年桥梁安全检测项目进行实施。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一、单位性质：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国家机关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二、预算资金及来源：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预算资金108万</w:t>
      </w:r>
      <w:r>
        <w:rPr>
          <w:rFonts w:hint="eastAsia" w:ascii="仿宋_GB2312" w:eastAsia="仿宋_GB2312"/>
          <w:sz w:val="32"/>
          <w:szCs w:val="32"/>
        </w:rPr>
        <w:t>元，从昆明市官渡区城市管理局年初预算</w:t>
      </w:r>
      <w:r>
        <w:rPr>
          <w:rFonts w:hint="eastAsia" w:ascii="仿宋_GB2312" w:eastAsia="仿宋_GB2312"/>
          <w:sz w:val="32"/>
          <w:szCs w:val="32"/>
          <w:lang w:eastAsia="zh-CN"/>
        </w:rPr>
        <w:t>中支出</w:t>
      </w:r>
      <w:r>
        <w:rPr>
          <w:rFonts w:hint="eastAsia" w:ascii="仿宋_GB2312" w:eastAsia="仿宋_GB2312"/>
          <w:sz w:val="32"/>
          <w:szCs w:val="32"/>
        </w:rPr>
        <w:t xml:space="preserve">。预算单位编码为340001，预算功能科目名称为“2120399其他城乡社区公共设施支出”。 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三、政府购买服务目录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目录代码：C0901，目录名称：技术测试和分析服务。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四、工作内容和目标要求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朱家村立交桥、贵昆路匝道桥、日新路跨官南大道桥、贵昆铁路跨线桥等四座桥梁开展安全检测工作。具体采购需求以发布的采购文件为准。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五、承接标准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 xml:space="preserve">投标人应同时具备以下资质证书：a：具有有效的交通运输部颁发的《公路水运工程试验检测机构等级证书》公路工程桥梁隧道工程专项资质或交通运输部颁发的《公路水运工程试验检测机构等级证书》公路工程综合甲级资质。 b：具有国家或省（直辖市）质量技术监督局颁发的CMA认证证书《计量认证合格证书》、且CMA证书附表中必须包含相应检测内容。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2若为省外企业须根据“云南省住房和城乡建设厅关于暂停实施工程项目报建备案、合同登记和省外建筑企业信息登记等4个事项的通知”执行，在投标文件中提供承诺书。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采购代理机构将于评标前在“信用中国”网站（www.creditchina.gov.cn）失信被执行人、重大税收违法案件当事人名单、政府采购严重违法失信行为记录名单及中国政府采购网（www.ccgp.gov.cn）“政府采购严重违法失信行为信息记录”对投标人进行信用信息查询。查询记录为上述网站信用信息查询结果的网页截图或网页打印稿。供应商存在不良信用记录的，不得参与政府采购活动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4单位负责人为同一人或者存在直接控股、管理关系的不同供应商，不得参加同一招标项目的政府采购活动。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六、服务期限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一年（2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hint="eastAsia" w:ascii="仿宋_GB2312" w:eastAsia="仿宋_GB2312"/>
          <w:sz w:val="32"/>
          <w:szCs w:val="32"/>
        </w:rPr>
        <w:t>年）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七、购买方式 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该政府购买服务项目的采购方式按照</w:t>
      </w:r>
      <w:r>
        <w:rPr>
          <w:rFonts w:hint="eastAsia" w:ascii="仿宋" w:hAnsi="仿宋" w:eastAsia="仿宋"/>
          <w:b/>
          <w:sz w:val="32"/>
          <w:szCs w:val="32"/>
        </w:rPr>
        <w:t>政府采购</w:t>
      </w:r>
      <w:r>
        <w:rPr>
          <w:rFonts w:hint="eastAsia" w:ascii="仿宋" w:hAnsi="仿宋" w:eastAsia="仿宋"/>
          <w:sz w:val="32"/>
          <w:szCs w:val="32"/>
        </w:rPr>
        <w:t>法律、行政法规和相关制度执行，并</w:t>
      </w:r>
      <w:r>
        <w:rPr>
          <w:rFonts w:hint="eastAsia" w:ascii="仿宋_GB2312" w:eastAsia="仿宋_GB2312"/>
          <w:sz w:val="32"/>
          <w:szCs w:val="32"/>
        </w:rPr>
        <w:t>按照单位财务、内控管理要求办理。</w:t>
      </w:r>
    </w:p>
    <w:p>
      <w:pPr>
        <w:spacing w:line="560" w:lineRule="exact"/>
        <w:jc w:val="right"/>
        <w:rPr>
          <w:rFonts w:hint="eastAsia" w:ascii="仿宋_GB2312" w:eastAsia="仿宋_GB2312" w:cs="仿宋_GB2312"/>
          <w:sz w:val="32"/>
          <w:szCs w:val="32"/>
          <w:lang w:val="zh-CN"/>
        </w:rPr>
      </w:pPr>
    </w:p>
    <w:p>
      <w:pPr>
        <w:spacing w:line="560" w:lineRule="exact"/>
        <w:jc w:val="right"/>
        <w:rPr>
          <w:rFonts w:hint="eastAsia" w:ascii="仿宋_GB2312" w:eastAsia="仿宋_GB2312" w:cs="仿宋_GB2312"/>
          <w:sz w:val="32"/>
          <w:szCs w:val="32"/>
          <w:lang w:val="zh-CN"/>
        </w:rPr>
      </w:pPr>
      <w:bookmarkStart w:id="0" w:name="_GoBack"/>
      <w:bookmarkEnd w:id="0"/>
    </w:p>
    <w:p>
      <w:pPr>
        <w:spacing w:line="560" w:lineRule="exact"/>
        <w:jc w:val="right"/>
        <w:rPr>
          <w:rFonts w:hint="eastAsia" w:ascii="仿宋_GB2312" w:eastAsia="仿宋_GB2312" w:cs="仿宋_GB2312"/>
          <w:sz w:val="32"/>
          <w:szCs w:val="32"/>
          <w:lang w:val="zh-CN"/>
        </w:rPr>
      </w:pPr>
    </w:p>
    <w:p>
      <w:pPr>
        <w:spacing w:line="560" w:lineRule="exact"/>
        <w:jc w:val="right"/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昆明市官渡区城市管理局</w:t>
      </w:r>
    </w:p>
    <w:p>
      <w:pPr>
        <w:spacing w:line="560" w:lineRule="exact"/>
        <w:jc w:val="center"/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20</w:t>
      </w:r>
      <w:r>
        <w:rPr>
          <w:rFonts w:ascii="仿宋_GB2312" w:eastAsia="仿宋_GB2312" w:cs="仿宋_GB2312"/>
          <w:sz w:val="32"/>
          <w:szCs w:val="32"/>
          <w:lang w:val="zh-CN"/>
        </w:rPr>
        <w:t>22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日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(</w:t>
      </w:r>
      <w:r>
        <w:rPr>
          <w:rFonts w:hint="eastAsia" w:ascii="仿宋_GB2312" w:eastAsia="仿宋_GB2312"/>
          <w:sz w:val="32"/>
          <w:szCs w:val="32"/>
          <w:lang w:val="zh-CN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徐师，</w:t>
      </w:r>
      <w:r>
        <w:rPr>
          <w:rFonts w:hint="eastAsia" w:ascii="仿宋_GB2312" w:eastAsia="仿宋_GB2312"/>
          <w:sz w:val="32"/>
          <w:szCs w:val="32"/>
          <w:lang w:val="zh-CN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087167180658</w:t>
      </w:r>
      <w:r>
        <w:rPr>
          <w:rFonts w:hint="eastAsia" w:ascii="仿宋_GB2312" w:eastAsia="仿宋_GB2312"/>
          <w:sz w:val="32"/>
          <w:szCs w:val="32"/>
          <w:lang w:val="zh-CN"/>
        </w:rPr>
        <w:t>)</w:t>
      </w:r>
    </w:p>
    <w:p>
      <w:pPr>
        <w:spacing w:line="560" w:lineRule="exact"/>
        <w:rPr>
          <w:rFonts w:ascii="方正小标宋_GBK" w:hAnsi="仿宋" w:eastAsia="方正小标宋_GBK"/>
          <w:sz w:val="44"/>
          <w:szCs w:val="44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—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2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40" w:firstLineChars="50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—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2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2DA"/>
    <w:rsid w:val="00172BB3"/>
    <w:rsid w:val="001A3662"/>
    <w:rsid w:val="002231E5"/>
    <w:rsid w:val="002344ED"/>
    <w:rsid w:val="00266A65"/>
    <w:rsid w:val="00276F67"/>
    <w:rsid w:val="002B2A4A"/>
    <w:rsid w:val="002E72B5"/>
    <w:rsid w:val="003918AE"/>
    <w:rsid w:val="00394C5D"/>
    <w:rsid w:val="003A6B50"/>
    <w:rsid w:val="003D5FAA"/>
    <w:rsid w:val="00453C78"/>
    <w:rsid w:val="00463539"/>
    <w:rsid w:val="004E2453"/>
    <w:rsid w:val="005B37D4"/>
    <w:rsid w:val="006C4815"/>
    <w:rsid w:val="0073118B"/>
    <w:rsid w:val="007B4E0E"/>
    <w:rsid w:val="007D007B"/>
    <w:rsid w:val="0086365D"/>
    <w:rsid w:val="008A391B"/>
    <w:rsid w:val="00904860"/>
    <w:rsid w:val="00935B7F"/>
    <w:rsid w:val="00962CF7"/>
    <w:rsid w:val="009C4D24"/>
    <w:rsid w:val="00A61EDC"/>
    <w:rsid w:val="00B55304"/>
    <w:rsid w:val="00B60483"/>
    <w:rsid w:val="00C33352"/>
    <w:rsid w:val="00C911D9"/>
    <w:rsid w:val="00C96187"/>
    <w:rsid w:val="00CA4944"/>
    <w:rsid w:val="00CD1A1A"/>
    <w:rsid w:val="00D8599C"/>
    <w:rsid w:val="00D93453"/>
    <w:rsid w:val="00DA7AD5"/>
    <w:rsid w:val="00E20BAA"/>
    <w:rsid w:val="00E642DA"/>
    <w:rsid w:val="00E81516"/>
    <w:rsid w:val="00EA09E0"/>
    <w:rsid w:val="00EA115B"/>
    <w:rsid w:val="00EB76FB"/>
    <w:rsid w:val="00F2137E"/>
    <w:rsid w:val="00F93998"/>
    <w:rsid w:val="03AE6B10"/>
    <w:rsid w:val="0B3E4BD4"/>
    <w:rsid w:val="191328F5"/>
    <w:rsid w:val="1D1F53F1"/>
    <w:rsid w:val="228D5FAA"/>
    <w:rsid w:val="2EAF347D"/>
    <w:rsid w:val="30301507"/>
    <w:rsid w:val="33A97E3B"/>
    <w:rsid w:val="4FD7469F"/>
    <w:rsid w:val="6265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  <w:lang w:val="zh-CN"/>
    </w:rPr>
  </w:style>
  <w:style w:type="character" w:customStyle="1" w:styleId="7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</Words>
  <Characters>861</Characters>
  <Lines>7</Lines>
  <Paragraphs>2</Paragraphs>
  <TotalTime>51</TotalTime>
  <ScaleCrop>false</ScaleCrop>
  <LinksUpToDate>false</LinksUpToDate>
  <CharactersWithSpaces>1009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2020-07-27T06:27:00Z</dcterms:created>
  <dc:creator>刁攀红</dc:creator>
  <cp:lastModifiedBy>小撒</cp:lastModifiedBy>
  <dcterms:modified xsi:type="dcterms:W3CDTF">2022-04-16T01:46:38Z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