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1300" w:lineRule="exact"/>
        <w:jc w:val="right"/>
        <w:rPr>
          <w:rFonts w:hint="eastAsia" w:ascii="Times New Roman" w:hAnsi="Times New Roman" w:eastAsia="方正小标宋简体" w:cs="Times New Roman"/>
          <w:sz w:val="36"/>
          <w:szCs w:val="36"/>
        </w:rPr>
      </w:pPr>
      <w:r>
        <w:rPr>
          <w:rFonts w:ascii="宋体" w:hAnsi="宋体" w:eastAsia="宋体" w:cs="宋体"/>
          <w:kern w:val="2"/>
          <w:sz w:val="24"/>
          <w:szCs w:val="24"/>
          <w:lang w:val="en-US" w:eastAsia="zh-CN" w:bidi="ar-SA"/>
        </w:rPr>
        <w:pict>
          <v:shape id="艺术字 5" o:spid="_x0000_s1027" type="#_x0000_t136" style="position:absolute;left:0;margin-left:-1.6pt;margin-top:5.15pt;height:42.5pt;width:127.55pt;rotation:0f;z-index:251658240;" o:ole="f" fillcolor="#969696" filled="t" o:preferrelative="t" stroked="t" coordorigin="0,0" coordsize="21600,21600" adj="10800">
            <v:stroke color="#000000" color2="#FFFFFF" miterlimit="2"/>
            <v:imagedata gain="65536f" blacklevel="0f" gamma="0"/>
            <o:lock v:ext="edit" position="f" selection="f" grouping="f" rotation="f" cropping="f" text="f" aspectratio="f"/>
            <v:textpath on="t" fitshape="t" fitpath="t" trim="t" xscale="f" string="BSZN" style="v-text-align:center;font-family:方正小标宋简体;font-size:40pt;font-weight:bold;"/>
            <v:shadow on="t" color="#000000" offset="2pt,-2pt" offset2="-8pt,8pt" origin="0f,0f"/>
          </v:shape>
        </w:pict>
      </w:r>
      <w:r>
        <w:rPr>
          <w:rFonts w:hint="eastAsia" w:ascii="方正小标宋简体" w:eastAsia="方正小标宋简体"/>
          <w:color w:val="FF0000"/>
          <w:sz w:val="84"/>
          <w:szCs w:val="84"/>
        </w:rPr>
        <w:t xml:space="preserve"> </w:t>
      </w:r>
      <w:r>
        <w:rPr>
          <w:rFonts w:hint="eastAsia" w:ascii="方正小标宋简体" w:eastAsia="方正小标宋简体"/>
          <w:sz w:val="84"/>
          <w:szCs w:val="84"/>
        </w:rPr>
        <w:t xml:space="preserve">    </w:t>
      </w:r>
      <w:r>
        <w:rPr>
          <w:rFonts w:ascii="Times New Roman" w:hAnsi="Times New Roman" w:eastAsia="方正小标宋简体" w:cs="Times New Roman"/>
          <w:sz w:val="36"/>
          <w:szCs w:val="36"/>
        </w:rPr>
        <w:t>BSZN-</w:t>
      </w:r>
      <w:r>
        <w:rPr>
          <w:rFonts w:hint="eastAsia" w:ascii="Times New Roman" w:hAnsi="Times New Roman" w:eastAsia="方正小标宋简体" w:cs="Times New Roman"/>
          <w:sz w:val="36"/>
          <w:szCs w:val="36"/>
        </w:rPr>
        <w:t>110037500</w:t>
      </w:r>
      <w:r>
        <w:rPr>
          <w:rFonts w:hint="eastAsia" w:ascii="Times New Roman" w:hAnsi="Times New Roman" w:eastAsia="方正小标宋简体" w:cs="Times New Roman"/>
          <w:sz w:val="36"/>
          <w:szCs w:val="36"/>
          <w:lang w:val="en-US" w:eastAsia="zh-CN"/>
        </w:rPr>
        <w:t>1</w:t>
      </w:r>
    </w:p>
    <w:p>
      <w:pPr>
        <w:snapToGrid w:val="0"/>
        <w:spacing w:line="1300" w:lineRule="exact"/>
        <w:jc w:val="right"/>
        <w:rPr>
          <w:rFonts w:hint="eastAsia" w:ascii="Times New Roman" w:hAnsi="Times New Roman" w:eastAsia="方正小标宋简体" w:cs="Times New Roman"/>
          <w:sz w:val="36"/>
          <w:szCs w:val="36"/>
        </w:rPr>
      </w:pPr>
    </w:p>
    <w:p>
      <w:pPr>
        <w:snapToGrid w:val="0"/>
        <w:spacing w:line="1300" w:lineRule="exact"/>
        <w:jc w:val="right"/>
        <w:rPr>
          <w:rFonts w:hint="eastAsia" w:ascii="Times New Roman" w:hAnsi="Times New Roman" w:eastAsia="方正小标宋简体" w:cs="Times New Roman"/>
          <w:sz w:val="36"/>
          <w:szCs w:val="36"/>
        </w:rPr>
      </w:pPr>
    </w:p>
    <w:p>
      <w:pPr>
        <w:spacing w:line="800" w:lineRule="exact"/>
        <w:jc w:val="center"/>
        <w:rPr>
          <w:rFonts w:hint="eastAsia" w:ascii="方正小标宋简体" w:eastAsia="方正小标宋简体"/>
          <w:sz w:val="52"/>
          <w:szCs w:val="52"/>
        </w:rPr>
      </w:pPr>
      <w:r>
        <w:rPr>
          <w:rFonts w:hint="eastAsia" w:ascii="方正小标宋简体" w:eastAsia="方正小标宋简体"/>
          <w:sz w:val="52"/>
          <w:szCs w:val="52"/>
        </w:rPr>
        <w:t>在林业部门管理的自然保护区从事科学研究、教学实习、参观考察、拍摄影片、登山、参观、旅游等活动审批</w:t>
      </w:r>
    </w:p>
    <w:p>
      <w:pPr>
        <w:spacing w:line="800" w:lineRule="exact"/>
        <w:jc w:val="center"/>
        <w:rPr>
          <w:rFonts w:ascii="方正小标宋简体" w:eastAsia="方正小标宋简体"/>
          <w:sz w:val="52"/>
          <w:szCs w:val="52"/>
        </w:rPr>
      </w:pPr>
      <w:r>
        <w:rPr>
          <w:rFonts w:hint="eastAsia" w:ascii="方正小标宋简体" w:eastAsia="方正小标宋简体"/>
          <w:sz w:val="52"/>
          <w:szCs w:val="52"/>
        </w:rPr>
        <w:t>办事指南</w:t>
      </w:r>
    </w:p>
    <w:p>
      <w:pPr>
        <w:spacing w:line="800" w:lineRule="exact"/>
        <w:jc w:val="center"/>
        <w:rPr>
          <w:rFonts w:ascii="方正小标宋简体" w:eastAsia="方正小标宋简体"/>
          <w:sz w:val="52"/>
          <w:szCs w:val="52"/>
        </w:rPr>
      </w:pPr>
    </w:p>
    <w:p>
      <w:pPr>
        <w:spacing w:line="800" w:lineRule="exact"/>
        <w:jc w:val="center"/>
        <w:rPr>
          <w:rFonts w:ascii="方正小标宋简体" w:eastAsia="方正小标宋简体"/>
          <w:sz w:val="52"/>
          <w:szCs w:val="52"/>
        </w:rPr>
      </w:pPr>
    </w:p>
    <w:p>
      <w:pPr>
        <w:spacing w:line="800" w:lineRule="exact"/>
        <w:jc w:val="center"/>
        <w:rPr>
          <w:rFonts w:ascii="方正小标宋简体" w:eastAsia="方正小标宋简体"/>
          <w:sz w:val="52"/>
          <w:szCs w:val="52"/>
        </w:rPr>
      </w:pPr>
    </w:p>
    <w:p>
      <w:pPr>
        <w:spacing w:line="800" w:lineRule="exact"/>
        <w:rPr>
          <w:rFonts w:ascii="方正小标宋简体" w:eastAsia="方正小标宋简体"/>
          <w:szCs w:val="21"/>
        </w:rPr>
      </w:pPr>
    </w:p>
    <w:p>
      <w:pPr>
        <w:spacing w:line="560" w:lineRule="exact"/>
        <w:rPr>
          <w:rFonts w:ascii="黑体" w:hAnsi="黑体" w:eastAsia="黑体"/>
          <w:sz w:val="32"/>
          <w:szCs w:val="32"/>
        </w:rPr>
      </w:pPr>
    </w:p>
    <w:p>
      <w:pPr>
        <w:spacing w:line="560" w:lineRule="exact"/>
        <w:jc w:val="center"/>
        <w:rPr>
          <w:rFonts w:hint="eastAsia" w:ascii="黑体" w:hAnsi="黑体" w:eastAsia="黑体"/>
          <w:sz w:val="36"/>
          <w:szCs w:val="36"/>
        </w:rPr>
      </w:pPr>
      <w:r>
        <w:rPr>
          <w:rFonts w:hint="eastAsia" w:ascii="黑体" w:hAnsi="黑体" w:eastAsia="黑体"/>
          <w:sz w:val="36"/>
          <w:szCs w:val="36"/>
        </w:rPr>
        <w:t xml:space="preserve">昆明市官渡区自然资源局 </w:t>
      </w:r>
    </w:p>
    <w:p>
      <w:pPr>
        <w:spacing w:before="100" w:after="600" w:line="560" w:lineRule="exact"/>
        <w:jc w:val="center"/>
        <w:rPr>
          <w:rFonts w:hint="eastAsia" w:ascii="黑体" w:hAnsi="黑体" w:eastAsia="黑体"/>
          <w:sz w:val="36"/>
          <w:szCs w:val="36"/>
        </w:rPr>
      </w:pPr>
      <w:r>
        <w:rPr>
          <w:rFonts w:hint="eastAsia" w:ascii="黑体" w:hAnsi="黑体" w:eastAsia="黑体"/>
          <w:sz w:val="36"/>
          <w:szCs w:val="36"/>
        </w:rPr>
        <w:t>2020年7月发布</w:t>
      </w:r>
    </w:p>
    <w:p>
      <w:pPr>
        <w:spacing w:before="100" w:after="600" w:line="560" w:lineRule="exact"/>
        <w:jc w:val="center"/>
        <w:rPr>
          <w:rFonts w:ascii="黑体" w:hAnsi="黑体" w:eastAsia="黑体"/>
          <w:sz w:val="36"/>
          <w:szCs w:val="36"/>
        </w:rPr>
      </w:pPr>
      <w:r>
        <w:rPr>
          <w:rFonts w:hint="eastAsia" w:ascii="黑体" w:hAnsi="黑体" w:eastAsia="黑体"/>
          <w:sz w:val="36"/>
          <w:szCs w:val="36"/>
        </w:rPr>
        <w:t>在林业部门管理的自然保护区从事科学研究、教学实习、参观考察、拍摄影片、登山、参观、旅游等活动审批</w:t>
      </w:r>
      <w:r>
        <w:rPr>
          <w:rFonts w:hint="eastAsia" w:ascii="黑体" w:hAnsi="黑体" w:eastAsia="黑体"/>
          <w:sz w:val="36"/>
          <w:szCs w:val="36"/>
          <w:lang w:val="en-US" w:eastAsia="zh-CN"/>
        </w:rPr>
        <w:t xml:space="preserve">      </w:t>
      </w:r>
      <w:r>
        <w:rPr>
          <w:rFonts w:hint="eastAsia" w:ascii="黑体" w:hAnsi="黑体" w:eastAsia="黑体"/>
          <w:sz w:val="36"/>
          <w:szCs w:val="36"/>
          <w:lang w:eastAsia="zh-CN"/>
        </w:rPr>
        <w:t>办事指南</w:t>
      </w:r>
    </w:p>
    <w:p>
      <w:pPr>
        <w:spacing w:line="400" w:lineRule="exact"/>
        <w:ind w:firstLine="480" w:firstLineChars="200"/>
        <w:jc w:val="left"/>
        <w:rPr>
          <w:rFonts w:ascii="黑体" w:hAnsi="黑体" w:eastAsia="黑体"/>
          <w:sz w:val="24"/>
          <w:szCs w:val="24"/>
        </w:rPr>
      </w:pPr>
      <w:r>
        <w:rPr>
          <w:rFonts w:hint="eastAsia" w:ascii="黑体" w:hAnsi="黑体" w:eastAsia="黑体"/>
          <w:sz w:val="24"/>
          <w:szCs w:val="24"/>
        </w:rPr>
        <w:t>一、受理范围</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申请内容：</w:t>
      </w:r>
      <w:r>
        <w:rPr>
          <w:rFonts w:hint="eastAsia" w:ascii="宋体" w:hAnsi="宋体" w:eastAsia="宋体" w:cs="宋体"/>
          <w:sz w:val="24"/>
        </w:rPr>
        <w:t>在林业部门管理的自然保护区从事科学研究、教学实习、参观考察、拍摄影片、登山、参观、旅游等活动审批</w:t>
      </w:r>
    </w:p>
    <w:p>
      <w:pPr>
        <w:adjustRightInd w:val="0"/>
        <w:snapToGrid w:val="0"/>
        <w:spacing w:line="400" w:lineRule="exact"/>
        <w:ind w:firstLine="480" w:firstLineChars="200"/>
        <w:jc w:val="left"/>
        <w:rPr>
          <w:rFonts w:ascii="宋体" w:hAnsi="宋体" w:cs="宋体"/>
          <w:sz w:val="24"/>
        </w:rPr>
      </w:pPr>
      <w:r>
        <w:rPr>
          <w:rFonts w:hint="eastAsia" w:ascii="宋体" w:hAnsi="宋体" w:cs="宋体"/>
          <w:sz w:val="24"/>
          <w:szCs w:val="24"/>
        </w:rPr>
        <w:t>申请人范围及申请条件：</w:t>
      </w:r>
      <w:r>
        <w:rPr>
          <w:rFonts w:hint="eastAsia" w:ascii="宋体" w:hAnsi="宋体" w:eastAsia="宋体" w:cs="宋体"/>
          <w:sz w:val="24"/>
        </w:rPr>
        <w:t>进入</w:t>
      </w:r>
      <w:r>
        <w:rPr>
          <w:rFonts w:hint="eastAsia" w:ascii="宋体" w:hAnsi="宋体" w:cs="宋体"/>
          <w:sz w:val="24"/>
        </w:rPr>
        <w:t>林业部门管理的</w:t>
      </w:r>
      <w:r>
        <w:rPr>
          <w:rFonts w:hint="eastAsia" w:ascii="宋体" w:hAnsi="宋体" w:eastAsia="宋体" w:cs="宋体"/>
          <w:sz w:val="24"/>
        </w:rPr>
        <w:t>自然保护区的公民、法人、机关、事业单位、其他组织。</w:t>
      </w:r>
    </w:p>
    <w:p>
      <w:pPr>
        <w:numPr>
          <w:ilvl w:val="0"/>
          <w:numId w:val="1"/>
        </w:numPr>
        <w:spacing w:line="400" w:lineRule="exact"/>
        <w:ind w:firstLine="480" w:firstLineChars="200"/>
        <w:jc w:val="left"/>
        <w:rPr>
          <w:rFonts w:ascii="黑体" w:hAnsi="黑体" w:eastAsia="黑体"/>
          <w:sz w:val="24"/>
          <w:szCs w:val="24"/>
        </w:rPr>
      </w:pPr>
      <w:r>
        <w:rPr>
          <w:rFonts w:hint="eastAsia" w:ascii="黑体" w:hAnsi="黑体" w:eastAsia="黑体"/>
          <w:sz w:val="24"/>
          <w:szCs w:val="24"/>
        </w:rPr>
        <w:t>办理依据</w:t>
      </w:r>
    </w:p>
    <w:p>
      <w:pPr>
        <w:pStyle w:val="8"/>
        <w:spacing w:line="400" w:lineRule="exact"/>
        <w:outlineLvl w:val="0"/>
        <w:rPr>
          <w:rFonts w:ascii="宋体" w:hAnsi="宋体" w:cs="宋体"/>
          <w:sz w:val="24"/>
        </w:rPr>
      </w:pPr>
      <w:r>
        <w:rPr>
          <w:rFonts w:hint="eastAsia" w:ascii="宋体" w:hAnsi="宋体" w:eastAsia="宋体" w:cs="宋体"/>
          <w:sz w:val="24"/>
        </w:rPr>
        <w:t>《中华人民共和国自然保护区条例》（国务院令第167号）第二十七条：“禁止任何人进入自然保护区的核心区。因科学研究的需要，必须进入核心区从事科学研究观测、调查活动的，应当事先向自然保护区管理机构提交申请和活动计划，并经省级以上人民政府有关自然保护区行政主管部门批准；其中，进入国家级自然保护区核心区的，必须经国务院有关自然保护区行政主管部门批准。”第二十八条：“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w:t>
      </w:r>
    </w:p>
    <w:p>
      <w:pPr>
        <w:pStyle w:val="8"/>
        <w:spacing w:line="400" w:lineRule="exact"/>
        <w:outlineLvl w:val="0"/>
        <w:rPr>
          <w:rFonts w:ascii="宋体" w:hAnsi="宋体" w:cs="宋体"/>
          <w:sz w:val="24"/>
        </w:rPr>
      </w:pPr>
      <w:r>
        <w:rPr>
          <w:rFonts w:hint="eastAsia" w:ascii="宋体" w:hAnsi="宋体" w:eastAsia="宋体" w:cs="宋体"/>
          <w:sz w:val="24"/>
        </w:rPr>
        <w:t>《森林和野生动物类型自然保护区管理办法》（1985年6月21日国务院批准，1985年7月6日林业部公布）第十三条：“进入自然保护区从事科学研究、教学实习、参观考察、拍摄影片、登山等活动的单位和个人，必须经省、自治区、直辖区以上林业主管部门的同意。任何部门、团体、单位与国外签署涉及国家自然保护区的协议，接待外国人到国家自然保护区从事有关活动，必须征得林业部的同意；涉及地方自然保护区的，必须征得省、自治区、直辖市林业主管部门的同意。”</w:t>
      </w:r>
    </w:p>
    <w:p>
      <w:pPr>
        <w:pStyle w:val="8"/>
        <w:spacing w:line="400" w:lineRule="exact"/>
        <w:outlineLvl w:val="0"/>
        <w:rPr>
          <w:rFonts w:ascii="宋体" w:hAnsi="宋体" w:cs="宋体"/>
          <w:sz w:val="24"/>
        </w:rPr>
      </w:pPr>
      <w:r>
        <w:rPr>
          <w:rFonts w:hint="eastAsia" w:ascii="宋体" w:hAnsi="宋体" w:eastAsia="宋体" w:cs="宋体"/>
          <w:sz w:val="24"/>
        </w:rPr>
        <w:t>《云南省自然保护区管理条例》第十四条：</w:t>
      </w:r>
      <w:r>
        <w:rPr>
          <w:rFonts w:hint="eastAsia" w:ascii="宋体" w:hAnsi="宋体" w:eastAsia="宋体" w:cs="宋体"/>
          <w:sz w:val="24"/>
          <w:lang w:eastAsia="zh-CN"/>
        </w:rPr>
        <w:t>“</w:t>
      </w:r>
      <w:r>
        <w:rPr>
          <w:rFonts w:hint="eastAsia" w:ascii="宋体" w:hAnsi="宋体" w:eastAsia="宋体" w:cs="宋体"/>
          <w:sz w:val="24"/>
        </w:rPr>
        <w:t>自然保护区可以分为核心区、缓冲区和实验区。核心区禁止任何单位和个人进入。因科学研究确需进入的，应当经同级有关自然保护区行政主管部门批准；不得建设与保护无关的任何设施。核心区内原有居民由自然保护区所在地的县级以上人民政府有计划地逐步迁出并予以妥善安置。缓冲区经同级有关自然保护区行政主管部门批准可以进入从事科学研究观测活动；不得建设任何生产设施。</w:t>
      </w:r>
      <w:r>
        <w:rPr>
          <w:rFonts w:hint="eastAsia" w:ascii="宋体" w:hAnsi="宋体" w:eastAsia="宋体" w:cs="宋体"/>
          <w:sz w:val="24"/>
          <w:lang w:eastAsia="zh-CN"/>
        </w:rPr>
        <w:t>”</w:t>
      </w:r>
    </w:p>
    <w:p>
      <w:pPr>
        <w:pStyle w:val="8"/>
        <w:spacing w:line="400" w:lineRule="exact"/>
        <w:outlineLvl w:val="0"/>
        <w:rPr>
          <w:rFonts w:ascii="宋体" w:hAnsi="宋体" w:cs="宋体"/>
          <w:sz w:val="24"/>
        </w:rPr>
      </w:pPr>
      <w:r>
        <w:rPr>
          <w:rFonts w:hint="eastAsia" w:ascii="宋体" w:hAnsi="宋体" w:eastAsia="宋体" w:cs="宋体"/>
          <w:sz w:val="24"/>
        </w:rPr>
        <w:t xml:space="preserve">《国务院关于第三批取消和调整行政审批项目的决定》（国发〔2004〕16号）附件3第18项：“进入国家级自然保护区核心区审批”，下放管理实施机关：省、自治区、直辖市环境保护行政主管部门。第28项：“进入林业系统国家级自然保护区从事科学研究审批”，下放管理实施机关：省、自治区、直辖市林业行政主管部门。 </w:t>
      </w:r>
    </w:p>
    <w:p>
      <w:pPr>
        <w:pStyle w:val="8"/>
        <w:spacing w:line="400" w:lineRule="exact"/>
        <w:jc w:val="left"/>
        <w:rPr>
          <w:rFonts w:ascii="宋体" w:hAnsi="宋体" w:cs="宋体"/>
          <w:sz w:val="24"/>
          <w:szCs w:val="24"/>
        </w:rPr>
      </w:pPr>
      <w:r>
        <w:rPr>
          <w:rFonts w:hint="eastAsia" w:ascii="宋体" w:hAnsi="宋体" w:cs="宋体"/>
          <w:sz w:val="24"/>
        </w:rPr>
        <w:t>《云南省人民政府关于简政放权取消和调整部分省级行政审批项目的决定》（</w:t>
      </w:r>
      <w:r>
        <w:rPr>
          <w:rFonts w:hint="eastAsia" w:ascii="宋体" w:hAnsi="宋体" w:eastAsia="宋体" w:cs="宋体"/>
          <w:sz w:val="24"/>
        </w:rPr>
        <w:t>云政发〔2013〕44号</w:t>
      </w:r>
      <w:r>
        <w:rPr>
          <w:rFonts w:hint="eastAsia" w:ascii="宋体" w:hAnsi="宋体" w:cs="宋体"/>
          <w:sz w:val="24"/>
        </w:rPr>
        <w:t>）调整目录第89项：“国内单位和个人进入林业部门管理的国家级自然保护区核心区、缓冲区从事科学研究审批保留省级审批外，其余</w:t>
      </w:r>
      <w:r>
        <w:rPr>
          <w:rFonts w:hint="eastAsia" w:ascii="宋体" w:hAnsi="宋体" w:eastAsia="宋体" w:cs="宋体"/>
          <w:sz w:val="24"/>
        </w:rPr>
        <w:t>下放</w:t>
      </w:r>
      <w:r>
        <w:rPr>
          <w:rFonts w:hint="eastAsia" w:ascii="宋体" w:hAnsi="宋体" w:cs="宋体"/>
          <w:sz w:val="24"/>
        </w:rPr>
        <w:t>。”</w:t>
      </w:r>
    </w:p>
    <w:p>
      <w:pPr>
        <w:numPr>
          <w:ilvl w:val="0"/>
          <w:numId w:val="1"/>
        </w:numPr>
        <w:spacing w:line="400" w:lineRule="exact"/>
        <w:ind w:firstLine="480" w:firstLineChars="200"/>
        <w:jc w:val="left"/>
        <w:rPr>
          <w:rFonts w:ascii="黑体" w:hAnsi="黑体" w:eastAsia="黑体"/>
          <w:sz w:val="24"/>
          <w:szCs w:val="24"/>
        </w:rPr>
      </w:pPr>
      <w:r>
        <w:rPr>
          <w:rFonts w:hint="eastAsia" w:ascii="黑体" w:hAnsi="黑体" w:eastAsia="黑体"/>
          <w:sz w:val="24"/>
          <w:szCs w:val="24"/>
        </w:rPr>
        <w:t>实施机关</w:t>
      </w:r>
    </w:p>
    <w:p>
      <w:pPr>
        <w:adjustRightInd w:val="0"/>
        <w:snapToGrid w:val="0"/>
        <w:spacing w:line="400" w:lineRule="exact"/>
        <w:ind w:firstLine="480" w:firstLineChars="200"/>
        <w:jc w:val="left"/>
        <w:rPr>
          <w:rFonts w:hint="eastAsia" w:ascii="宋体" w:hAnsi="宋体" w:eastAsia="宋体" w:cs="宋体"/>
          <w:sz w:val="24"/>
          <w:lang w:eastAsia="zh-CN"/>
        </w:rPr>
      </w:pPr>
      <w:r>
        <w:rPr>
          <w:rFonts w:hint="eastAsia" w:ascii="宋体" w:hAnsi="宋体" w:cs="宋体"/>
          <w:sz w:val="24"/>
          <w:lang w:eastAsia="zh-CN"/>
        </w:rPr>
        <w:t>昆明市官渡区自然资源局</w:t>
      </w:r>
    </w:p>
    <w:p>
      <w:pPr>
        <w:numPr>
          <w:ilvl w:val="0"/>
          <w:numId w:val="1"/>
        </w:numPr>
        <w:spacing w:line="400" w:lineRule="exact"/>
        <w:ind w:firstLine="480" w:firstLineChars="200"/>
        <w:jc w:val="left"/>
        <w:rPr>
          <w:rFonts w:ascii="黑体" w:hAnsi="黑体" w:eastAsia="黑体"/>
          <w:sz w:val="24"/>
          <w:szCs w:val="24"/>
        </w:rPr>
      </w:pPr>
      <w:r>
        <w:rPr>
          <w:rFonts w:hint="eastAsia" w:ascii="黑体" w:hAnsi="黑体" w:eastAsia="黑体"/>
          <w:sz w:val="24"/>
          <w:szCs w:val="24"/>
        </w:rPr>
        <w:t>许可条件</w:t>
      </w:r>
    </w:p>
    <w:p>
      <w:pPr>
        <w:spacing w:line="400" w:lineRule="exact"/>
        <w:ind w:firstLine="482" w:firstLineChars="200"/>
        <w:jc w:val="left"/>
        <w:rPr>
          <w:rFonts w:ascii="宋体" w:hAnsi="宋体" w:cs="宋体"/>
          <w:b/>
          <w:bCs/>
          <w:sz w:val="24"/>
          <w:szCs w:val="24"/>
        </w:rPr>
      </w:pPr>
      <w:r>
        <w:rPr>
          <w:rFonts w:hint="eastAsia" w:ascii="宋体" w:hAnsi="宋体" w:cs="宋体"/>
          <w:b/>
          <w:bCs/>
          <w:sz w:val="24"/>
          <w:szCs w:val="24"/>
        </w:rPr>
        <w:t>予以批准的条件</w:t>
      </w:r>
    </w:p>
    <w:p>
      <w:pPr>
        <w:spacing w:line="400" w:lineRule="exact"/>
        <w:ind w:firstLine="480" w:firstLineChars="200"/>
        <w:jc w:val="left"/>
        <w:rPr>
          <w:rFonts w:ascii="宋体" w:hAnsi="宋体" w:cs="宋体"/>
          <w:color w:val="auto"/>
          <w:sz w:val="24"/>
          <w:szCs w:val="24"/>
        </w:rPr>
      </w:pPr>
      <w:r>
        <w:rPr>
          <w:rFonts w:hint="eastAsia" w:ascii="宋体" w:hAnsi="宋体" w:eastAsia="宋体" w:cs="宋体"/>
          <w:color w:val="auto"/>
          <w:sz w:val="24"/>
        </w:rPr>
        <w:t>进入林业部门管理的国家级、省级自然保护区</w:t>
      </w:r>
      <w:r>
        <w:rPr>
          <w:rFonts w:hint="eastAsia" w:ascii="宋体" w:hAnsi="宋体" w:cs="宋体"/>
          <w:color w:val="auto"/>
          <w:sz w:val="24"/>
        </w:rPr>
        <w:t>实验区</w:t>
      </w:r>
      <w:r>
        <w:rPr>
          <w:rFonts w:hint="eastAsia" w:ascii="宋体" w:hAnsi="宋体" w:eastAsia="宋体" w:cs="宋体"/>
          <w:color w:val="auto"/>
          <w:sz w:val="24"/>
        </w:rPr>
        <w:t>从事科学研究、教学实习、参观考察、拍摄影片、登山、参观、旅游等活动的公民、法人、机关、事业单位、其他组织。</w:t>
      </w:r>
    </w:p>
    <w:p>
      <w:pPr>
        <w:spacing w:line="400" w:lineRule="exact"/>
        <w:ind w:left="420" w:leftChars="200"/>
        <w:jc w:val="left"/>
        <w:rPr>
          <w:rFonts w:ascii="黑体" w:hAnsi="黑体" w:eastAsia="黑体"/>
          <w:sz w:val="24"/>
          <w:szCs w:val="24"/>
        </w:rPr>
      </w:pPr>
      <w:r>
        <w:rPr>
          <w:rFonts w:hint="eastAsia" w:ascii="黑体" w:hAnsi="黑体" w:eastAsia="黑体"/>
          <w:sz w:val="24"/>
          <w:szCs w:val="24"/>
        </w:rPr>
        <w:t>五、受理形式和地点</w:t>
      </w:r>
    </w:p>
    <w:p>
      <w:pPr>
        <w:widowControl w:val="0"/>
        <w:wordWrap/>
        <w:adjustRightInd w:val="0"/>
        <w:snapToGrid w:val="0"/>
        <w:spacing w:line="400" w:lineRule="exact"/>
        <w:ind w:firstLine="480" w:firstLineChars="200"/>
        <w:textAlignment w:val="auto"/>
        <w:rPr>
          <w:rFonts w:hint="eastAsia" w:ascii="宋体" w:hAnsi="宋体"/>
          <w:sz w:val="24"/>
        </w:rPr>
      </w:pPr>
      <w:r>
        <w:rPr>
          <w:rFonts w:hint="eastAsia" w:ascii="宋体" w:hAnsi="宋体"/>
          <w:sz w:val="24"/>
        </w:rPr>
        <w:t>（一）受理形式：</w:t>
      </w:r>
    </w:p>
    <w:p>
      <w:pPr>
        <w:widowControl w:val="0"/>
        <w:wordWrap/>
        <w:adjustRightInd w:val="0"/>
        <w:snapToGrid w:val="0"/>
        <w:spacing w:line="400" w:lineRule="exact"/>
        <w:textAlignment w:val="auto"/>
        <w:rPr>
          <w:rFonts w:hint="eastAsia" w:ascii="宋体" w:hAnsi="宋体"/>
          <w:sz w:val="24"/>
        </w:rPr>
      </w:pPr>
      <w:r>
        <w:rPr>
          <w:rFonts w:hint="eastAsia" w:ascii="宋体" w:hAnsi="宋体"/>
          <w:sz w:val="24"/>
        </w:rPr>
        <w:t xml:space="preserve">    昆明市官渡区自然资源局窗口受理。</w:t>
      </w:r>
    </w:p>
    <w:p>
      <w:pPr>
        <w:widowControl w:val="0"/>
        <w:numPr>
          <w:ilvl w:val="0"/>
          <w:numId w:val="2"/>
        </w:numPr>
        <w:wordWrap/>
        <w:adjustRightInd w:val="0"/>
        <w:snapToGrid w:val="0"/>
        <w:spacing w:line="400" w:lineRule="exact"/>
        <w:ind w:firstLine="480" w:firstLineChars="200"/>
        <w:textAlignment w:val="auto"/>
        <w:rPr>
          <w:rFonts w:hint="eastAsia" w:ascii="宋体" w:hAnsi="宋体"/>
          <w:sz w:val="24"/>
        </w:rPr>
      </w:pPr>
      <w:r>
        <w:rPr>
          <w:rFonts w:hint="eastAsia" w:ascii="宋体" w:hAnsi="宋体"/>
          <w:sz w:val="24"/>
        </w:rPr>
        <w:t>受理地点：(已经更新)</w:t>
      </w:r>
    </w:p>
    <w:p>
      <w:pPr>
        <w:widowControl w:val="0"/>
        <w:wordWrap/>
        <w:adjustRightInd w:val="0"/>
        <w:snapToGrid w:val="0"/>
        <w:spacing w:line="400" w:lineRule="exact"/>
        <w:textAlignment w:val="auto"/>
        <w:rPr>
          <w:rFonts w:hint="eastAsia" w:ascii="宋体" w:hAnsi="宋体"/>
          <w:sz w:val="24"/>
        </w:rPr>
      </w:pPr>
      <w:r>
        <w:rPr>
          <w:rFonts w:hint="eastAsia" w:ascii="宋体" w:hAnsi="宋体"/>
          <w:sz w:val="24"/>
        </w:rPr>
        <w:t xml:space="preserve">    地址：昆明市</w:t>
      </w:r>
      <w:r>
        <w:rPr>
          <w:rFonts w:hint="eastAsia" w:ascii="宋体" w:hAnsi="宋体"/>
          <w:sz w:val="24"/>
          <w:lang w:eastAsia="zh-CN"/>
        </w:rPr>
        <w:t>云秀路2898号</w:t>
      </w:r>
      <w:r>
        <w:rPr>
          <w:rFonts w:hint="eastAsia" w:ascii="宋体" w:hAnsi="宋体"/>
          <w:sz w:val="24"/>
        </w:rPr>
        <w:t>号，电话：0871-67172637。</w:t>
      </w:r>
    </w:p>
    <w:p>
      <w:pPr>
        <w:spacing w:line="400" w:lineRule="exact"/>
        <w:ind w:firstLine="480" w:firstLineChars="200"/>
        <w:jc w:val="left"/>
        <w:rPr>
          <w:rFonts w:ascii="黑体" w:hAnsi="黑体" w:eastAsia="黑体"/>
          <w:sz w:val="24"/>
          <w:szCs w:val="24"/>
        </w:rPr>
      </w:pPr>
      <w:r>
        <w:rPr>
          <w:rFonts w:hint="eastAsia" w:ascii="黑体" w:hAnsi="黑体" w:eastAsia="黑体"/>
          <w:sz w:val="24"/>
          <w:szCs w:val="24"/>
        </w:rPr>
        <w:t>六、申请材料</w:t>
      </w:r>
    </w:p>
    <w:p>
      <w:pPr>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进入林业部门管理的国家级、省级自然保护区实验区从事科学研究、教学实习、参观考察、拍摄影片、登山、参观、旅游等活动需提交的材料目录</w:t>
      </w:r>
    </w:p>
    <w:tbl>
      <w:tblPr>
        <w:tblW w:w="90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9"/>
        <w:gridCol w:w="2611"/>
        <w:gridCol w:w="1397"/>
        <w:gridCol w:w="910"/>
        <w:gridCol w:w="910"/>
        <w:gridCol w:w="2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909"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2611" w:type="dxa"/>
            <w:tcBorders>
              <w:top w:val="single" w:color="auto" w:sz="8" w:space="0"/>
              <w:left w:val="nil"/>
              <w:bottom w:val="single" w:color="auto" w:sz="8" w:space="0"/>
              <w:right w:val="single" w:color="auto" w:sz="8"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材料名称</w:t>
            </w:r>
          </w:p>
        </w:tc>
        <w:tc>
          <w:tcPr>
            <w:tcW w:w="1397" w:type="dxa"/>
            <w:tcBorders>
              <w:top w:val="single" w:color="auto" w:sz="8" w:space="0"/>
              <w:left w:val="nil"/>
              <w:bottom w:val="single" w:color="auto" w:sz="8" w:space="0"/>
              <w:right w:val="single" w:color="auto" w:sz="8"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原件/复印件</w:t>
            </w:r>
          </w:p>
        </w:tc>
        <w:tc>
          <w:tcPr>
            <w:tcW w:w="910" w:type="dxa"/>
            <w:tcBorders>
              <w:top w:val="single" w:color="auto" w:sz="8" w:space="0"/>
              <w:left w:val="nil"/>
              <w:bottom w:val="single" w:color="auto" w:sz="8" w:space="0"/>
              <w:right w:val="single" w:color="auto" w:sz="8"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份数</w:t>
            </w:r>
          </w:p>
        </w:tc>
        <w:tc>
          <w:tcPr>
            <w:tcW w:w="910" w:type="dxa"/>
            <w:tcBorders>
              <w:top w:val="single" w:color="auto" w:sz="8" w:space="0"/>
              <w:left w:val="nil"/>
              <w:bottom w:val="single" w:color="auto" w:sz="8" w:space="0"/>
              <w:right w:val="single" w:color="auto" w:sz="8"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材料形式</w:t>
            </w:r>
          </w:p>
        </w:tc>
        <w:tc>
          <w:tcPr>
            <w:tcW w:w="2323" w:type="dxa"/>
            <w:tcBorders>
              <w:top w:val="single" w:color="auto" w:sz="8" w:space="0"/>
              <w:left w:val="nil"/>
              <w:bottom w:val="single" w:color="auto" w:sz="8" w:space="0"/>
              <w:right w:val="single" w:color="auto" w:sz="8"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09" w:type="dxa"/>
            <w:tcBorders>
              <w:top w:val="nil"/>
              <w:left w:val="single" w:color="auto" w:sz="8" w:space="0"/>
              <w:bottom w:val="single" w:color="auto" w:sz="8" w:space="0"/>
              <w:right w:val="single" w:color="auto" w:sz="8"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11"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书面申请</w:t>
            </w:r>
          </w:p>
        </w:tc>
        <w:tc>
          <w:tcPr>
            <w:tcW w:w="1397"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原件</w:t>
            </w:r>
          </w:p>
        </w:tc>
        <w:tc>
          <w:tcPr>
            <w:tcW w:w="910"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10"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纸质</w:t>
            </w:r>
          </w:p>
        </w:tc>
        <w:tc>
          <w:tcPr>
            <w:tcW w:w="2323"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说明活动的内容、人员、组织形式等情况，申请人签字盖章。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14" w:hRule="atLeast"/>
        </w:trPr>
        <w:tc>
          <w:tcPr>
            <w:tcW w:w="909" w:type="dxa"/>
            <w:tcBorders>
              <w:top w:val="nil"/>
              <w:left w:val="single" w:color="auto" w:sz="8" w:space="0"/>
              <w:bottom w:val="single" w:color="000000" w:sz="8" w:space="0"/>
              <w:right w:val="single" w:color="auto" w:sz="8"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611" w:type="dxa"/>
            <w:tcBorders>
              <w:top w:val="nil"/>
              <w:left w:val="single" w:color="auto" w:sz="8" w:space="0"/>
              <w:bottom w:val="single" w:color="000000" w:sz="8" w:space="0"/>
              <w:right w:val="single" w:color="auto" w:sz="8"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申请单位与自然保护区管理机构签订的活动协议</w:t>
            </w:r>
          </w:p>
        </w:tc>
        <w:tc>
          <w:tcPr>
            <w:tcW w:w="1397" w:type="dxa"/>
            <w:tcBorders>
              <w:top w:val="nil"/>
              <w:left w:val="single" w:color="auto" w:sz="8" w:space="0"/>
              <w:bottom w:val="single" w:color="000000" w:sz="8" w:space="0"/>
              <w:right w:val="single" w:color="auto" w:sz="8"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原件或复印件</w:t>
            </w:r>
          </w:p>
        </w:tc>
        <w:tc>
          <w:tcPr>
            <w:tcW w:w="910" w:type="dxa"/>
            <w:tcBorders>
              <w:top w:val="nil"/>
              <w:left w:val="single" w:color="auto" w:sz="8" w:space="0"/>
              <w:bottom w:val="single" w:color="000000" w:sz="8" w:space="0"/>
              <w:right w:val="single" w:color="auto" w:sz="8"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10" w:type="dxa"/>
            <w:tcBorders>
              <w:top w:val="nil"/>
              <w:left w:val="single" w:color="auto" w:sz="8" w:space="0"/>
              <w:bottom w:val="single" w:color="000000" w:sz="8" w:space="0"/>
              <w:right w:val="single" w:color="auto" w:sz="8"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纸质</w:t>
            </w:r>
          </w:p>
        </w:tc>
        <w:tc>
          <w:tcPr>
            <w:tcW w:w="2323" w:type="dxa"/>
            <w:tcBorders>
              <w:top w:val="nil"/>
              <w:left w:val="nil"/>
              <w:bottom w:val="single" w:color="auto" w:sz="4" w:space="0"/>
              <w:right w:val="single" w:color="auto" w:sz="8"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需进入实验区（已经开放旅游活动的旅游区除外）从事教学实习的，和需进入实验区从事影片拍摄的，提交协议包括活动期限、范围、内容、目的、参与人员、组织管理、安全保障等；</w:t>
            </w:r>
          </w:p>
          <w:p>
            <w:pPr>
              <w:jc w:val="center"/>
              <w:rPr>
                <w:rFonts w:hint="eastAsia" w:ascii="宋体" w:hAnsi="宋体" w:eastAsia="宋体"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909" w:type="dxa"/>
            <w:tcBorders>
              <w:top w:val="nil"/>
              <w:left w:val="single" w:color="auto" w:sz="8" w:space="0"/>
              <w:bottom w:val="single" w:color="auto" w:sz="8" w:space="0"/>
              <w:right w:val="single" w:color="auto" w:sz="8"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611"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保护区所在地州、市林业主管部门审核意见</w:t>
            </w:r>
          </w:p>
        </w:tc>
        <w:tc>
          <w:tcPr>
            <w:tcW w:w="1397"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原件</w:t>
            </w:r>
          </w:p>
        </w:tc>
        <w:tc>
          <w:tcPr>
            <w:tcW w:w="910"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10"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纸质</w:t>
            </w:r>
          </w:p>
        </w:tc>
        <w:tc>
          <w:tcPr>
            <w:tcW w:w="2323" w:type="dxa"/>
            <w:tcBorders>
              <w:top w:val="single" w:color="auto" w:sz="4" w:space="0"/>
              <w:left w:val="nil"/>
              <w:bottom w:val="single" w:color="auto" w:sz="8" w:space="0"/>
              <w:right w:val="single" w:color="auto" w:sz="8" w:space="0"/>
            </w:tcBorders>
            <w:vAlign w:val="center"/>
          </w:tcPr>
          <w:p>
            <w:pPr>
              <w:widowControl/>
              <w:jc w:val="center"/>
              <w:rPr>
                <w:rFonts w:hint="eastAsia" w:ascii="宋体" w:hAnsi="宋体" w:eastAsia="宋体"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909" w:type="dxa"/>
            <w:tcBorders>
              <w:top w:val="nil"/>
              <w:left w:val="single" w:color="auto" w:sz="8" w:space="0"/>
              <w:bottom w:val="single" w:color="auto" w:sz="8" w:space="0"/>
              <w:right w:val="single" w:color="auto" w:sz="8"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611"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申请人为个人，需提供参与人员有效身份证明</w:t>
            </w:r>
          </w:p>
        </w:tc>
        <w:tc>
          <w:tcPr>
            <w:tcW w:w="1397"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复印件</w:t>
            </w:r>
          </w:p>
        </w:tc>
        <w:tc>
          <w:tcPr>
            <w:tcW w:w="910"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color w:val="000000"/>
                <w:kern w:val="0"/>
                <w:sz w:val="24"/>
                <w:szCs w:val="24"/>
              </w:rPr>
            </w:pPr>
          </w:p>
        </w:tc>
        <w:tc>
          <w:tcPr>
            <w:tcW w:w="910"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color w:val="000000"/>
                <w:kern w:val="0"/>
                <w:sz w:val="24"/>
                <w:szCs w:val="24"/>
              </w:rPr>
            </w:pPr>
          </w:p>
        </w:tc>
        <w:tc>
          <w:tcPr>
            <w:tcW w:w="2323" w:type="dxa"/>
            <w:tcBorders>
              <w:top w:val="nil"/>
              <w:left w:val="nil"/>
              <w:bottom w:val="single" w:color="auto" w:sz="8" w:space="0"/>
              <w:right w:val="single" w:color="auto" w:sz="8" w:space="0"/>
            </w:tcBorders>
            <w:vAlign w:val="center"/>
          </w:tcPr>
          <w:p>
            <w:pPr>
              <w:widowControl/>
              <w:jc w:val="center"/>
              <w:rPr>
                <w:rFonts w:hint="eastAsia" w:ascii="宋体" w:hAnsi="宋体" w:eastAsia="宋体" w:cs="宋体"/>
                <w:color w:val="000000"/>
                <w:kern w:val="0"/>
                <w:sz w:val="24"/>
                <w:szCs w:val="24"/>
              </w:rPr>
            </w:pPr>
          </w:p>
        </w:tc>
      </w:tr>
    </w:tbl>
    <w:p>
      <w:pPr>
        <w:spacing w:line="400" w:lineRule="exact"/>
        <w:ind w:left="420" w:leftChars="200"/>
        <w:jc w:val="left"/>
        <w:rPr>
          <w:rFonts w:hint="eastAsia" w:ascii="黑体" w:hAnsi="黑体" w:eastAsia="黑体"/>
          <w:sz w:val="24"/>
          <w:szCs w:val="24"/>
        </w:rPr>
      </w:pPr>
      <w:r>
        <w:rPr>
          <w:rFonts w:hint="eastAsia" w:ascii="宋体" w:hAnsi="宋体" w:eastAsia="宋体" w:cs="宋体"/>
          <w:sz w:val="24"/>
          <w:szCs w:val="24"/>
        </w:rPr>
        <w:t>注：复印件应选用A4纸张，注明此件与原件一致，并盖章。</w:t>
      </w:r>
    </w:p>
    <w:p>
      <w:pPr>
        <w:numPr>
          <w:ilvl w:val="0"/>
          <w:numId w:val="3"/>
        </w:numPr>
        <w:spacing w:line="400" w:lineRule="exact"/>
        <w:ind w:firstLine="480" w:firstLineChars="200"/>
        <w:jc w:val="left"/>
        <w:rPr>
          <w:rFonts w:ascii="黑体" w:hAnsi="黑体" w:eastAsia="黑体"/>
          <w:sz w:val="24"/>
          <w:szCs w:val="24"/>
        </w:rPr>
      </w:pPr>
      <w:r>
        <w:rPr>
          <w:rFonts w:hint="eastAsia" w:ascii="黑体" w:hAnsi="黑体" w:eastAsia="黑体"/>
          <w:sz w:val="24"/>
          <w:szCs w:val="24"/>
        </w:rPr>
        <w:t>办结时限</w:t>
      </w:r>
    </w:p>
    <w:p>
      <w:pPr>
        <w:pStyle w:val="8"/>
        <w:adjustRightInd w:val="0"/>
        <w:snapToGrid w:val="0"/>
        <w:spacing w:line="400" w:lineRule="exact"/>
        <w:ind w:left="420" w:firstLine="0" w:firstLineChars="0"/>
        <w:jc w:val="left"/>
        <w:rPr>
          <w:rFonts w:ascii="宋体" w:hAnsi="宋体" w:cs="宋体"/>
          <w:sz w:val="24"/>
        </w:rPr>
      </w:pPr>
      <w:r>
        <w:rPr>
          <w:rFonts w:hint="eastAsia" w:ascii="宋体" w:hAnsi="宋体" w:eastAsia="宋体" w:cs="宋体"/>
          <w:sz w:val="24"/>
        </w:rPr>
        <w:t>受理时限：5个工作日。</w:t>
      </w:r>
    </w:p>
    <w:p>
      <w:pPr>
        <w:pStyle w:val="8"/>
        <w:spacing w:line="400" w:lineRule="exact"/>
        <w:ind w:left="420" w:firstLine="0" w:firstLineChars="0"/>
        <w:jc w:val="left"/>
        <w:rPr>
          <w:rFonts w:ascii="宋体" w:hAnsi="宋体" w:cs="宋体"/>
          <w:sz w:val="24"/>
          <w:szCs w:val="24"/>
        </w:rPr>
      </w:pPr>
      <w:r>
        <w:rPr>
          <w:rFonts w:hint="eastAsia" w:ascii="宋体" w:hAnsi="宋体" w:eastAsia="宋体" w:cs="宋体"/>
          <w:sz w:val="24"/>
        </w:rPr>
        <w:t>办理时限：20个工作日（</w:t>
      </w:r>
      <w:r>
        <w:rPr>
          <w:rFonts w:hint="eastAsia" w:ascii="宋体" w:hAnsi="宋体" w:cs="宋体"/>
          <w:sz w:val="24"/>
        </w:rPr>
        <w:t>办理过程若需要听证、招标、实地考察、专家评审等在3个月内完成，不计入办理时限</w:t>
      </w:r>
      <w:r>
        <w:rPr>
          <w:rFonts w:hint="eastAsia" w:ascii="宋体" w:hAnsi="宋体" w:eastAsia="宋体" w:cs="宋体"/>
          <w:sz w:val="24"/>
        </w:rPr>
        <w:t>）。</w:t>
      </w:r>
    </w:p>
    <w:p>
      <w:pPr>
        <w:numPr>
          <w:ilvl w:val="0"/>
          <w:numId w:val="3"/>
        </w:numPr>
        <w:spacing w:line="400" w:lineRule="exact"/>
        <w:ind w:firstLine="480" w:firstLineChars="200"/>
        <w:jc w:val="left"/>
        <w:rPr>
          <w:rFonts w:ascii="黑体" w:hAnsi="黑体" w:eastAsia="黑体"/>
          <w:sz w:val="24"/>
          <w:szCs w:val="24"/>
        </w:rPr>
      </w:pPr>
      <w:r>
        <w:rPr>
          <w:rFonts w:hint="eastAsia" w:ascii="黑体" w:hAnsi="黑体" w:eastAsia="黑体"/>
          <w:sz w:val="24"/>
          <w:szCs w:val="24"/>
        </w:rPr>
        <w:t>许可收费及依据</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本审批事项不收费</w:t>
      </w:r>
    </w:p>
    <w:p>
      <w:pPr>
        <w:numPr>
          <w:ilvl w:val="0"/>
          <w:numId w:val="3"/>
        </w:numPr>
        <w:spacing w:line="400" w:lineRule="exact"/>
        <w:ind w:firstLine="480" w:firstLineChars="200"/>
        <w:jc w:val="left"/>
        <w:rPr>
          <w:rFonts w:ascii="黑体" w:hAnsi="黑体" w:eastAsia="黑体"/>
          <w:sz w:val="24"/>
          <w:szCs w:val="24"/>
        </w:rPr>
      </w:pPr>
      <w:r>
        <w:rPr>
          <w:rFonts w:hint="eastAsia" w:ascii="黑体" w:hAnsi="黑体" w:eastAsia="黑体"/>
          <w:sz w:val="24"/>
          <w:szCs w:val="24"/>
        </w:rPr>
        <w:t>办理流程</w:t>
      </w:r>
    </w:p>
    <w:p>
      <w:pPr>
        <w:spacing w:line="400" w:lineRule="exact"/>
        <w:ind w:firstLine="482" w:firstLineChars="200"/>
        <w:outlineLvl w:val="0"/>
        <w:rPr>
          <w:rFonts w:hint="eastAsia" w:ascii="宋体" w:hAnsi="宋体"/>
          <w:b/>
          <w:color w:val="FF0000"/>
          <w:sz w:val="24"/>
        </w:rPr>
      </w:pPr>
      <w:r>
        <w:rPr>
          <w:rFonts w:hint="eastAsia" w:ascii="宋体" w:hAnsi="宋体"/>
          <w:b/>
          <w:sz w:val="24"/>
        </w:rPr>
        <w:t>（</w:t>
      </w:r>
      <w:r>
        <w:rPr>
          <w:rFonts w:hint="eastAsia" w:ascii="宋体" w:hAnsi="宋体"/>
          <w:b/>
          <w:sz w:val="24"/>
          <w:lang w:eastAsia="zh-CN"/>
        </w:rPr>
        <w:t>一</w:t>
      </w:r>
      <w:r>
        <w:rPr>
          <w:rFonts w:hint="eastAsia" w:ascii="宋体" w:hAnsi="宋体"/>
          <w:b/>
          <w:sz w:val="24"/>
        </w:rPr>
        <w:t>）申请</w:t>
      </w:r>
      <w:r>
        <w:rPr>
          <w:rFonts w:ascii="宋体" w:hAnsi="宋体"/>
          <w:b/>
          <w:sz w:val="24"/>
        </w:rPr>
        <w:t xml:space="preserve"> </w:t>
      </w:r>
    </w:p>
    <w:p>
      <w:pPr>
        <w:adjustRightInd w:val="0"/>
        <w:snapToGrid w:val="0"/>
        <w:spacing w:line="560" w:lineRule="exact"/>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提交方式：昆明市</w:t>
      </w:r>
      <w:r>
        <w:rPr>
          <w:rFonts w:hint="eastAsia" w:ascii="宋体" w:hAnsi="宋体"/>
          <w:sz w:val="24"/>
          <w:lang w:eastAsia="zh-CN"/>
        </w:rPr>
        <w:t>云秀路2898号</w:t>
      </w:r>
      <w:r>
        <w:rPr>
          <w:rFonts w:hint="eastAsia" w:ascii="宋体" w:hAnsi="宋体"/>
          <w:sz w:val="24"/>
        </w:rPr>
        <w:t>号，电话：0871-67172637。</w:t>
      </w:r>
    </w:p>
    <w:p>
      <w:pPr>
        <w:spacing w:line="56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提交时间：自然资源局窗口现场提交：星期一至星期五上午9:00～下午17:00。</w:t>
      </w:r>
    </w:p>
    <w:p>
      <w:pPr>
        <w:spacing w:line="400" w:lineRule="exact"/>
        <w:ind w:firstLine="482" w:firstLineChars="200"/>
        <w:outlineLvl w:val="0"/>
        <w:rPr>
          <w:rFonts w:hint="eastAsia" w:ascii="宋体" w:hAnsi="宋体"/>
          <w:b/>
          <w:color w:val="FF0000"/>
          <w:sz w:val="24"/>
        </w:rPr>
      </w:pPr>
      <w:r>
        <w:rPr>
          <w:rFonts w:hint="eastAsia" w:ascii="宋体" w:hAnsi="宋体"/>
          <w:b/>
          <w:sz w:val="24"/>
        </w:rPr>
        <w:t>（</w:t>
      </w:r>
      <w:r>
        <w:rPr>
          <w:rFonts w:hint="eastAsia" w:ascii="宋体" w:hAnsi="宋体"/>
          <w:b/>
          <w:sz w:val="24"/>
          <w:lang w:eastAsia="zh-CN"/>
        </w:rPr>
        <w:t>二</w:t>
      </w:r>
      <w:r>
        <w:rPr>
          <w:rFonts w:hint="eastAsia" w:ascii="宋体" w:hAnsi="宋体"/>
          <w:b/>
          <w:sz w:val="24"/>
        </w:rPr>
        <w:t>）受理</w:t>
      </w:r>
    </w:p>
    <w:p>
      <w:pPr>
        <w:adjustRightInd w:val="0"/>
        <w:snapToGrid w:val="0"/>
        <w:spacing w:line="560" w:lineRule="exact"/>
        <w:ind w:firstLine="480" w:firstLineChars="200"/>
        <w:rPr>
          <w:rFonts w:hint="eastAsia" w:ascii="宋体" w:hAnsi="宋体"/>
          <w:sz w:val="24"/>
        </w:rPr>
      </w:pPr>
      <w:r>
        <w:rPr>
          <w:rFonts w:hint="eastAsia" w:ascii="宋体" w:hAnsi="宋体"/>
          <w:sz w:val="24"/>
        </w:rPr>
        <w:t>自然资源局窗口受理。</w:t>
      </w:r>
    </w:p>
    <w:p>
      <w:pPr>
        <w:adjustRightInd w:val="0"/>
        <w:snapToGrid w:val="0"/>
        <w:spacing w:line="560" w:lineRule="exact"/>
        <w:ind w:firstLine="480" w:firstLineChars="200"/>
        <w:rPr>
          <w:rFonts w:hint="eastAsia" w:ascii="宋体" w:hAnsi="宋体"/>
          <w:b/>
          <w:color w:val="FF0000"/>
          <w:sz w:val="24"/>
        </w:rPr>
      </w:pPr>
      <w:r>
        <w:rPr>
          <w:rFonts w:hint="eastAsia" w:ascii="宋体" w:hAnsi="宋体"/>
          <w:sz w:val="24"/>
        </w:rPr>
        <w:t>申请被受理的，申请人可获得实施机关出具的受理通知书；申请不被受理的，申请人可获得实施机关出具的退件通知书；提交申请但申请材料不齐全或者不符合法定形式的，申请人可获得实施机关出具的补正材料通知书。</w:t>
      </w:r>
    </w:p>
    <w:p>
      <w:pPr>
        <w:spacing w:line="400" w:lineRule="exact"/>
        <w:ind w:firstLine="482" w:firstLineChars="200"/>
        <w:outlineLvl w:val="0"/>
        <w:rPr>
          <w:rFonts w:hint="eastAsia" w:ascii="宋体" w:hAnsi="宋体"/>
          <w:b/>
          <w:color w:val="FF0000"/>
          <w:sz w:val="24"/>
        </w:rPr>
      </w:pPr>
      <w:r>
        <w:rPr>
          <w:rFonts w:hint="eastAsia" w:ascii="宋体" w:hAnsi="宋体"/>
          <w:b/>
          <w:sz w:val="24"/>
        </w:rPr>
        <w:t>（</w:t>
      </w:r>
      <w:r>
        <w:rPr>
          <w:rFonts w:hint="eastAsia" w:ascii="宋体" w:hAnsi="宋体"/>
          <w:b/>
          <w:sz w:val="24"/>
          <w:lang w:eastAsia="zh-CN"/>
        </w:rPr>
        <w:t>三</w:t>
      </w:r>
      <w:r>
        <w:rPr>
          <w:rFonts w:hint="eastAsia" w:ascii="宋体" w:hAnsi="宋体"/>
          <w:b/>
          <w:sz w:val="24"/>
        </w:rPr>
        <w:t>）审核</w:t>
      </w:r>
    </w:p>
    <w:p>
      <w:pPr>
        <w:spacing w:line="560" w:lineRule="exact"/>
        <w:ind w:firstLine="480" w:firstLineChars="200"/>
        <w:rPr>
          <w:rFonts w:hint="eastAsia" w:ascii="宋体" w:hAnsi="宋体"/>
          <w:sz w:val="24"/>
        </w:rPr>
      </w:pPr>
      <w:r>
        <w:rPr>
          <w:rFonts w:hint="eastAsia" w:ascii="宋体" w:hAnsi="宋体"/>
          <w:sz w:val="24"/>
        </w:rPr>
        <w:t>申报材料齐全正式受理后 7 个工作日内完成行政审批工作，其中不含前期项目咨询时间。</w:t>
      </w:r>
    </w:p>
    <w:p>
      <w:pPr>
        <w:spacing w:line="400" w:lineRule="exact"/>
        <w:ind w:firstLine="482" w:firstLineChars="200"/>
        <w:outlineLvl w:val="0"/>
        <w:rPr>
          <w:rFonts w:hint="eastAsia" w:ascii="宋体" w:hAnsi="宋体"/>
          <w:b/>
          <w:color w:val="FF0000"/>
          <w:sz w:val="24"/>
        </w:rPr>
      </w:pPr>
      <w:r>
        <w:rPr>
          <w:rFonts w:hint="eastAsia" w:ascii="宋体" w:hAnsi="宋体"/>
          <w:b/>
          <w:sz w:val="24"/>
        </w:rPr>
        <w:t>（</w:t>
      </w:r>
      <w:r>
        <w:rPr>
          <w:rFonts w:hint="eastAsia" w:ascii="宋体" w:hAnsi="宋体"/>
          <w:b/>
          <w:sz w:val="24"/>
          <w:lang w:eastAsia="zh-CN"/>
        </w:rPr>
        <w:t>四</w:t>
      </w:r>
      <w:r>
        <w:rPr>
          <w:rFonts w:hint="eastAsia" w:ascii="宋体" w:hAnsi="宋体"/>
          <w:b/>
          <w:sz w:val="24"/>
        </w:rPr>
        <w:t>）许可决定及送达方式</w:t>
      </w:r>
    </w:p>
    <w:p>
      <w:pPr>
        <w:spacing w:line="400" w:lineRule="exact"/>
        <w:ind w:firstLine="480" w:firstLineChars="200"/>
        <w:rPr>
          <w:rFonts w:hint="eastAsia" w:ascii="宋体" w:hAnsi="宋体"/>
          <w:sz w:val="24"/>
        </w:rPr>
      </w:pPr>
      <w:r>
        <w:rPr>
          <w:rFonts w:hint="eastAsia" w:ascii="宋体" w:hAnsi="宋体"/>
          <w:sz w:val="24"/>
        </w:rPr>
        <w:t>办理结果：对许可通过的申请，颁发《林木采伐许可证》，证件有效期为当年年底（12月20日止）。对不予许可的申请，下发《不予行政许可决定书》。</w:t>
      </w:r>
    </w:p>
    <w:p>
      <w:pPr>
        <w:spacing w:line="400" w:lineRule="exact"/>
        <w:ind w:firstLine="480" w:firstLineChars="200"/>
        <w:rPr>
          <w:rFonts w:hint="eastAsia" w:ascii="宋体" w:hAnsi="宋体"/>
          <w:sz w:val="24"/>
        </w:rPr>
      </w:pPr>
      <w:r>
        <w:rPr>
          <w:rFonts w:hint="eastAsia" w:ascii="宋体" w:hAnsi="宋体"/>
          <w:sz w:val="24"/>
        </w:rPr>
        <w:t>送达方式：自然资源局窗口直接领取。</w:t>
      </w:r>
    </w:p>
    <w:p>
      <w:pPr>
        <w:numPr>
          <w:ilvl w:val="0"/>
          <w:numId w:val="3"/>
        </w:numPr>
        <w:spacing w:line="400" w:lineRule="exact"/>
        <w:ind w:firstLine="480" w:firstLineChars="200"/>
        <w:jc w:val="left"/>
        <w:rPr>
          <w:rFonts w:ascii="黑体" w:hAnsi="黑体" w:eastAsia="黑体"/>
          <w:sz w:val="24"/>
          <w:szCs w:val="24"/>
        </w:rPr>
      </w:pPr>
      <w:r>
        <w:rPr>
          <w:rFonts w:hint="eastAsia" w:ascii="黑体" w:hAnsi="黑体" w:eastAsia="黑体"/>
          <w:sz w:val="24"/>
          <w:szCs w:val="24"/>
        </w:rPr>
        <w:t>许可服务</w:t>
      </w:r>
    </w:p>
    <w:p>
      <w:pPr>
        <w:spacing w:line="400" w:lineRule="exact"/>
        <w:ind w:firstLine="482" w:firstLineChars="200"/>
        <w:outlineLvl w:val="0"/>
        <w:rPr>
          <w:rFonts w:hint="eastAsia" w:ascii="黑体" w:hAnsi="黑体" w:eastAsia="黑体"/>
          <w:color w:val="FF0000"/>
          <w:sz w:val="24"/>
        </w:rPr>
      </w:pPr>
      <w:r>
        <w:rPr>
          <w:rFonts w:hint="eastAsia" w:ascii="宋体" w:hAnsi="宋体"/>
          <w:b/>
          <w:sz w:val="24"/>
        </w:rPr>
        <w:t>（一）咨询</w:t>
      </w:r>
    </w:p>
    <w:p>
      <w:pPr>
        <w:spacing w:line="560" w:lineRule="exact"/>
        <w:ind w:firstLine="480" w:firstLineChars="200"/>
        <w:outlineLvl w:val="0"/>
        <w:rPr>
          <w:rFonts w:hint="eastAsia" w:ascii="宋体" w:hAnsi="宋体"/>
          <w:sz w:val="24"/>
        </w:rPr>
      </w:pPr>
      <w:r>
        <w:rPr>
          <w:rFonts w:hint="eastAsia" w:ascii="宋体" w:hAnsi="宋体"/>
          <w:sz w:val="24"/>
        </w:rPr>
        <w:t xml:space="preserve">1.咨询方式 </w:t>
      </w:r>
    </w:p>
    <w:p>
      <w:pPr>
        <w:spacing w:line="560" w:lineRule="exact"/>
        <w:ind w:firstLine="480" w:firstLineChars="200"/>
        <w:outlineLvl w:val="0"/>
        <w:rPr>
          <w:rFonts w:hint="eastAsia" w:ascii="宋体" w:hAnsi="宋体"/>
          <w:sz w:val="24"/>
        </w:rPr>
      </w:pPr>
      <w:r>
        <w:rPr>
          <w:rFonts w:hint="eastAsia" w:ascii="宋体" w:hAnsi="宋体"/>
          <w:sz w:val="24"/>
        </w:rPr>
        <w:t>（1）官渡区自然资源局：地址：昆明市</w:t>
      </w:r>
      <w:r>
        <w:rPr>
          <w:rFonts w:hint="eastAsia" w:ascii="宋体" w:hAnsi="宋体"/>
          <w:sz w:val="24"/>
          <w:lang w:eastAsia="zh-CN"/>
        </w:rPr>
        <w:t>云秀路2898号</w:t>
      </w:r>
      <w:r>
        <w:rPr>
          <w:rFonts w:hint="eastAsia" w:ascii="宋体" w:hAnsi="宋体"/>
          <w:sz w:val="24"/>
        </w:rPr>
        <w:t>号，电话：0871-67172637。</w:t>
      </w:r>
    </w:p>
    <w:p>
      <w:pPr>
        <w:spacing w:line="560" w:lineRule="exact"/>
        <w:ind w:firstLine="480" w:firstLineChars="200"/>
        <w:rPr>
          <w:rFonts w:hint="eastAsia" w:ascii="宋体" w:hAnsi="宋体"/>
          <w:sz w:val="24"/>
        </w:rPr>
      </w:pPr>
      <w:r>
        <w:rPr>
          <w:rFonts w:hint="eastAsia" w:ascii="宋体" w:hAnsi="宋体"/>
          <w:sz w:val="24"/>
        </w:rPr>
        <w:t>（2）网络咨询昆明市自然资源和规划局门户网站（</w:t>
      </w:r>
      <w:r>
        <w:rPr>
          <w:rFonts w:ascii="宋体" w:hAnsi="宋体"/>
          <w:sz w:val="24"/>
        </w:rPr>
        <w:fldChar w:fldCharType="begin"/>
      </w:r>
      <w:r>
        <w:rPr>
          <w:rFonts w:ascii="宋体" w:hAnsi="宋体"/>
          <w:sz w:val="24"/>
        </w:rPr>
        <w:instrText xml:space="preserve"> HYPERLINK "</w:instrText>
      </w:r>
      <w:r>
        <w:rPr>
          <w:rFonts w:hint="eastAsia" w:ascii="宋体" w:hAnsi="宋体"/>
          <w:sz w:val="24"/>
        </w:rPr>
        <w:instrText xml:space="preserve">http://gtzy.km.gov.cn</w:instrText>
      </w:r>
      <w:r>
        <w:rPr>
          <w:rFonts w:ascii="宋体" w:hAnsi="宋体"/>
          <w:sz w:val="24"/>
        </w:rPr>
        <w:instrText xml:space="preserve">" </w:instrText>
      </w:r>
      <w:r>
        <w:rPr>
          <w:rFonts w:ascii="宋体" w:hAnsi="宋体"/>
          <w:sz w:val="24"/>
        </w:rPr>
        <w:fldChar w:fldCharType="separate"/>
      </w:r>
      <w:r>
        <w:rPr>
          <w:rFonts w:hint="eastAsia"/>
        </w:rPr>
        <w:t>http://gtzy.km.gov.cn</w:t>
      </w:r>
      <w:r>
        <w:rPr>
          <w:rFonts w:ascii="宋体" w:hAnsi="宋体"/>
          <w:sz w:val="24"/>
        </w:rPr>
        <w:fldChar w:fldCharType="end"/>
      </w:r>
      <w:r>
        <w:rPr>
          <w:rFonts w:hint="eastAsia" w:ascii="宋体" w:hAnsi="宋体"/>
          <w:sz w:val="24"/>
        </w:rPr>
        <w:t xml:space="preserve">）。 </w:t>
      </w:r>
    </w:p>
    <w:p>
      <w:pPr>
        <w:spacing w:line="560" w:lineRule="exact"/>
        <w:ind w:firstLine="480" w:firstLineChars="200"/>
        <w:rPr>
          <w:rFonts w:hint="eastAsia" w:ascii="宋体" w:hAnsi="宋体"/>
          <w:sz w:val="24"/>
        </w:rPr>
      </w:pPr>
      <w:r>
        <w:rPr>
          <w:rFonts w:hint="eastAsia" w:ascii="宋体" w:hAnsi="宋体"/>
          <w:sz w:val="24"/>
        </w:rPr>
        <w:t>（3）信函咨询。咨询部门名称：昆明市官渡区自然资源局行政审批科；通讯地址：昆明市官渡区</w:t>
      </w:r>
      <w:r>
        <w:rPr>
          <w:rFonts w:hint="eastAsia" w:ascii="宋体" w:hAnsi="宋体"/>
          <w:sz w:val="24"/>
          <w:lang w:eastAsia="zh-CN"/>
        </w:rPr>
        <w:t>云秀路2898号</w:t>
      </w:r>
      <w:r>
        <w:rPr>
          <w:rFonts w:hint="eastAsia" w:ascii="宋体" w:hAnsi="宋体"/>
          <w:sz w:val="24"/>
        </w:rPr>
        <w:t>号； 邮政编码：650011。</w:t>
      </w:r>
      <w:r>
        <w:rPr>
          <w:rFonts w:hint="eastAsia" w:ascii="宋体" w:hAnsi="宋体"/>
          <w:color w:val="000000"/>
          <w:sz w:val="24"/>
        </w:rPr>
        <w:t xml:space="preserve"> </w:t>
      </w:r>
    </w:p>
    <w:p>
      <w:pPr>
        <w:spacing w:line="400" w:lineRule="exact"/>
        <w:ind w:firstLine="482" w:firstLineChars="200"/>
        <w:outlineLvl w:val="0"/>
        <w:rPr>
          <w:rFonts w:hint="eastAsia" w:ascii="宋体" w:hAnsi="宋体"/>
          <w:b/>
          <w:sz w:val="24"/>
        </w:rPr>
      </w:pPr>
      <w:r>
        <w:rPr>
          <w:rFonts w:hint="eastAsia" w:ascii="宋体" w:hAnsi="宋体"/>
          <w:b/>
          <w:sz w:val="24"/>
        </w:rPr>
        <w:t>（二）办理进程查询</w:t>
      </w:r>
    </w:p>
    <w:p>
      <w:pPr>
        <w:spacing w:line="560" w:lineRule="exact"/>
        <w:ind w:firstLine="480" w:firstLineChars="200"/>
        <w:rPr>
          <w:rFonts w:hint="eastAsia" w:ascii="宋体" w:hAnsi="宋体"/>
          <w:sz w:val="24"/>
        </w:rPr>
      </w:pPr>
      <w:r>
        <w:rPr>
          <w:rFonts w:hint="eastAsia" w:ascii="宋体" w:hAnsi="宋体"/>
          <w:sz w:val="24"/>
        </w:rPr>
        <w:t xml:space="preserve">申请人可现场或电话咨询昆明市官渡区自然资源局项目办理进程。 </w:t>
      </w:r>
    </w:p>
    <w:p>
      <w:pPr>
        <w:spacing w:line="400" w:lineRule="exact"/>
        <w:ind w:firstLine="482" w:firstLineChars="200"/>
        <w:outlineLvl w:val="0"/>
        <w:rPr>
          <w:rFonts w:hint="eastAsia" w:ascii="宋体" w:hAnsi="宋体"/>
          <w:b/>
          <w:sz w:val="24"/>
        </w:rPr>
      </w:pPr>
      <w:r>
        <w:rPr>
          <w:rFonts w:hint="eastAsia" w:ascii="宋体" w:hAnsi="宋体"/>
          <w:b/>
          <w:sz w:val="24"/>
        </w:rPr>
        <w:t>（三）监督投诉</w:t>
      </w:r>
    </w:p>
    <w:p>
      <w:pPr>
        <w:spacing w:line="560" w:lineRule="exact"/>
        <w:ind w:firstLine="480" w:firstLineChars="200"/>
        <w:rPr>
          <w:rFonts w:hint="eastAsia" w:ascii="宋体" w:hAnsi="宋体"/>
          <w:sz w:val="24"/>
        </w:rPr>
      </w:pPr>
      <w:r>
        <w:rPr>
          <w:rFonts w:hint="eastAsia" w:ascii="宋体" w:hAnsi="宋体"/>
          <w:sz w:val="24"/>
        </w:rPr>
        <w:t>1. 电话投诉</w:t>
      </w:r>
    </w:p>
    <w:p>
      <w:pPr>
        <w:spacing w:line="560" w:lineRule="exact"/>
        <w:ind w:firstLine="480" w:firstLineChars="200"/>
        <w:outlineLvl w:val="0"/>
        <w:rPr>
          <w:rFonts w:hint="eastAsia" w:ascii="宋体" w:hAnsi="宋体"/>
          <w:sz w:val="24"/>
        </w:rPr>
      </w:pPr>
      <w:r>
        <w:rPr>
          <w:rFonts w:hint="eastAsia" w:ascii="宋体" w:hAnsi="宋体"/>
          <w:sz w:val="24"/>
        </w:rPr>
        <w:t>1. 咨询或投诉：昆明市官渡区自然资源局办公室，电话号码：（0871）67173525，地址：昆明市官渡区</w:t>
      </w:r>
      <w:r>
        <w:rPr>
          <w:rFonts w:hint="eastAsia" w:ascii="宋体" w:hAnsi="宋体"/>
          <w:sz w:val="24"/>
          <w:lang w:eastAsia="zh-CN"/>
        </w:rPr>
        <w:t>云秀路2898号</w:t>
      </w:r>
      <w:r>
        <w:rPr>
          <w:rFonts w:hint="eastAsia" w:ascii="宋体" w:hAnsi="宋体"/>
          <w:sz w:val="24"/>
        </w:rPr>
        <w:t>号；</w:t>
      </w:r>
    </w:p>
    <w:p>
      <w:pPr>
        <w:spacing w:line="560" w:lineRule="exact"/>
        <w:ind w:firstLine="480" w:firstLineChars="200"/>
        <w:outlineLvl w:val="0"/>
        <w:rPr>
          <w:rFonts w:hint="eastAsia" w:ascii="宋体" w:hAnsi="宋体"/>
          <w:sz w:val="24"/>
        </w:rPr>
      </w:pPr>
      <w:r>
        <w:rPr>
          <w:rFonts w:hint="eastAsia" w:ascii="宋体" w:hAnsi="宋体"/>
          <w:sz w:val="24"/>
        </w:rPr>
        <w:t>2. 纪检监察投诉：中共昆明市纪委驻市自然资源和规划局检查组，电话号码：（0871）63199076、63170867   中共昆明市官渡区纪委驻区自然资源局检查组，电话号码：（0871）67375931；</w:t>
      </w:r>
    </w:p>
    <w:p>
      <w:pPr>
        <w:spacing w:line="560" w:lineRule="exact"/>
        <w:ind w:firstLine="480" w:firstLineChars="200"/>
        <w:outlineLvl w:val="0"/>
        <w:rPr>
          <w:rFonts w:hint="eastAsia" w:ascii="宋体" w:hAnsi="宋体"/>
          <w:sz w:val="24"/>
        </w:rPr>
      </w:pPr>
      <w:r>
        <w:rPr>
          <w:rFonts w:hint="eastAsia" w:ascii="宋体" w:hAnsi="宋体"/>
          <w:sz w:val="24"/>
        </w:rPr>
        <w:t>3.信函投诉：中共昆明市纪委驻市自然资源和规划局检查组，通讯地址：云南省昆明市呈贡新区锦绣大街1号，邮政编码：650500；中共昆明市官渡区纪委驻区自然资源局检查组，通讯地址：云南省昆明市官渡区云秀路2898号，邮编：650214；</w:t>
      </w:r>
    </w:p>
    <w:p>
      <w:pPr>
        <w:spacing w:line="560" w:lineRule="exact"/>
        <w:ind w:firstLine="480" w:firstLineChars="200"/>
        <w:outlineLvl w:val="0"/>
        <w:rPr>
          <w:rFonts w:hint="eastAsia" w:ascii="宋体" w:hAnsi="宋体"/>
          <w:sz w:val="24"/>
        </w:rPr>
      </w:pPr>
      <w:r>
        <w:rPr>
          <w:rFonts w:hint="eastAsia" w:ascii="宋体" w:hAnsi="宋体"/>
          <w:sz w:val="24"/>
        </w:rPr>
        <w:t>4.网站：昆明市自然资源和规划局门户网站（http://gtzy.km.gov.cn）。</w:t>
      </w:r>
    </w:p>
    <w:p>
      <w:pPr>
        <w:spacing w:line="400" w:lineRule="exact"/>
        <w:ind w:firstLine="482" w:firstLineChars="200"/>
        <w:outlineLvl w:val="0"/>
        <w:rPr>
          <w:rFonts w:hint="eastAsia" w:ascii="宋体" w:hAnsi="宋体"/>
          <w:b/>
          <w:sz w:val="24"/>
        </w:rPr>
      </w:pPr>
      <w:r>
        <w:rPr>
          <w:rFonts w:hint="eastAsia" w:ascii="宋体" w:hAnsi="宋体"/>
          <w:b/>
          <w:sz w:val="24"/>
        </w:rPr>
        <w:t>（四）行政复议或行政诉讼</w:t>
      </w:r>
    </w:p>
    <w:p>
      <w:pPr>
        <w:spacing w:line="400" w:lineRule="exact"/>
        <w:ind w:firstLine="480" w:firstLineChars="200"/>
        <w:jc w:val="left"/>
        <w:rPr>
          <w:rFonts w:ascii="宋体" w:hAnsi="宋体" w:cs="宋体"/>
          <w:sz w:val="24"/>
          <w:szCs w:val="24"/>
        </w:rPr>
      </w:pPr>
      <w:r>
        <w:rPr>
          <w:rFonts w:hint="eastAsia" w:ascii="宋体" w:hAnsi="宋体"/>
          <w:sz w:val="24"/>
        </w:rPr>
        <w:t>公民、法人或者其他组织认为具体行政行为侵犯其合法权益的，可以自知道该具</w:t>
      </w:r>
      <w:bookmarkStart w:id="0" w:name="_GoBack"/>
      <w:bookmarkEnd w:id="0"/>
      <w:r>
        <w:rPr>
          <w:rFonts w:hint="eastAsia" w:ascii="宋体" w:hAnsi="宋体"/>
          <w:sz w:val="24"/>
        </w:rPr>
        <w:t>体行政行为之日起60日内向官渡区人民政府或昆明市自然资源和规划局提出行政复议，或当知道作出行政行为之日起六个月内向有管辖权限的人民法院提起行政诉讼。</w:t>
      </w:r>
    </w:p>
    <w:p>
      <w:pPr>
        <w:spacing w:line="400" w:lineRule="exact"/>
        <w:ind w:firstLine="480" w:firstLineChars="200"/>
        <w:jc w:val="left"/>
        <w:rPr>
          <w:rFonts w:ascii="宋体" w:hAnsi="宋体" w:cs="宋体"/>
          <w:sz w:val="24"/>
          <w:szCs w:val="24"/>
        </w:rPr>
      </w:pPr>
    </w:p>
    <w:p>
      <w:pPr>
        <w:spacing w:line="400" w:lineRule="exact"/>
        <w:ind w:firstLine="480" w:firstLineChars="200"/>
        <w:jc w:val="left"/>
        <w:rPr>
          <w:rFonts w:ascii="宋体" w:hAnsi="宋体" w:cs="宋体"/>
          <w:sz w:val="24"/>
          <w:szCs w:val="24"/>
        </w:rPr>
      </w:pPr>
    </w:p>
    <w:p>
      <w:pPr>
        <w:spacing w:line="400" w:lineRule="exact"/>
        <w:ind w:firstLine="480" w:firstLineChars="200"/>
        <w:jc w:val="left"/>
        <w:rPr>
          <w:rFonts w:ascii="宋体" w:hAnsi="宋体" w:cs="宋体"/>
          <w:sz w:val="24"/>
          <w:szCs w:val="24"/>
        </w:rPr>
      </w:pPr>
    </w:p>
    <w:p>
      <w:pPr>
        <w:spacing w:line="400" w:lineRule="exact"/>
        <w:ind w:firstLine="480" w:firstLineChars="200"/>
        <w:jc w:val="left"/>
        <w:rPr>
          <w:rFonts w:ascii="宋体" w:hAnsi="宋体" w:cs="宋体"/>
          <w:sz w:val="24"/>
          <w:szCs w:val="24"/>
        </w:rPr>
      </w:pPr>
    </w:p>
    <w:p>
      <w:pPr>
        <w:spacing w:line="400" w:lineRule="exact"/>
        <w:ind w:firstLine="480" w:firstLineChars="200"/>
        <w:jc w:val="left"/>
        <w:rPr>
          <w:rFonts w:ascii="宋体" w:hAnsi="宋体" w:cs="宋体"/>
          <w:sz w:val="24"/>
          <w:szCs w:val="24"/>
        </w:rPr>
      </w:pPr>
    </w:p>
    <w:p>
      <w:pPr>
        <w:spacing w:line="400" w:lineRule="exact"/>
        <w:ind w:firstLine="480" w:firstLineChars="200"/>
        <w:jc w:val="left"/>
        <w:rPr>
          <w:rFonts w:ascii="宋体" w:hAnsi="宋体" w:cs="宋体"/>
          <w:sz w:val="24"/>
          <w:szCs w:val="24"/>
        </w:rPr>
      </w:pPr>
    </w:p>
    <w:p>
      <w:pPr>
        <w:spacing w:line="400" w:lineRule="exact"/>
        <w:ind w:firstLine="480" w:firstLineChars="200"/>
        <w:jc w:val="left"/>
        <w:rPr>
          <w:rFonts w:ascii="宋体" w:hAnsi="宋体" w:cs="宋体"/>
          <w:sz w:val="24"/>
          <w:szCs w:val="24"/>
        </w:rPr>
      </w:pPr>
    </w:p>
    <w:p>
      <w:pPr>
        <w:spacing w:line="400" w:lineRule="exact"/>
        <w:ind w:firstLine="480" w:firstLineChars="200"/>
        <w:jc w:val="left"/>
        <w:rPr>
          <w:rFonts w:ascii="宋体" w:hAnsi="宋体" w:cs="宋体"/>
          <w:sz w:val="24"/>
          <w:szCs w:val="24"/>
        </w:rPr>
      </w:pPr>
    </w:p>
    <w:p>
      <w:pPr>
        <w:spacing w:line="400" w:lineRule="exact"/>
        <w:ind w:firstLine="480" w:firstLineChars="200"/>
        <w:jc w:val="left"/>
        <w:rPr>
          <w:rFonts w:ascii="宋体" w:hAnsi="宋体" w:cs="宋体"/>
          <w:sz w:val="24"/>
          <w:szCs w:val="24"/>
        </w:rPr>
      </w:pPr>
    </w:p>
    <w:p>
      <w:pPr>
        <w:spacing w:line="400" w:lineRule="exact"/>
        <w:ind w:firstLine="480" w:firstLineChars="200"/>
        <w:jc w:val="left"/>
        <w:rPr>
          <w:rFonts w:ascii="宋体" w:hAnsi="宋体" w:cs="宋体"/>
          <w:sz w:val="24"/>
          <w:szCs w:val="24"/>
        </w:rPr>
      </w:pPr>
    </w:p>
    <w:p>
      <w:pPr>
        <w:spacing w:line="400" w:lineRule="exact"/>
        <w:ind w:firstLine="480" w:firstLineChars="200"/>
        <w:jc w:val="left"/>
        <w:rPr>
          <w:rFonts w:ascii="宋体" w:hAnsi="宋体" w:cs="宋体"/>
          <w:sz w:val="24"/>
          <w:szCs w:val="24"/>
        </w:rPr>
      </w:pPr>
    </w:p>
    <w:p>
      <w:pPr>
        <w:spacing w:line="400" w:lineRule="exact"/>
        <w:ind w:firstLine="480" w:firstLineChars="200"/>
        <w:jc w:val="left"/>
        <w:rPr>
          <w:rFonts w:ascii="宋体" w:hAnsi="宋体" w:cs="宋体"/>
          <w:sz w:val="24"/>
          <w:szCs w:val="24"/>
        </w:rPr>
      </w:pPr>
    </w:p>
    <w:p>
      <w:pPr>
        <w:spacing w:line="400" w:lineRule="exact"/>
        <w:ind w:firstLine="480" w:firstLineChars="200"/>
        <w:jc w:val="left"/>
        <w:rPr>
          <w:rFonts w:ascii="宋体" w:hAnsi="宋体" w:cs="宋体"/>
          <w:sz w:val="24"/>
          <w:szCs w:val="24"/>
        </w:rPr>
      </w:pPr>
    </w:p>
    <w:p>
      <w:pPr>
        <w:spacing w:line="400" w:lineRule="exact"/>
        <w:jc w:val="left"/>
        <w:rPr>
          <w:rFonts w:hint="eastAsia" w:ascii="宋体" w:hAnsi="宋体" w:cs="宋体"/>
          <w:sz w:val="28"/>
          <w:szCs w:val="28"/>
        </w:rPr>
      </w:pPr>
    </w:p>
    <w:p>
      <w:pPr>
        <w:spacing w:line="400" w:lineRule="exact"/>
        <w:jc w:val="center"/>
        <w:rPr>
          <w:rFonts w:hint="eastAsia" w:ascii="黑体" w:hAnsi="黑体" w:eastAsia="黑体"/>
          <w:sz w:val="28"/>
          <w:szCs w:val="28"/>
        </w:rPr>
      </w:pPr>
    </w:p>
    <w:p>
      <w:pPr>
        <w:spacing w:line="400" w:lineRule="exact"/>
        <w:jc w:val="center"/>
        <w:rPr>
          <w:rFonts w:hint="eastAsia" w:ascii="黑体" w:hAnsi="黑体" w:eastAsia="黑体"/>
          <w:sz w:val="28"/>
          <w:szCs w:val="28"/>
        </w:rPr>
      </w:pPr>
    </w:p>
    <w:p>
      <w:pPr>
        <w:spacing w:line="400" w:lineRule="exact"/>
        <w:jc w:val="center"/>
        <w:rPr>
          <w:rFonts w:hint="eastAsia" w:ascii="黑体" w:hAnsi="黑体" w:eastAsia="黑体"/>
          <w:sz w:val="28"/>
          <w:szCs w:val="28"/>
        </w:rPr>
      </w:pPr>
    </w:p>
    <w:p>
      <w:pPr>
        <w:spacing w:line="400" w:lineRule="exact"/>
        <w:jc w:val="center"/>
        <w:rPr>
          <w:rFonts w:hint="eastAsia" w:ascii="黑体" w:hAnsi="黑体" w:eastAsia="黑体"/>
          <w:sz w:val="28"/>
          <w:szCs w:val="28"/>
        </w:rPr>
      </w:pPr>
    </w:p>
    <w:p>
      <w:pPr>
        <w:spacing w:line="400" w:lineRule="exact"/>
        <w:jc w:val="center"/>
        <w:rPr>
          <w:rFonts w:hint="eastAsia" w:ascii="黑体" w:hAnsi="黑体" w:eastAsia="黑体"/>
          <w:sz w:val="28"/>
          <w:szCs w:val="28"/>
        </w:rPr>
      </w:pPr>
    </w:p>
    <w:p>
      <w:pPr>
        <w:spacing w:line="400" w:lineRule="exact"/>
        <w:jc w:val="center"/>
        <w:rPr>
          <w:rFonts w:hint="eastAsia" w:ascii="黑体" w:hAnsi="黑体" w:eastAsia="黑体"/>
          <w:sz w:val="28"/>
          <w:szCs w:val="28"/>
        </w:rPr>
      </w:pPr>
    </w:p>
    <w:p>
      <w:pPr>
        <w:spacing w:line="400" w:lineRule="exact"/>
        <w:jc w:val="center"/>
        <w:rPr>
          <w:rFonts w:hint="eastAsia" w:ascii="黑体" w:hAnsi="黑体" w:eastAsia="黑体"/>
          <w:sz w:val="28"/>
          <w:szCs w:val="28"/>
        </w:rPr>
      </w:pPr>
    </w:p>
    <w:p>
      <w:pPr>
        <w:spacing w:line="400" w:lineRule="exact"/>
        <w:jc w:val="center"/>
        <w:rPr>
          <w:rFonts w:hint="eastAsia" w:ascii="黑体" w:hAnsi="黑体" w:eastAsia="黑体"/>
          <w:sz w:val="28"/>
          <w:szCs w:val="28"/>
        </w:rPr>
      </w:pPr>
    </w:p>
    <w:p>
      <w:pPr>
        <w:spacing w:line="400" w:lineRule="exact"/>
        <w:jc w:val="center"/>
        <w:rPr>
          <w:rFonts w:hint="eastAsia" w:ascii="黑体" w:hAnsi="黑体" w:eastAsia="黑体"/>
          <w:sz w:val="28"/>
          <w:szCs w:val="28"/>
        </w:rPr>
      </w:pPr>
    </w:p>
    <w:p>
      <w:pPr>
        <w:spacing w:line="400" w:lineRule="exact"/>
        <w:jc w:val="center"/>
        <w:rPr>
          <w:rFonts w:hint="eastAsia" w:ascii="黑体" w:hAnsi="黑体" w:eastAsia="黑体"/>
          <w:sz w:val="28"/>
          <w:szCs w:val="28"/>
        </w:rPr>
      </w:pPr>
    </w:p>
    <w:p>
      <w:pPr>
        <w:spacing w:line="400" w:lineRule="exact"/>
        <w:jc w:val="center"/>
        <w:rPr>
          <w:rFonts w:hint="eastAsia" w:ascii="黑体" w:hAnsi="黑体" w:eastAsia="黑体"/>
          <w:sz w:val="28"/>
          <w:szCs w:val="28"/>
        </w:rPr>
      </w:pPr>
    </w:p>
    <w:p>
      <w:pPr>
        <w:spacing w:line="400" w:lineRule="exact"/>
        <w:jc w:val="center"/>
        <w:rPr>
          <w:rFonts w:hint="eastAsia" w:ascii="黑体" w:hAnsi="黑体" w:eastAsia="黑体"/>
          <w:sz w:val="28"/>
          <w:szCs w:val="28"/>
        </w:rPr>
      </w:pPr>
      <w:r>
        <w:rPr>
          <w:rFonts w:hint="eastAsia" w:ascii="黑体" w:hAnsi="黑体" w:eastAsia="黑体"/>
          <w:sz w:val="28"/>
          <w:szCs w:val="28"/>
        </w:rPr>
        <w:t>附件</w:t>
      </w:r>
    </w:p>
    <w:p>
      <w:pPr>
        <w:spacing w:line="400" w:lineRule="exact"/>
        <w:jc w:val="center"/>
        <w:rPr>
          <w:rFonts w:ascii="黑体" w:hAnsi="黑体" w:eastAsia="黑体"/>
          <w:sz w:val="28"/>
          <w:szCs w:val="28"/>
        </w:rPr>
      </w:pPr>
      <w:r>
        <w:rPr>
          <w:rFonts w:hint="eastAsia" w:ascii="黑体" w:eastAsia="黑体"/>
          <w:sz w:val="28"/>
          <w:szCs w:val="28"/>
        </w:rPr>
        <w:t>办事流程示意图</w:t>
      </w:r>
    </w:p>
    <w:p>
      <w:pPr>
        <w:widowControl/>
        <w:jc w:val="both"/>
        <w:rPr>
          <w:rFonts w:ascii="宋体" w:hAnsi="宋体" w:eastAsia="宋体" w:cs="宋体"/>
          <w:kern w:val="0"/>
          <w:sz w:val="24"/>
          <w:szCs w:val="24"/>
          <w:lang/>
        </w:rPr>
      </w:pPr>
      <w:r>
        <w:rPr>
          <w:rFonts w:ascii="宋体" w:hAnsi="宋体" w:eastAsia="宋体" w:cs="宋体"/>
          <w:b/>
          <w:bCs/>
          <w:kern w:val="0"/>
          <w:sz w:val="18"/>
          <w:szCs w:val="18"/>
          <w:lang w:val="en-US" w:eastAsia="zh-CN" w:bidi="ar-SA"/>
        </w:rPr>
        <w:pict>
          <v:shape id="图片框 1027" o:spid="_x0000_s1028" type="#_x0000_t75" style="height:424.5pt;width:394.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widowControl/>
        <w:jc w:val="center"/>
        <w:rPr>
          <w:rFonts w:hint="eastAsia" w:ascii="宋体" w:hAnsi="宋体" w:eastAsia="宋体" w:cs="宋体"/>
          <w:sz w:val="18"/>
          <w:szCs w:val="18"/>
        </w:rPr>
      </w:pPr>
      <w:r>
        <w:rPr>
          <w:rFonts w:hint="eastAsia" w:ascii="宋体" w:hAnsi="宋体" w:eastAsia="宋体" w:cs="宋体"/>
          <w:kern w:val="0"/>
          <w:sz w:val="18"/>
          <w:szCs w:val="18"/>
          <w:lang/>
        </w:rPr>
        <w:fldChar w:fldCharType="begin"/>
      </w:r>
      <w:r>
        <w:rPr>
          <w:rFonts w:hint="eastAsia" w:ascii="宋体" w:hAnsi="宋体" w:eastAsia="宋体" w:cs="宋体"/>
          <w:kern w:val="0"/>
          <w:sz w:val="18"/>
          <w:szCs w:val="18"/>
          <w:lang/>
        </w:rPr>
        <w:instrText xml:space="preserve">INCLUDEPICTURE \d "C:\\Users\\user\\AppData\\Roaming\\Tencent\\Users\\372116363\\QQ\\WinTemp\\RichOle\\E00J{5B8V_@E3_WA2D2T441.png" \* MERGEFORMATINET </w:instrText>
      </w:r>
      <w:r>
        <w:rPr>
          <w:rFonts w:hint="eastAsia" w:ascii="宋体" w:hAnsi="宋体" w:eastAsia="宋体" w:cs="宋体"/>
          <w:kern w:val="0"/>
          <w:sz w:val="18"/>
          <w:szCs w:val="18"/>
          <w:lang/>
        </w:rPr>
        <w:fldChar w:fldCharType="separate"/>
      </w:r>
      <w:r>
        <w:rPr>
          <w:rFonts w:hint="eastAsia" w:ascii="宋体" w:hAnsi="宋体" w:eastAsia="宋体" w:cs="宋体"/>
          <w:kern w:val="0"/>
          <w:sz w:val="18"/>
          <w:szCs w:val="18"/>
          <w:lang/>
        </w:rPr>
        <w:fldChar w:fldCharType="end"/>
      </w:r>
      <w:r>
        <w:rPr>
          <w:rFonts w:hint="eastAsia" w:ascii="宋体" w:hAnsi="宋体" w:eastAsia="宋体" w:cs="宋体"/>
          <w:sz w:val="18"/>
          <w:szCs w:val="18"/>
        </w:rPr>
        <w:t>图 进入林业部门管理的国家级、省级自然保护区实验区从事科学研究、教学实习、参观考察、拍摄影片、登山、参观、旅游等活动办事流程示意图</w:t>
      </w:r>
    </w:p>
    <w:p>
      <w:pPr>
        <w:widowControl/>
        <w:tabs>
          <w:tab w:val="center" w:pos="4201"/>
          <w:tab w:val="right" w:leader="dot" w:pos="9298"/>
        </w:tabs>
        <w:autoSpaceDE w:val="0"/>
        <w:autoSpaceDN w:val="0"/>
        <w:adjustRightInd w:val="0"/>
        <w:snapToGrid w:val="0"/>
        <w:spacing w:line="360" w:lineRule="auto"/>
        <w:jc w:val="left"/>
        <w:rPr>
          <w:rFonts w:hint="eastAsia" w:ascii="宋体" w:hAnsi="宋体" w:eastAsia="宋体" w:cs="宋体"/>
          <w:sz w:val="18"/>
          <w:szCs w:val="18"/>
        </w:rPr>
      </w:pPr>
    </w:p>
    <w:sectPr>
      <w:footerReference r:id="rId4" w:type="default"/>
      <w:pgSz w:w="11906" w:h="16838"/>
      <w:pgMar w:top="2098" w:right="1474" w:bottom="1985"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Cambria">
    <w:panose1 w:val="02040503050406030204"/>
    <w:charset w:val="00"/>
    <w:family w:val="roman"/>
    <w:pitch w:val="default"/>
    <w:sig w:usb0="E00002FF" w:usb1="400004FF" w:usb2="00000000" w:usb3="00000000" w:csb0="2000019F" w:csb1="00000000"/>
  </w:font>
  <w:font w:name="Times New Roman CE">
    <w:altName w:val="Times New Roman"/>
    <w:panose1 w:val="00000000000000000000"/>
    <w:charset w:val="EE"/>
    <w:family w:val="roman"/>
    <w:pitch w:val="default"/>
    <w:sig w:usb0="00000000" w:usb1="00000000" w:usb2="00000000" w:usb3="00000000" w:csb0="00000002" w:csb1="00000000"/>
  </w:font>
  <w:font w:name="Times New Roman Cyr">
    <w:altName w:val="Times New Roman"/>
    <w:panose1 w:val="00000000000000000000"/>
    <w:charset w:val="CC"/>
    <w:family w:val="roman"/>
    <w:pitch w:val="default"/>
    <w:sig w:usb0="00000000" w:usb1="00000000" w:usb2="00000000" w:usb3="00000000" w:csb0="00000004" w:csb1="00000000"/>
  </w:font>
  <w:font w:name="Times New Roman Greek">
    <w:altName w:val="Times New Roman"/>
    <w:panose1 w:val="00000000000000000000"/>
    <w:charset w:val="A1"/>
    <w:family w:val="roman"/>
    <w:pitch w:val="default"/>
    <w:sig w:usb0="00000000" w:usb1="00000000" w:usb2="00000000" w:usb3="00000000" w:csb0="00000008" w:csb1="00000000"/>
  </w:font>
  <w:font w:name="Times New Roman Tur">
    <w:altName w:val="Times New Roman"/>
    <w:panose1 w:val="00000000000000000000"/>
    <w:charset w:val="A2"/>
    <w:family w:val="roman"/>
    <w:pitch w:val="default"/>
    <w:sig w:usb0="00000000" w:usb1="00000000" w:usb2="00000000" w:usb3="00000000" w:csb0="00000010" w:csb1="00000000"/>
  </w:font>
  <w:font w:name="Times New Roman (Hebrew)">
    <w:altName w:val="Times New Roman"/>
    <w:panose1 w:val="00000000000000000000"/>
    <w:charset w:val="B1"/>
    <w:family w:val="roman"/>
    <w:pitch w:val="default"/>
    <w:sig w:usb0="00000000" w:usb1="00000000" w:usb2="00000000" w:usb3="00000000" w:csb0="00000020" w:csb1="00000000"/>
  </w:font>
  <w:font w:name="Times New Roman (Arabic)">
    <w:altName w:val="Times New Roman"/>
    <w:panose1 w:val="00000000000000000000"/>
    <w:charset w:val="B2"/>
    <w:family w:val="roman"/>
    <w:pitch w:val="default"/>
    <w:sig w:usb0="00000000" w:usb1="00000000" w:usb2="00000000" w:usb3="00000000" w:csb0="00000040" w:csb1="00000000"/>
  </w:font>
  <w:font w:name="Times New Roman Baltic">
    <w:altName w:val="Times New Roman"/>
    <w:panose1 w:val="00000000000000000000"/>
    <w:charset w:val="BA"/>
    <w:family w:val="roman"/>
    <w:pitch w:val="default"/>
    <w:sig w:usb0="00000000" w:usb1="00000000" w:usb2="00000000" w:usb3="00000000" w:csb0="00000080" w:csb1="00000000"/>
  </w:font>
  <w:font w:name="Times New Roman (Vietnamese)">
    <w:altName w:val="Times New Roman"/>
    <w:panose1 w:val="00000000000000000000"/>
    <w:charset w:val="A3"/>
    <w:family w:val="roman"/>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Cambria Math CE">
    <w:altName w:val="Cambria"/>
    <w:panose1 w:val="00000000000000000000"/>
    <w:charset w:val="EE"/>
    <w:family w:val="roman"/>
    <w:pitch w:val="default"/>
    <w:sig w:usb0="00000000" w:usb1="00000000" w:usb2="00000000" w:usb3="00000000" w:csb0="00000002" w:csb1="00000000"/>
  </w:font>
  <w:font w:name="Cambria Math Cyr">
    <w:altName w:val="Cambria"/>
    <w:panose1 w:val="00000000000000000000"/>
    <w:charset w:val="CC"/>
    <w:family w:val="roman"/>
    <w:pitch w:val="default"/>
    <w:sig w:usb0="00000000" w:usb1="00000000" w:usb2="00000000" w:usb3="00000000" w:csb0="00000004" w:csb1="00000000"/>
  </w:font>
  <w:font w:name="Cambria Math Greek">
    <w:altName w:val="Cambria"/>
    <w:panose1 w:val="00000000000000000000"/>
    <w:charset w:val="A1"/>
    <w:family w:val="roman"/>
    <w:pitch w:val="default"/>
    <w:sig w:usb0="00000000" w:usb1="00000000" w:usb2="00000000" w:usb3="00000000" w:csb0="00000008" w:csb1="00000000"/>
  </w:font>
  <w:font w:name="Cambria Math Tur">
    <w:altName w:val="Cambria"/>
    <w:panose1 w:val="00000000000000000000"/>
    <w:charset w:val="A2"/>
    <w:family w:val="roman"/>
    <w:pitch w:val="default"/>
    <w:sig w:usb0="00000000" w:usb1="00000000" w:usb2="00000000" w:usb3="00000000" w:csb0="00000010" w:csb1="00000000"/>
  </w:font>
  <w:font w:name="Cambria Math Baltic">
    <w:altName w:val="Cambria"/>
    <w:panose1 w:val="00000000000000000000"/>
    <w:charset w:val="BA"/>
    <w:family w:val="roman"/>
    <w:pitch w:val="default"/>
    <w:sig w:usb0="00000000" w:usb1="00000000" w:usb2="00000000" w:usb3="00000000" w:csb0="00000080" w:csb1="00000000"/>
  </w:font>
  <w:font w:name="Cambria Math (Vietnamese)">
    <w:altName w:val="Cambria"/>
    <w:panose1 w:val="00000000000000000000"/>
    <w:charset w:val="A3"/>
    <w:family w:val="roman"/>
    <w:pitch w:val="default"/>
    <w:sig w:usb0="00000000" w:usb1="00000000" w:usb2="00000000" w:usb3="00000000" w:csb0="00000100" w:csb1="00000000"/>
  </w:font>
  <w:font w:name="Cambria CE">
    <w:altName w:val="Cambria"/>
    <w:panose1 w:val="00000000000000000000"/>
    <w:charset w:val="EE"/>
    <w:family w:val="roman"/>
    <w:pitch w:val="default"/>
    <w:sig w:usb0="00000000" w:usb1="00000000" w:usb2="00000000" w:usb3="00000000" w:csb0="00000002" w:csb1="00000000"/>
  </w:font>
  <w:font w:name="Cambria Cyr">
    <w:altName w:val="Cambria"/>
    <w:panose1 w:val="00000000000000000000"/>
    <w:charset w:val="CC"/>
    <w:family w:val="roman"/>
    <w:pitch w:val="default"/>
    <w:sig w:usb0="00000000" w:usb1="00000000" w:usb2="00000000" w:usb3="00000000" w:csb0="00000004" w:csb1="00000000"/>
  </w:font>
  <w:font w:name="Cambria Greek">
    <w:altName w:val="Cambria"/>
    <w:panose1 w:val="00000000000000000000"/>
    <w:charset w:val="A1"/>
    <w:family w:val="roman"/>
    <w:pitch w:val="default"/>
    <w:sig w:usb0="00000000" w:usb1="00000000" w:usb2="00000000" w:usb3="00000000" w:csb0="00000008" w:csb1="00000000"/>
  </w:font>
  <w:font w:name="Cambria Tur">
    <w:altName w:val="Cambria"/>
    <w:panose1 w:val="00000000000000000000"/>
    <w:charset w:val="A2"/>
    <w:family w:val="roman"/>
    <w:pitch w:val="default"/>
    <w:sig w:usb0="00000000" w:usb1="00000000" w:usb2="00000000" w:usb3="00000000" w:csb0="00000010" w:csb1="00000000"/>
  </w:font>
  <w:font w:name="Cambria Baltic">
    <w:altName w:val="Cambria"/>
    <w:panose1 w:val="00000000000000000000"/>
    <w:charset w:val="BA"/>
    <w:family w:val="roman"/>
    <w:pitch w:val="default"/>
    <w:sig w:usb0="00000000" w:usb1="00000000" w:usb2="00000000" w:usb3="00000000" w:csb0="00000080" w:csb1="00000000"/>
  </w:font>
  <w:font w:name="Cambria (Vietnamese)">
    <w:altName w:val="Cambria"/>
    <w:panose1 w:val="00000000000000000000"/>
    <w:charset w:val="A3"/>
    <w:family w:val="roman"/>
    <w:pitch w:val="default"/>
    <w:sig w:usb0="00000000" w:usb1="00000000" w:usb2="00000000" w:usb3="00000000" w:csb0="00000100" w:csb1="00000000"/>
  </w:font>
  <w:font w:name="Calibri CE">
    <w:altName w:val="Calibri"/>
    <w:panose1 w:val="00000000000000000000"/>
    <w:charset w:val="EE"/>
    <w:family w:val="swiss"/>
    <w:pitch w:val="default"/>
    <w:sig w:usb0="00000000" w:usb1="00000000" w:usb2="00000000" w:usb3="00000000" w:csb0="00000002" w:csb1="00000000"/>
  </w:font>
  <w:font w:name="Calibri Cyr">
    <w:altName w:val="Calibri"/>
    <w:panose1 w:val="00000000000000000000"/>
    <w:charset w:val="CC"/>
    <w:family w:val="swiss"/>
    <w:pitch w:val="default"/>
    <w:sig w:usb0="00000000" w:usb1="00000000" w:usb2="00000000" w:usb3="00000000" w:csb0="00000004" w:csb1="00000000"/>
  </w:font>
  <w:font w:name="Calibri Greek">
    <w:altName w:val="Calibri"/>
    <w:panose1 w:val="00000000000000000000"/>
    <w:charset w:val="A1"/>
    <w:family w:val="swiss"/>
    <w:pitch w:val="default"/>
    <w:sig w:usb0="00000000" w:usb1="00000000" w:usb2="00000000" w:usb3="00000000" w:csb0="00000008" w:csb1="00000000"/>
  </w:font>
  <w:font w:name="Calibri Tur">
    <w:altName w:val="Calibri"/>
    <w:panose1 w:val="00000000000000000000"/>
    <w:charset w:val="A2"/>
    <w:family w:val="swiss"/>
    <w:pitch w:val="default"/>
    <w:sig w:usb0="00000000" w:usb1="00000000" w:usb2="00000000" w:usb3="00000000" w:csb0="00000010" w:csb1="00000000"/>
  </w:font>
  <w:font w:name="Calibri Baltic">
    <w:altName w:val="Calibri"/>
    <w:panose1 w:val="00000000000000000000"/>
    <w:charset w:val="BA"/>
    <w:family w:val="swiss"/>
    <w:pitch w:val="default"/>
    <w:sig w:usb0="00000000" w:usb1="00000000" w:usb2="00000000" w:usb3="00000000" w:csb0="00000080" w:csb1="00000000"/>
  </w:font>
  <w:font w:name="Calibri (Vietnamese)">
    <w:altName w:val="Calibri"/>
    <w:panose1 w:val="00000000000000000000"/>
    <w:charset w:val="A3"/>
    <w:family w:val="swiss"/>
    <w:pitch w:val="default"/>
    <w:sig w:usb0="00000000" w:usb1="00000000" w:usb2="00000000" w:usb3="00000000" w:csb0="000001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2"/>
        <w:lang w:val="en-US" w:eastAsia="zh-CN" w:bidi="ar-SA"/>
      </w:rPr>
      <w:pict>
        <v:rect id="文本框 2"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22032700">
    <w:nsid w:val="5AB8603C"/>
    <w:multiLevelType w:val="singleLevel"/>
    <w:tmpl w:val="5AB8603C"/>
    <w:lvl w:ilvl="0" w:tentative="1">
      <w:start w:val="2"/>
      <w:numFmt w:val="chineseCounting"/>
      <w:suff w:val="nothing"/>
      <w:lvlText w:val="%1、"/>
      <w:lvlJc w:val="left"/>
    </w:lvl>
  </w:abstractNum>
  <w:abstractNum w:abstractNumId="1522034717">
    <w:nsid w:val="5AB8681D"/>
    <w:multiLevelType w:val="singleLevel"/>
    <w:tmpl w:val="5AB8681D"/>
    <w:lvl w:ilvl="0" w:tentative="1">
      <w:start w:val="7"/>
      <w:numFmt w:val="chineseCounting"/>
      <w:suff w:val="nothing"/>
      <w:lvlText w:val="%1、"/>
      <w:lvlJc w:val="left"/>
    </w:lvl>
  </w:abstractNum>
  <w:abstractNum w:abstractNumId="1575426201">
    <w:nsid w:val="5DE71899"/>
    <w:multiLevelType w:val="singleLevel"/>
    <w:tmpl w:val="5DE71899"/>
    <w:lvl w:ilvl="0" w:tentative="1">
      <w:start w:val="2"/>
      <w:numFmt w:val="chineseCounting"/>
      <w:suff w:val="nothing"/>
      <w:lvlText w:val="（%1）"/>
      <w:lvlJc w:val="left"/>
    </w:lvl>
  </w:abstractNum>
  <w:num w:numId="1">
    <w:abstractNumId w:val="1522032700"/>
  </w:num>
  <w:num w:numId="2">
    <w:abstractNumId w:val="1575426201"/>
  </w:num>
  <w:num w:numId="3">
    <w:abstractNumId w:val="15220347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6">
    <w:name w:val="FollowedHyperlink"/>
    <w:basedOn w:val="5"/>
    <w:unhideWhenUsed/>
    <w:qFormat/>
    <w:uiPriority w:val="99"/>
    <w:rPr>
      <w:color w:val="4A4A4A"/>
      <w:u w:val="none"/>
    </w:rPr>
  </w:style>
  <w:style w:type="character" w:styleId="7">
    <w:name w:val="Hyperlink"/>
    <w:basedOn w:val="5"/>
    <w:unhideWhenUsed/>
    <w:qFormat/>
    <w:uiPriority w:val="99"/>
    <w:rPr>
      <w:color w:val="4A4A4A"/>
      <w:u w:val="none"/>
    </w:rPr>
  </w:style>
  <w:style w:type="paragraph" w:customStyle="1" w:styleId="8">
    <w:name w:val="List Paragraph"/>
    <w:basedOn w:val="1"/>
    <w:qFormat/>
    <w:uiPriority w:val="99"/>
    <w:pPr>
      <w:ind w:firstLine="420" w:firstLineChars="200"/>
    </w:pPr>
  </w:style>
  <w:style w:type="paragraph" w:customStyle="1" w:styleId="9">
    <w:name w:val="样式2"/>
    <w:basedOn w:val="1"/>
    <w:qFormat/>
    <w:uiPriority w:val="0"/>
    <w:rPr>
      <w:rFonts w:ascii="黑体" w:hAnsi="Times New Roman" w:eastAsia="黑体" w:cs="Times New Roman"/>
      <w:sz w:val="32"/>
      <w:szCs w:val="32"/>
      <w:lang w:val="zh-CN"/>
    </w:rPr>
  </w:style>
  <w:style w:type="paragraph" w:customStyle="1" w:styleId="10">
    <w:name w:val="列出段落1"/>
    <w:basedOn w:val="1"/>
    <w:qFormat/>
    <w:uiPriority w:val="34"/>
    <w:pPr>
      <w:ind w:firstLine="420" w:firstLineChars="200"/>
    </w:pPr>
    <w:rPr>
      <w:rFonts w:ascii="Times New Roman" w:hAnsi="Times New Roman" w:eastAsia="宋体" w:cs="Times New Roman"/>
      <w:szCs w:val="24"/>
    </w:rPr>
  </w:style>
  <w:style w:type="character" w:customStyle="1" w:styleId="11">
    <w:name w:val="titbg1"/>
    <w:basedOn w:val="5"/>
    <w:qFormat/>
    <w:uiPriority w:val="0"/>
    <w:rPr>
      <w:shd w:val="clear" w:color="auto" w:fill="378ED7"/>
    </w:rPr>
  </w:style>
  <w:style w:type="character" w:customStyle="1" w:styleId="12">
    <w:name w:val="titbg2"/>
    <w:basedOn w:val="5"/>
    <w:qFormat/>
    <w:uiPriority w:val="0"/>
    <w:rPr>
      <w:shd w:val="clear" w:color="auto" w:fill="378ED7"/>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image" Target="media/image1.png"/><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Company>
  <Pages>7</Pages>
  <Words>499</Words>
  <Characters>2846</Characters>
  <Lines>23</Lines>
  <Paragraphs>6</Paragraphs>
  <TotalTime>0</TotalTime>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2018-03-26T01:59:00Z</dcterms:created>
  <dc:creator>Windows 用户</dc:creator>
  <cp:lastModifiedBy>Administrator</cp:lastModifiedBy>
  <cp:lastPrinted>2018-04-09T08:24:00Z</cp:lastPrinted>
  <dcterms:modified xsi:type="dcterms:W3CDTF">2022-11-08T01:08:00Z</dcterms:modified>
  <dc:title>Bszn           BSZN-5646464</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