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矣六街道便民服务中心服务指南</w:t>
      </w:r>
    </w:p>
    <w:p>
      <w:pPr>
        <w:rPr>
          <w:sz w:val="44"/>
          <w:szCs w:val="40"/>
        </w:rPr>
      </w:pPr>
      <w:r>
        <w:rPr>
          <w:sz w:val="44"/>
          <w:szCs w:val="40"/>
        </w:rPr>
        <w:t xml:space="preserve">        </w:t>
      </w:r>
      <w:r>
        <w:rPr>
          <w:rFonts w:hint="eastAsia"/>
          <w:sz w:val="44"/>
          <w:szCs w:val="40"/>
        </w:rPr>
        <w:t xml:space="preserve">   </w:t>
      </w:r>
    </w:p>
    <w:p>
      <w:pPr>
        <w:ind w:firstLine="2420" w:firstLineChars="550"/>
        <w:rPr>
          <w:rFonts w:ascii="华文新魏" w:eastAsia="华文新魏"/>
          <w:sz w:val="44"/>
          <w:szCs w:val="40"/>
        </w:rPr>
      </w:pPr>
      <w:r>
        <w:rPr>
          <w:rFonts w:hint="eastAsia" w:ascii="华文新魏" w:eastAsia="华文新魏"/>
          <w:sz w:val="44"/>
          <w:szCs w:val="40"/>
        </w:rPr>
        <w:t xml:space="preserve"> </w:t>
      </w:r>
      <w:r>
        <w:rPr>
          <w:rFonts w:hint="eastAsia" w:ascii="华文新魏" w:hAnsi="黑体" w:eastAsia="华文新魏" w:cs="黑体"/>
          <w:sz w:val="44"/>
          <w:szCs w:val="40"/>
        </w:rPr>
        <w:t>困难残疾人生活补贴</w:t>
      </w:r>
    </w:p>
    <w:p>
      <w:pPr>
        <w:jc w:val="left"/>
        <w:rPr>
          <w:rFonts w:ascii="华文新魏" w:hAnsi="黑体" w:eastAsia="华文新魏" w:cs="黑体"/>
          <w:sz w:val="32"/>
          <w:szCs w:val="32"/>
        </w:rPr>
      </w:pPr>
    </w:p>
    <w:p>
      <w:pPr>
        <w:ind w:firstLine="63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sz w:val="32"/>
          <w:szCs w:val="32"/>
        </w:rPr>
        <w:t>困难残疾人生活补贴</w:t>
      </w:r>
      <w:r>
        <w:rPr>
          <w:rFonts w:hint="eastAsia" w:ascii="黑体" w:hAnsi="黑体" w:eastAsia="黑体" w:cs="黑体"/>
          <w:sz w:val="32"/>
          <w:szCs w:val="32"/>
        </w:rPr>
        <w:t xml:space="preserve">   </w:t>
      </w:r>
    </w:p>
    <w:p>
      <w:pPr>
        <w:ind w:firstLine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二、办理对象：</w:t>
      </w:r>
      <w:r>
        <w:rPr>
          <w:rFonts w:hint="eastAsia" w:ascii="仿宋_GB2312" w:hAnsi="仿宋_GB2312" w:eastAsia="仿宋_GB2312" w:cs="仿宋_GB2312"/>
          <w:sz w:val="32"/>
          <w:szCs w:val="32"/>
        </w:rPr>
        <w:t>矣六街道辖区内户口，持有第二代《中华人民共和国残疾人证》、属于低保家庭中的残疾人。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三、申报材料：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填写《昆明市困难残疾人生活补贴申请审核登记表》3份；</w:t>
      </w:r>
    </w:p>
    <w:p>
      <w:pPr>
        <w:ind w:firstLine="645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残疾人身份证、户口册、残疾证、低保证复印件各3份；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残疾人近期免冠半寸照片3张;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残疾人农村信用社存折（卡）复印件3份。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四、申报程序：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审核、上报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五、办理时限：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材料齐全、即时受理，即时上报</w:t>
      </w:r>
    </w:p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六、咨询电话：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p>
      <w:pPr>
        <w:rPr>
          <w:sz w:val="44"/>
          <w:szCs w:val="40"/>
        </w:rPr>
      </w:pPr>
    </w:p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7AB3"/>
    <w:rsid w:val="0016369A"/>
    <w:rsid w:val="0020207D"/>
    <w:rsid w:val="002C7AB3"/>
    <w:rsid w:val="003307E2"/>
    <w:rsid w:val="004B797A"/>
    <w:rsid w:val="00534DDF"/>
    <w:rsid w:val="006124BF"/>
    <w:rsid w:val="007768D5"/>
    <w:rsid w:val="00782ACA"/>
    <w:rsid w:val="007E3775"/>
    <w:rsid w:val="00A07993"/>
    <w:rsid w:val="00C57EBA"/>
    <w:rsid w:val="00C82C2A"/>
    <w:rsid w:val="00DA0347"/>
    <w:rsid w:val="00EC4FAB"/>
    <w:rsid w:val="00F02FE5"/>
    <w:rsid w:val="399D058F"/>
    <w:rsid w:val="3B3D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251</Characters>
  <Lines>2</Lines>
  <Paragraphs>1</Paragraphs>
  <TotalTime>28</TotalTime>
  <ScaleCrop>false</ScaleCrop>
  <LinksUpToDate>false</LinksUpToDate>
  <CharactersWithSpaces>293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2017-03-31T02:17:00Z</dcterms:created>
  <dc:creator>lenovo11</dc:creator>
  <cp:lastModifiedBy>admin</cp:lastModifiedBy>
  <dcterms:modified xsi:type="dcterms:W3CDTF">2022-08-24T08:47:10Z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