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51" w:type="dxa"/>
        <w:jc w:val="center"/>
        <w:tblLayout w:type="autofit"/>
        <w:tblCellMar>
          <w:top w:w="0" w:type="dxa"/>
          <w:left w:w="108" w:type="dxa"/>
          <w:bottom w:w="0" w:type="dxa"/>
          <w:right w:w="108" w:type="dxa"/>
        </w:tblCellMar>
      </w:tblPr>
      <w:tblGrid>
        <w:gridCol w:w="9151"/>
      </w:tblGrid>
      <w:tr>
        <w:tblPrEx>
          <w:tblCellMar>
            <w:top w:w="0" w:type="dxa"/>
            <w:left w:w="108" w:type="dxa"/>
            <w:bottom w:w="0" w:type="dxa"/>
            <w:right w:w="108" w:type="dxa"/>
          </w:tblCellMar>
        </w:tblPrEx>
        <w:trPr>
          <w:trHeight w:val="1269" w:hRule="atLeast"/>
          <w:jc w:val="center"/>
        </w:trPr>
        <w:tc>
          <w:tcPr>
            <w:tcW w:w="9151" w:type="dxa"/>
            <w:noWrap w:val="0"/>
            <w:vAlign w:val="top"/>
          </w:tcPr>
          <w:p>
            <w:pPr>
              <w:jc w:val="center"/>
              <w:rPr>
                <w:rFonts w:eastAsia="方正小标宋_GBK"/>
                <w:color w:val="FF0000"/>
                <w:sz w:val="68"/>
                <w:szCs w:val="68"/>
              </w:rPr>
            </w:pPr>
            <w:r>
              <w:rPr>
                <w:rFonts w:eastAsia="方正小标宋_GBK"/>
                <w:color w:val="FF0000"/>
                <w:sz w:val="68"/>
                <w:szCs w:val="68"/>
              </w:rPr>
              <w:t>昆明市公有房屋管理中心文件</w:t>
            </w:r>
          </w:p>
        </w:tc>
      </w:tr>
    </w:tbl>
    <w:p>
      <w:pPr>
        <w:pStyle w:val="2"/>
        <w:tabs>
          <w:tab w:val="left" w:pos="876"/>
          <w:tab w:val="left" w:pos="7740"/>
        </w:tabs>
        <w:ind w:firstLine="0"/>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昆公房通〔20</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11</w:t>
      </w:r>
      <w:r>
        <w:rPr>
          <w:rFonts w:hint="eastAsia" w:ascii="仿宋_GB2312" w:hAnsi="仿宋_GB2312" w:eastAsia="仿宋_GB2312" w:cs="仿宋_GB2312"/>
          <w:sz w:val="28"/>
          <w:szCs w:val="28"/>
        </w:rPr>
        <w:t>号</w:t>
      </w:r>
    </w:p>
    <w:p>
      <w:pPr>
        <w:keepNext w:val="0"/>
        <w:keepLines w:val="0"/>
        <w:pageBreakBefore w:val="0"/>
        <w:kinsoku/>
        <w:overflowPunct/>
        <w:topLinePunct w:val="0"/>
        <w:autoSpaceDE/>
        <w:autoSpaceDN/>
        <w:bidi w:val="0"/>
        <w:spacing w:line="560" w:lineRule="exact"/>
        <w:textAlignment w:val="auto"/>
        <w:rPr>
          <w:u w:val="single"/>
        </w:rPr>
      </w:pPr>
      <w:r>
        <w:rPr>
          <w:u w:val="single"/>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37465</wp:posOffset>
                </wp:positionV>
                <wp:extent cx="57531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531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pt;margin-top:2.95pt;height:0pt;width:453pt;z-index:251659264;mso-width-relative:page;mso-height-relative:page;" filled="f" stroked="t" coordsize="21600,21600" o:gfxdata="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cyjLVAAAABwEAAA8AAAAAAAAAAQAgAAAAIgAAAGRycy9kb3ducmV2Lnht&#10;bFBLAQIUABQAAAAIAIdO4kDKa+6v/AEAAPMDAAAOAAAAAAAAAAEAIAAAACQ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关于昆明市20</w:t>
      </w:r>
      <w:r>
        <w:rPr>
          <w:rFonts w:hint="eastAsia" w:ascii="Times New Roman" w:hAnsi="Times New Roman" w:eastAsia="方正小标宋_GBK"/>
          <w:sz w:val="44"/>
          <w:szCs w:val="44"/>
          <w:lang w:val="en-US" w:eastAsia="zh-CN"/>
        </w:rPr>
        <w:t>2</w:t>
      </w:r>
      <w:r>
        <w:rPr>
          <w:rFonts w:hint="eastAsia" w:eastAsia="方正小标宋_GBK"/>
          <w:sz w:val="44"/>
          <w:szCs w:val="44"/>
          <w:lang w:val="en-US" w:eastAsia="zh-CN"/>
        </w:rPr>
        <w:t>3</w:t>
      </w:r>
      <w:r>
        <w:rPr>
          <w:rFonts w:hint="eastAsia" w:ascii="Times New Roman" w:hAnsi="Times New Roman" w:eastAsia="方正小标宋_GBK"/>
          <w:sz w:val="44"/>
          <w:szCs w:val="44"/>
        </w:rPr>
        <w:t>年</w:t>
      </w:r>
      <w:r>
        <w:rPr>
          <w:rFonts w:hint="eastAsia" w:eastAsia="方正小标宋_GBK"/>
          <w:sz w:val="44"/>
          <w:szCs w:val="44"/>
          <w:lang w:val="en-US" w:eastAsia="zh-CN"/>
        </w:rPr>
        <w:t>第一批</w:t>
      </w:r>
      <w:r>
        <w:rPr>
          <w:rFonts w:hint="eastAsia" w:ascii="Times New Roman" w:hAnsi="Times New Roman" w:eastAsia="方正小标宋_GBK"/>
          <w:sz w:val="44"/>
          <w:szCs w:val="44"/>
        </w:rPr>
        <w:t>公共租赁住房</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分配工作有关事项的通知</w:t>
      </w:r>
    </w:p>
    <w:p>
      <w:pPr>
        <w:keepNext w:val="0"/>
        <w:keepLines w:val="0"/>
        <w:pageBreakBefore w:val="0"/>
        <w:kinsoku/>
        <w:overflowPunct/>
        <w:topLinePunct w:val="0"/>
        <w:autoSpaceDE/>
        <w:autoSpaceDN/>
        <w:bidi w:val="0"/>
        <w:spacing w:line="560" w:lineRule="exact"/>
        <w:jc w:val="center"/>
        <w:textAlignment w:val="auto"/>
        <w:rPr>
          <w:rFonts w:ascii="Times New Roman" w:hAnsi="Times New Roman" w:eastAsia="仿宋"/>
        </w:rPr>
      </w:pPr>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Times New Roman" w:hAnsi="Times New Roman"/>
          <w:color w:val="000000" w:themeColor="text1"/>
          <w:kern w:val="0"/>
          <w14:textFill>
            <w14:solidFill>
              <w14:schemeClr w14:val="tx1"/>
            </w14:solidFill>
          </w14:textFill>
        </w:rPr>
      </w:pPr>
      <w:r>
        <w:rPr>
          <w:rFonts w:hint="eastAsia" w:ascii="Times New Roman" w:hAnsi="Times New Roman"/>
        </w:rPr>
        <w:t>五华区、盘龙区、官渡区、西山区、呈贡区</w:t>
      </w:r>
      <w:r>
        <w:rPr>
          <w:rFonts w:hint="eastAsia" w:ascii="Times New Roman" w:hAnsi="Times New Roman"/>
          <w:lang w:val="en-US" w:eastAsia="zh-CN"/>
        </w:rPr>
        <w:t>住</w:t>
      </w:r>
      <w:r>
        <w:rPr>
          <w:rFonts w:hint="eastAsia" w:ascii="Times New Roman" w:hAnsi="Times New Roman"/>
        </w:rPr>
        <w:t>房城乡建设（住房保障）局</w:t>
      </w:r>
      <w:r>
        <w:rPr>
          <w:rFonts w:hint="eastAsia" w:ascii="Times New Roman" w:hAnsi="Times New Roman"/>
          <w:lang w:eastAsia="zh-CN"/>
        </w:rPr>
        <w:t>，</w:t>
      </w:r>
      <w:r>
        <w:rPr>
          <w:rFonts w:hint="eastAsia" w:ascii="Times New Roman" w:hAnsi="Times New Roman"/>
        </w:rPr>
        <w:t>度假区、经开区</w:t>
      </w:r>
      <w:r>
        <w:rPr>
          <w:rFonts w:hint="eastAsia" w:ascii="Times New Roman" w:hAnsi="Times New Roman"/>
          <w:lang w:val="en-US" w:eastAsia="zh-CN"/>
        </w:rPr>
        <w:t>规划建设</w:t>
      </w:r>
      <w:r>
        <w:rPr>
          <w:rFonts w:hint="eastAsia" w:ascii="Times New Roman" w:hAnsi="Times New Roman"/>
        </w:rPr>
        <w:t>局</w:t>
      </w:r>
      <w:r>
        <w:rPr>
          <w:rFonts w:hint="eastAsia" w:ascii="Times New Roman" w:hAnsi="Times New Roman"/>
          <w:color w:val="000000" w:themeColor="text1"/>
          <w:kern w:val="0"/>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szCs w:val="28"/>
        </w:rPr>
      </w:pPr>
      <w:r>
        <w:rPr>
          <w:rFonts w:hint="eastAsia" w:ascii="Times New Roman" w:hAnsi="Times New Roman"/>
          <w:szCs w:val="28"/>
          <w:lang w:eastAsia="zh-CN"/>
        </w:rPr>
        <w:t>昆明市</w:t>
      </w:r>
      <w:r>
        <w:rPr>
          <w:rFonts w:hint="eastAsia" w:ascii="Times New Roman" w:hAnsi="Times New Roman"/>
          <w:szCs w:val="28"/>
        </w:rPr>
        <w:t>20</w:t>
      </w:r>
      <w:r>
        <w:rPr>
          <w:rFonts w:hint="eastAsia" w:ascii="Times New Roman" w:hAnsi="Times New Roman"/>
          <w:szCs w:val="28"/>
          <w:lang w:val="en-US" w:eastAsia="zh-CN"/>
        </w:rPr>
        <w:t>2</w:t>
      </w:r>
      <w:r>
        <w:rPr>
          <w:rFonts w:hint="eastAsia"/>
          <w:szCs w:val="28"/>
          <w:lang w:val="en-US" w:eastAsia="zh-CN"/>
        </w:rPr>
        <w:t>3</w:t>
      </w:r>
      <w:r>
        <w:rPr>
          <w:rFonts w:hint="eastAsia" w:ascii="Times New Roman" w:hAnsi="Times New Roman"/>
          <w:szCs w:val="28"/>
        </w:rPr>
        <w:t>年</w:t>
      </w:r>
      <w:r>
        <w:rPr>
          <w:rFonts w:hint="eastAsia"/>
          <w:szCs w:val="28"/>
          <w:lang w:val="en-US" w:eastAsia="zh-CN"/>
        </w:rPr>
        <w:t>第一批</w:t>
      </w:r>
      <w:r>
        <w:rPr>
          <w:rFonts w:hint="eastAsia" w:ascii="Times New Roman" w:hAnsi="Times New Roman"/>
          <w:szCs w:val="28"/>
        </w:rPr>
        <w:t>公共租赁住房分配</w:t>
      </w:r>
      <w:r>
        <w:rPr>
          <w:rFonts w:hint="eastAsia" w:ascii="Times New Roman" w:hAnsi="Times New Roman"/>
          <w:szCs w:val="28"/>
          <w:lang w:eastAsia="zh-CN"/>
        </w:rPr>
        <w:t>工作</w:t>
      </w:r>
      <w:r>
        <w:rPr>
          <w:rFonts w:hint="eastAsia" w:ascii="Times New Roman" w:hAnsi="Times New Roman"/>
          <w:szCs w:val="28"/>
        </w:rPr>
        <w:t>将于</w:t>
      </w:r>
      <w:r>
        <w:rPr>
          <w:rFonts w:hint="eastAsia"/>
          <w:szCs w:val="28"/>
          <w:lang w:val="en-US" w:eastAsia="zh-CN"/>
        </w:rPr>
        <w:t>3</w:t>
      </w:r>
      <w:r>
        <w:rPr>
          <w:rFonts w:hint="eastAsia" w:ascii="Times New Roman" w:hAnsi="Times New Roman"/>
        </w:rPr>
        <w:t>月</w:t>
      </w:r>
      <w:r>
        <w:rPr>
          <w:rFonts w:hint="eastAsia"/>
          <w:lang w:val="en-US" w:eastAsia="zh-CN"/>
        </w:rPr>
        <w:t>18</w:t>
      </w:r>
      <w:r>
        <w:rPr>
          <w:rFonts w:hint="eastAsia" w:ascii="Times New Roman" w:hAnsi="Times New Roman"/>
        </w:rPr>
        <w:t>日（星期</w:t>
      </w:r>
      <w:r>
        <w:rPr>
          <w:rFonts w:hint="eastAsia" w:ascii="Times New Roman" w:hAnsi="Times New Roman"/>
          <w:lang w:eastAsia="zh-CN"/>
        </w:rPr>
        <w:t>六</w:t>
      </w:r>
      <w:r>
        <w:rPr>
          <w:rFonts w:hint="eastAsia" w:ascii="Times New Roman" w:hAnsi="Times New Roman"/>
        </w:rPr>
        <w:t>）</w:t>
      </w:r>
      <w:r>
        <w:rPr>
          <w:rFonts w:hint="eastAsia" w:ascii="Times New Roman" w:hAnsi="Times New Roman"/>
          <w:lang w:eastAsia="zh-CN"/>
        </w:rPr>
        <w:t>开展。</w:t>
      </w:r>
      <w:r>
        <w:rPr>
          <w:rFonts w:hint="eastAsia" w:ascii="Times New Roman" w:hAnsi="Times New Roman"/>
          <w:szCs w:val="28"/>
        </w:rPr>
        <w:t>现将参与本次分配的项目房源情况及</w:t>
      </w:r>
      <w:r>
        <w:rPr>
          <w:rFonts w:hint="eastAsia" w:ascii="Times New Roman" w:hAnsi="Times New Roman"/>
          <w:lang w:eastAsia="zh-CN"/>
        </w:rPr>
        <w:t>项目</w:t>
      </w:r>
      <w:r>
        <w:rPr>
          <w:rFonts w:hint="eastAsia" w:ascii="Times New Roman" w:hAnsi="Times New Roman"/>
        </w:rPr>
        <w:t>户型确认</w:t>
      </w:r>
      <w:r>
        <w:rPr>
          <w:rFonts w:hint="eastAsia" w:ascii="Times New Roman" w:hAnsi="Times New Roman"/>
          <w:lang w:eastAsia="zh-CN"/>
        </w:rPr>
        <w:t>工作</w:t>
      </w:r>
      <w:r>
        <w:rPr>
          <w:rFonts w:hint="eastAsia" w:ascii="Times New Roman" w:hAnsi="Times New Roman"/>
          <w:szCs w:val="28"/>
        </w:rPr>
        <w:t>等事项通知如下：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28"/>
        </w:rPr>
      </w:pPr>
      <w:r>
        <w:rPr>
          <w:rFonts w:ascii="Times New Roman" w:hAnsi="Times New Roman" w:eastAsia="黑体"/>
          <w:szCs w:val="28"/>
        </w:rPr>
        <w:t>一、分配房源情况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color w:val="000000" w:themeColor="text1"/>
          <w:szCs w:val="28"/>
          <w14:textFill>
            <w14:solidFill>
              <w14:schemeClr w14:val="tx1"/>
            </w14:solidFill>
          </w14:textFill>
        </w:rPr>
      </w:pPr>
      <w:r>
        <w:rPr>
          <w:rFonts w:hint="eastAsia" w:ascii="Times New Roman" w:hAnsi="Times New Roman" w:eastAsia="仿宋_GB2312" w:cs="仿宋_GB2312"/>
          <w:szCs w:val="28"/>
        </w:rPr>
        <w:t>参与本次分配的公共租赁住房项目为</w:t>
      </w:r>
      <w:r>
        <w:rPr>
          <w:rFonts w:hint="eastAsia" w:ascii="Times New Roman" w:hAnsi="Times New Roman" w:cs="仿宋_GB2312"/>
          <w:szCs w:val="28"/>
          <w:lang w:val="en-US" w:eastAsia="zh-CN"/>
        </w:rPr>
        <w:t>天骄北麓、合心园、</w:t>
      </w:r>
      <w:r>
        <w:rPr>
          <w:rFonts w:hint="eastAsia" w:ascii="Times New Roman" w:hAnsi="Times New Roman" w:cs="仿宋_GB2312"/>
          <w:szCs w:val="28"/>
          <w:lang w:eastAsia="zh-CN"/>
        </w:rPr>
        <w:t>普惠园、吉惠园、</w:t>
      </w:r>
      <w:r>
        <w:rPr>
          <w:rFonts w:hint="eastAsia" w:ascii="Times New Roman" w:hAnsi="Times New Roman" w:cs="仿宋_GB2312"/>
          <w:szCs w:val="28"/>
          <w:lang w:val="en-US" w:eastAsia="zh-CN"/>
        </w:rPr>
        <w:t>福泽雅苑、</w:t>
      </w:r>
      <w:r>
        <w:rPr>
          <w:rFonts w:hint="eastAsia" w:ascii="Times New Roman" w:hAnsi="Times New Roman" w:cs="仿宋_GB2312"/>
          <w:szCs w:val="28"/>
          <w:lang w:eastAsia="zh-CN"/>
        </w:rPr>
        <w:t>颐惠园、</w:t>
      </w:r>
      <w:r>
        <w:rPr>
          <w:rFonts w:hint="eastAsia" w:ascii="Times New Roman" w:hAnsi="Times New Roman" w:cs="仿宋_GB2312"/>
          <w:szCs w:val="28"/>
          <w:lang w:val="en-US" w:eastAsia="zh-CN"/>
        </w:rPr>
        <w:t>青惠园、</w:t>
      </w:r>
      <w:r>
        <w:rPr>
          <w:rFonts w:hint="eastAsia" w:ascii="Times New Roman" w:hAnsi="Times New Roman" w:cs="仿宋_GB2312"/>
          <w:szCs w:val="28"/>
          <w:lang w:eastAsia="zh-CN"/>
        </w:rPr>
        <w:t>泓清惠园、幸福邻里、</w:t>
      </w:r>
      <w:r>
        <w:rPr>
          <w:rFonts w:hint="eastAsia" w:cs="仿宋_GB2312"/>
          <w:szCs w:val="28"/>
          <w:lang w:val="en-US" w:eastAsia="zh-CN"/>
        </w:rPr>
        <w:t>云秀康园、龙华花园、魅力之城、王家营、石林大厦、机电裕海、清水木华、</w:t>
      </w:r>
      <w:r>
        <w:rPr>
          <w:rFonts w:hint="eastAsia" w:ascii="Times New Roman" w:hAnsi="Times New Roman" w:cs="仿宋_GB2312"/>
          <w:szCs w:val="28"/>
          <w:lang w:eastAsia="zh-CN"/>
        </w:rPr>
        <w:t>盛惠园、子君村、俊福花城、铭惠园</w:t>
      </w:r>
      <w:r>
        <w:rPr>
          <w:rFonts w:hint="eastAsia" w:ascii="Times New Roman" w:hAnsi="Times New Roman" w:cs="仿宋_GB2312"/>
          <w:szCs w:val="28"/>
          <w:lang w:val="en-US" w:eastAsia="zh-CN"/>
        </w:rPr>
        <w:t>、</w:t>
      </w:r>
      <w:r>
        <w:rPr>
          <w:rFonts w:hint="eastAsia" w:cs="仿宋_GB2312"/>
          <w:szCs w:val="28"/>
          <w:lang w:val="en-US" w:eastAsia="zh-CN"/>
        </w:rPr>
        <w:t>兴苑新居、</w:t>
      </w:r>
      <w:r>
        <w:rPr>
          <w:rFonts w:hint="eastAsia" w:ascii="Times New Roman" w:hAnsi="Times New Roman" w:cs="仿宋_GB2312"/>
          <w:szCs w:val="28"/>
          <w:lang w:eastAsia="zh-CN"/>
        </w:rPr>
        <w:t>泽惠园、呈贡春融西路廉租房小区、呈贡实力心城、怡香天苑、</w:t>
      </w:r>
      <w:r>
        <w:rPr>
          <w:rFonts w:hint="eastAsia" w:ascii="Times New Roman" w:hAnsi="Times New Roman" w:cs="仿宋_GB2312"/>
          <w:szCs w:val="28"/>
          <w:lang w:val="en-US" w:eastAsia="zh-CN"/>
        </w:rPr>
        <w:t>云峰家园</w:t>
      </w:r>
      <w:r>
        <w:rPr>
          <w:rFonts w:hint="eastAsia" w:ascii="Times New Roman" w:hAnsi="Times New Roman" w:cs="仿宋_GB2312"/>
          <w:szCs w:val="28"/>
          <w:lang w:eastAsia="zh-CN"/>
        </w:rPr>
        <w:t>、普照兴园、兴景逸园、康惠馨苑</w:t>
      </w:r>
      <w:r>
        <w:rPr>
          <w:rFonts w:hint="eastAsia" w:ascii="Times New Roman" w:hAnsi="Times New Roman" w:eastAsia="仿宋_GB2312" w:cs="仿宋_GB2312"/>
          <w:szCs w:val="28"/>
          <w:lang w:eastAsia="zh-CN"/>
        </w:rPr>
        <w:t>共计</w:t>
      </w:r>
      <w:r>
        <w:rPr>
          <w:rFonts w:hint="eastAsia" w:ascii="Times New Roman" w:hAnsi="Times New Roman" w:cs="仿宋_GB2312"/>
          <w:szCs w:val="28"/>
          <w:lang w:val="en-US" w:eastAsia="zh-CN"/>
        </w:rPr>
        <w:t>2</w:t>
      </w:r>
      <w:r>
        <w:rPr>
          <w:rFonts w:hint="eastAsia" w:cs="仿宋_GB2312"/>
          <w:szCs w:val="28"/>
          <w:lang w:val="en-US" w:eastAsia="zh-CN"/>
        </w:rPr>
        <w:t>9</w:t>
      </w:r>
      <w:r>
        <w:rPr>
          <w:rFonts w:hint="eastAsia" w:ascii="Times New Roman" w:hAnsi="Times New Roman" w:eastAsia="仿宋_GB2312" w:cs="仿宋_GB2312"/>
          <w:szCs w:val="28"/>
        </w:rPr>
        <w:t>个项目，分配房源共</w:t>
      </w:r>
      <w:r>
        <w:rPr>
          <w:rFonts w:hint="eastAsia" w:ascii="Times New Roman" w:hAnsi="Times New Roman" w:eastAsia="仿宋_GB2312" w:cs="仿宋_GB2312"/>
          <w:color w:val="auto"/>
          <w:szCs w:val="28"/>
        </w:rPr>
        <w:t>计</w:t>
      </w:r>
      <w:r>
        <w:rPr>
          <w:rFonts w:hint="eastAsia" w:cs="仿宋_GB2312"/>
          <w:color w:val="auto"/>
          <w:szCs w:val="28"/>
          <w:lang w:val="en-US" w:eastAsia="zh-CN"/>
        </w:rPr>
        <w:t>3360</w:t>
      </w:r>
      <w:r>
        <w:rPr>
          <w:rFonts w:hint="eastAsia" w:ascii="Times New Roman" w:hAnsi="Times New Roman" w:eastAsia="仿宋_GB2312" w:cs="仿宋_GB2312"/>
          <w:color w:val="auto"/>
          <w:szCs w:val="28"/>
        </w:rPr>
        <w:t>套。</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szCs w:val="28"/>
        </w:rPr>
      </w:pPr>
      <w:r>
        <w:rPr>
          <w:rFonts w:hint="eastAsia" w:ascii="Times New Roman" w:hAnsi="Times New Roman" w:eastAsia="楷体_GB2312"/>
          <w:szCs w:val="28"/>
          <w:lang w:eastAsia="zh-CN"/>
        </w:rPr>
        <w:t>（</w:t>
      </w:r>
      <w:r>
        <w:rPr>
          <w:rFonts w:hint="eastAsia" w:ascii="Times New Roman" w:hAnsi="Times New Roman" w:eastAsia="楷体_GB2312"/>
          <w:szCs w:val="28"/>
          <w:lang w:val="en-US" w:eastAsia="zh-CN"/>
        </w:rPr>
        <w:t>一</w:t>
      </w:r>
      <w:r>
        <w:rPr>
          <w:rFonts w:hint="eastAsia" w:ascii="Times New Roman" w:hAnsi="Times New Roman" w:eastAsia="楷体_GB2312"/>
          <w:szCs w:val="28"/>
          <w:lang w:eastAsia="zh-CN"/>
        </w:rPr>
        <w:t>）</w:t>
      </w:r>
      <w:r>
        <w:rPr>
          <w:rFonts w:hint="eastAsia" w:ascii="Times New Roman" w:hAnsi="Times New Roman" w:eastAsia="楷体_GB2312"/>
          <w:szCs w:val="28"/>
          <w:lang w:val="en-US" w:eastAsia="zh-CN"/>
        </w:rPr>
        <w:t>天骄北麓</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Cs w:val="28"/>
          <w:lang w:val="en-US" w:eastAsia="zh-CN"/>
          <w14:textFill>
            <w14:solidFill>
              <w14:schemeClr w14:val="tx1"/>
            </w14:solidFill>
          </w14:textFill>
        </w:rPr>
        <w:t>天骄北麓</w:t>
      </w:r>
      <w:r>
        <w:rPr>
          <w:rFonts w:hint="eastAsia" w:ascii="Times New Roman" w:hAnsi="Times New Roman"/>
          <w:color w:val="000000" w:themeColor="text1"/>
          <w:szCs w:val="28"/>
          <w14:textFill>
            <w14:solidFill>
              <w14:schemeClr w14:val="tx1"/>
            </w14:solidFill>
          </w14:textFill>
        </w:rPr>
        <w:t>项目位于北片区，北连银汁河，东邻红云红河集团，西靠上庄一组银汁河204规划路，南接红云小区，周边配有和平鲜生市场及大型购物超市</w:t>
      </w:r>
      <w:r>
        <w:rPr>
          <w:rFonts w:hint="eastAsia" w:ascii="Times New Roman" w:hAnsi="Times New Roman"/>
          <w:color w:val="000000" w:themeColor="text1"/>
          <w:szCs w:val="28"/>
          <w:lang w:eastAsia="zh-CN"/>
          <w14:textFill>
            <w14:solidFill>
              <w14:schemeClr w14:val="tx1"/>
            </w14:solidFill>
          </w14:textFill>
        </w:rPr>
        <w:t>、</w:t>
      </w:r>
      <w:r>
        <w:rPr>
          <w:rFonts w:hint="eastAsia" w:ascii="Times New Roman" w:hAnsi="Times New Roman"/>
          <w:color w:val="000000" w:themeColor="text1"/>
          <w:szCs w:val="28"/>
          <w14:textFill>
            <w14:solidFill>
              <w14:schemeClr w14:val="tx1"/>
            </w14:solidFill>
          </w14:textFill>
        </w:rPr>
        <w:t>商业中心</w:t>
      </w:r>
      <w:r>
        <w:rPr>
          <w:rFonts w:hint="eastAsia" w:ascii="Times New Roman" w:hAnsi="Times New Roman"/>
          <w:color w:val="000000" w:themeColor="text1"/>
          <w:szCs w:val="28"/>
          <w:lang w:eastAsia="zh-CN"/>
          <w14:textFill>
            <w14:solidFill>
              <w14:schemeClr w14:val="tx1"/>
            </w14:solidFill>
          </w14:textFill>
        </w:rPr>
        <w:t>，</w:t>
      </w:r>
      <w:r>
        <w:rPr>
          <w:rFonts w:hint="eastAsia" w:ascii="Times New Roman" w:hAnsi="Times New Roman"/>
          <w:color w:val="000000" w:themeColor="text1"/>
          <w:szCs w:val="28"/>
          <w:lang w:val="en-US" w:eastAsia="zh-CN"/>
          <w14:textFill>
            <w14:solidFill>
              <w14:schemeClr w14:val="tx1"/>
            </w14:solidFill>
          </w14:textFill>
        </w:rPr>
        <w:t>交通便利</w:t>
      </w:r>
      <w:r>
        <w:rPr>
          <w:rFonts w:hint="eastAsia" w:ascii="Times New Roman" w:hAnsi="Times New Roman"/>
          <w:color w:val="000000" w:themeColor="text1"/>
          <w:szCs w:val="28"/>
          <w14:textFill>
            <w14:solidFill>
              <w14:schemeClr w14:val="tx1"/>
            </w14:solidFill>
          </w14:textFill>
        </w:rPr>
        <w:t>。天骄北麓是一个集居住、教育、购物、休闲娱乐为一体的综合型片区，与周边小区的住宅、商业、商务等连为一体，形成了北市区的一个具有强大功能的居住、商业综合体。</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color w:val="000000" w:themeColor="text1"/>
          <w:szCs w:val="28"/>
          <w:lang w:eastAsia="zh-CN"/>
          <w14:textFill>
            <w14:solidFill>
              <w14:schemeClr w14:val="tx1"/>
            </w14:solidFill>
          </w14:textFill>
        </w:rPr>
      </w:pPr>
      <w:r>
        <w:rPr>
          <w:rFonts w:ascii="Times New Roman" w:hAnsi="Times New Roman"/>
          <w:szCs w:val="28"/>
        </w:rPr>
        <w:t>该项目</w:t>
      </w:r>
      <w:r>
        <w:rPr>
          <w:rFonts w:ascii="Times New Roman" w:hAnsi="Times New Roman"/>
        </w:rPr>
        <w:t>参与本次分配的房源</w:t>
      </w:r>
      <w:r>
        <w:rPr>
          <w:rFonts w:ascii="Times New Roman" w:hAnsi="Times New Roman"/>
          <w:color w:val="000000" w:themeColor="text1"/>
          <w:szCs w:val="28"/>
          <w14:textFill>
            <w14:solidFill>
              <w14:schemeClr w14:val="tx1"/>
            </w14:solidFill>
          </w14:textFill>
        </w:rPr>
        <w:t>共计</w:t>
      </w:r>
      <w:r>
        <w:rPr>
          <w:rFonts w:hint="eastAsia"/>
          <w:color w:val="000000" w:themeColor="text1"/>
          <w:szCs w:val="28"/>
          <w:lang w:val="en-US" w:eastAsia="zh-CN"/>
          <w14:textFill>
            <w14:solidFill>
              <w14:schemeClr w14:val="tx1"/>
            </w14:solidFill>
          </w14:textFill>
        </w:rPr>
        <w:t>160</w:t>
      </w:r>
      <w:r>
        <w:rPr>
          <w:rFonts w:ascii="Times New Roman" w:hAnsi="Times New Roman"/>
          <w:color w:val="000000" w:themeColor="text1"/>
          <w:szCs w:val="28"/>
          <w14:textFill>
            <w14:solidFill>
              <w14:schemeClr w14:val="tx1"/>
            </w14:solidFill>
          </w14:textFill>
        </w:rPr>
        <w:t>套，</w:t>
      </w:r>
      <w:r>
        <w:rPr>
          <w:rFonts w:hint="eastAsia" w:ascii="Times New Roman" w:hAnsi="Times New Roman"/>
          <w:szCs w:val="28"/>
          <w:lang w:val="en-US" w:eastAsia="zh-CN"/>
        </w:rPr>
        <w:t>均为</w:t>
      </w:r>
      <w:r>
        <w:rPr>
          <w:rFonts w:ascii="Times New Roman" w:hAnsi="Times New Roman"/>
          <w:szCs w:val="28"/>
        </w:rPr>
        <w:t>一室</w:t>
      </w:r>
      <w:r>
        <w:rPr>
          <w:rFonts w:hint="eastAsia" w:ascii="Times New Roman" w:hAnsi="Times New Roman"/>
          <w:szCs w:val="28"/>
          <w:lang w:eastAsia="zh-CN"/>
        </w:rPr>
        <w:t>户型</w:t>
      </w:r>
      <w:r>
        <w:rPr>
          <w:rFonts w:ascii="Times New Roman" w:hAnsi="Times New Roman"/>
          <w:color w:val="000000" w:themeColor="text1"/>
          <w:szCs w:val="28"/>
          <w14:textFill>
            <w14:solidFill>
              <w14:schemeClr w14:val="tx1"/>
            </w14:solidFill>
          </w14:textFill>
        </w:rPr>
        <w:t>，房屋租金基准价定为1</w:t>
      </w:r>
      <w:r>
        <w:rPr>
          <w:rFonts w:hint="eastAsia" w:ascii="Times New Roman" w:hAnsi="Times New Roman"/>
          <w:color w:val="000000" w:themeColor="text1"/>
          <w:szCs w:val="28"/>
          <w:lang w:val="en-US" w:eastAsia="zh-CN"/>
          <w14:textFill>
            <w14:solidFill>
              <w14:schemeClr w14:val="tx1"/>
            </w14:solidFill>
          </w14:textFill>
        </w:rPr>
        <w:t>5.00</w:t>
      </w:r>
      <w:r>
        <w:rPr>
          <w:rFonts w:ascii="Times New Roman" w:hAnsi="Times New Roman"/>
          <w:color w:val="000000" w:themeColor="text1"/>
          <w:szCs w:val="28"/>
          <w14:textFill>
            <w14:solidFill>
              <w14:schemeClr w14:val="tx1"/>
            </w14:solidFill>
          </w14:textFill>
        </w:rPr>
        <w:t>元/平方米/月</w:t>
      </w:r>
      <w:r>
        <w:rPr>
          <w:rFonts w:hint="eastAsia" w:ascii="Times New Roman" w:hAnsi="Times New Roman" w:cs="仿宋_GB2312"/>
          <w:color w:val="000000"/>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szCs w:val="28"/>
        </w:rPr>
      </w:pPr>
      <w:r>
        <w:rPr>
          <w:rFonts w:hint="eastAsia" w:ascii="Times New Roman" w:hAnsi="Times New Roman" w:eastAsia="楷体_GB2312"/>
          <w:szCs w:val="28"/>
          <w:lang w:eastAsia="zh-CN"/>
        </w:rPr>
        <w:t>（</w:t>
      </w:r>
      <w:r>
        <w:rPr>
          <w:rFonts w:hint="eastAsia" w:ascii="Times New Roman" w:hAnsi="Times New Roman" w:eastAsia="楷体_GB2312"/>
          <w:szCs w:val="28"/>
          <w:lang w:val="en-US" w:eastAsia="zh-CN"/>
        </w:rPr>
        <w:t>二</w:t>
      </w:r>
      <w:r>
        <w:rPr>
          <w:rFonts w:hint="eastAsia" w:ascii="Times New Roman" w:hAnsi="Times New Roman" w:eastAsia="楷体_GB2312"/>
          <w:szCs w:val="28"/>
          <w:lang w:eastAsia="zh-CN"/>
        </w:rPr>
        <w:t>）</w:t>
      </w:r>
      <w:r>
        <w:rPr>
          <w:rFonts w:hint="eastAsia" w:ascii="Times New Roman" w:hAnsi="Times New Roman" w:eastAsia="楷体_GB2312"/>
          <w:szCs w:val="28"/>
          <w:lang w:val="en-US" w:eastAsia="zh-CN"/>
        </w:rPr>
        <w:t>合心园</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Cs w:val="28"/>
          <w:lang w:val="en-US" w:eastAsia="zh-CN"/>
          <w14:textFill>
            <w14:solidFill>
              <w14:schemeClr w14:val="tx1"/>
            </w14:solidFill>
          </w14:textFill>
        </w:rPr>
        <w:t>合心园</w:t>
      </w:r>
      <w:r>
        <w:rPr>
          <w:rFonts w:hint="eastAsia" w:ascii="Times New Roman" w:hAnsi="Times New Roman"/>
          <w:color w:val="000000" w:themeColor="text1"/>
          <w:szCs w:val="28"/>
          <w14:textFill>
            <w14:solidFill>
              <w14:schemeClr w14:val="tx1"/>
            </w14:solidFill>
          </w14:textFill>
        </w:rPr>
        <w:t>项目位于</w:t>
      </w:r>
      <w:r>
        <w:rPr>
          <w:rFonts w:hint="eastAsia" w:ascii="Times New Roman" w:hAnsi="Times New Roman" w:eastAsia="仿宋_GB2312" w:cs="仿宋_GB2312"/>
          <w:sz w:val="32"/>
          <w:szCs w:val="32"/>
          <w:lang w:val="en-US" w:eastAsia="zh-CN"/>
        </w:rPr>
        <w:t>昆明市五华区云冶路15号附1号，紧邻云铜生活区和博众花园</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由住宅区及配建商业区组成。小区设有休闲运动场地、儿童游乐设施、休闲健身设施、物业日常管理服务及社区服务中心。小区居住环境良好，生活配套设施齐全，交通出行方便，能够满足住户日常生活及出行需求</w:t>
      </w:r>
      <w:r>
        <w:rPr>
          <w:rFonts w:hint="eastAsia" w:ascii="Times New Roman" w:hAnsi="Times New Roman"/>
          <w:color w:val="000000" w:themeColor="text1"/>
          <w:szCs w:val="28"/>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szCs w:val="28"/>
        </w:rPr>
      </w:pPr>
      <w:r>
        <w:rPr>
          <w:rFonts w:ascii="Times New Roman" w:hAnsi="Times New Roman"/>
          <w:szCs w:val="28"/>
        </w:rPr>
        <w:t>该项目</w:t>
      </w:r>
      <w:r>
        <w:rPr>
          <w:rFonts w:ascii="Times New Roman" w:hAnsi="Times New Roman"/>
        </w:rPr>
        <w:t>参与本次分配的房源</w:t>
      </w:r>
      <w:r>
        <w:rPr>
          <w:rFonts w:ascii="Times New Roman" w:hAnsi="Times New Roman"/>
          <w:color w:val="000000" w:themeColor="text1"/>
          <w:szCs w:val="28"/>
          <w14:textFill>
            <w14:solidFill>
              <w14:schemeClr w14:val="tx1"/>
            </w14:solidFill>
          </w14:textFill>
        </w:rPr>
        <w:t>共计</w:t>
      </w:r>
      <w:r>
        <w:rPr>
          <w:rFonts w:hint="eastAsia"/>
          <w:color w:val="000000" w:themeColor="text1"/>
          <w:szCs w:val="28"/>
          <w:lang w:val="en-US" w:eastAsia="zh-CN"/>
          <w14:textFill>
            <w14:solidFill>
              <w14:schemeClr w14:val="tx1"/>
            </w14:solidFill>
          </w14:textFill>
        </w:rPr>
        <w:t>143</w:t>
      </w:r>
      <w:r>
        <w:rPr>
          <w:rFonts w:ascii="Times New Roman" w:hAnsi="Times New Roman"/>
          <w:color w:val="000000" w:themeColor="text1"/>
          <w:szCs w:val="28"/>
          <w14:textFill>
            <w14:solidFill>
              <w14:schemeClr w14:val="tx1"/>
            </w14:solidFill>
          </w14:textFill>
        </w:rPr>
        <w:t>套，</w:t>
      </w:r>
      <w:r>
        <w:rPr>
          <w:rFonts w:hint="eastAsia" w:ascii="Times New Roman" w:hAnsi="Times New Roman"/>
          <w:szCs w:val="28"/>
          <w:lang w:val="en-US" w:eastAsia="zh-CN"/>
        </w:rPr>
        <w:t>均为</w:t>
      </w:r>
      <w:r>
        <w:rPr>
          <w:rFonts w:ascii="Times New Roman" w:hAnsi="Times New Roman"/>
          <w:szCs w:val="28"/>
        </w:rPr>
        <w:t>一室</w:t>
      </w:r>
      <w:r>
        <w:rPr>
          <w:rFonts w:hint="eastAsia" w:ascii="Times New Roman" w:hAnsi="Times New Roman"/>
          <w:szCs w:val="28"/>
          <w:lang w:eastAsia="zh-CN"/>
        </w:rPr>
        <w:t>户型</w:t>
      </w:r>
      <w:r>
        <w:rPr>
          <w:rFonts w:ascii="Times New Roman" w:hAnsi="Times New Roman"/>
          <w:color w:val="000000" w:themeColor="text1"/>
          <w:szCs w:val="28"/>
          <w14:textFill>
            <w14:solidFill>
              <w14:schemeClr w14:val="tx1"/>
            </w14:solidFill>
          </w14:textFill>
        </w:rPr>
        <w:t>，房屋租金基准价定为</w:t>
      </w:r>
      <w:r>
        <w:rPr>
          <w:rFonts w:hint="eastAsia" w:ascii="Times New Roman" w:hAnsi="Times New Roman"/>
          <w:color w:val="000000" w:themeColor="text1"/>
          <w:szCs w:val="28"/>
          <w:lang w:val="en-US" w:eastAsia="zh-CN"/>
          <w14:textFill>
            <w14:solidFill>
              <w14:schemeClr w14:val="tx1"/>
            </w14:solidFill>
          </w14:textFill>
        </w:rPr>
        <w:t>13.40</w:t>
      </w:r>
      <w:r>
        <w:rPr>
          <w:rFonts w:ascii="Times New Roman" w:hAnsi="Times New Roman"/>
          <w:color w:val="000000" w:themeColor="text1"/>
          <w:szCs w:val="28"/>
          <w14:textFill>
            <w14:solidFill>
              <w14:schemeClr w14:val="tx1"/>
            </w14:solidFill>
          </w14:textFill>
        </w:rPr>
        <w:t>元/平方米/月</w:t>
      </w:r>
      <w:r>
        <w:rPr>
          <w:rFonts w:hint="eastAsia" w:ascii="Times New Roman" w:hAnsi="Times New Roman" w:cs="仿宋_GB2312"/>
          <w:color w:val="000000"/>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szCs w:val="28"/>
        </w:rPr>
      </w:pPr>
      <w:r>
        <w:rPr>
          <w:rFonts w:hint="eastAsia" w:ascii="Times New Roman" w:hAnsi="Times New Roman" w:eastAsia="楷体_GB2312"/>
          <w:szCs w:val="28"/>
          <w:lang w:eastAsia="zh-CN"/>
        </w:rPr>
        <w:t>（</w:t>
      </w:r>
      <w:r>
        <w:rPr>
          <w:rFonts w:hint="eastAsia" w:ascii="Times New Roman" w:hAnsi="Times New Roman" w:eastAsia="楷体_GB2312"/>
          <w:szCs w:val="28"/>
          <w:lang w:val="en-US" w:eastAsia="zh-CN"/>
        </w:rPr>
        <w:t>三</w:t>
      </w:r>
      <w:r>
        <w:rPr>
          <w:rFonts w:hint="eastAsia" w:ascii="Times New Roman" w:hAnsi="Times New Roman" w:eastAsia="楷体_GB2312"/>
          <w:szCs w:val="28"/>
          <w:lang w:eastAsia="zh-CN"/>
        </w:rPr>
        <w:t>）</w:t>
      </w:r>
      <w:r>
        <w:rPr>
          <w:rFonts w:ascii="Times New Roman" w:hAnsi="Times New Roman" w:eastAsia="楷体_GB2312"/>
          <w:szCs w:val="28"/>
        </w:rPr>
        <w:t>普惠园项目房源情况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color w:val="000000" w:themeColor="text1"/>
          <w:szCs w:val="28"/>
          <w14:textFill>
            <w14:solidFill>
              <w14:schemeClr w14:val="tx1"/>
            </w14:solidFill>
          </w14:textFill>
        </w:rPr>
      </w:pPr>
      <w:r>
        <w:rPr>
          <w:rFonts w:hint="eastAsia" w:ascii="Times New Roman" w:hAnsi="Times New Roman" w:eastAsia="仿宋_GB2312"/>
          <w:sz w:val="32"/>
          <w:szCs w:val="32"/>
        </w:rPr>
        <w:t>普惠园项目位于昆明市五华区西北片区陈家营地块，东邻五华区市政绿化景观广场、轨道4号线终点站，西邻三环路，南邻住宅楼盘中晟溪城，北</w:t>
      </w:r>
      <w:r>
        <w:rPr>
          <w:rFonts w:hint="eastAsia"/>
          <w:sz w:val="32"/>
          <w:szCs w:val="32"/>
          <w:lang w:val="en-US" w:eastAsia="zh-CN"/>
        </w:rPr>
        <w:t>邻</w:t>
      </w:r>
      <w:r>
        <w:rPr>
          <w:rFonts w:hint="eastAsia" w:ascii="Times New Roman" w:hAnsi="Times New Roman" w:eastAsia="仿宋_GB2312"/>
          <w:sz w:val="32"/>
          <w:szCs w:val="32"/>
        </w:rPr>
        <w:t>社区级规划道路。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ascii="Times New Roman" w:hAnsi="Times New Roman"/>
          <w:szCs w:val="28"/>
        </w:rPr>
        <w:t>该项目</w:t>
      </w:r>
      <w:r>
        <w:rPr>
          <w:rFonts w:ascii="Times New Roman" w:hAnsi="Times New Roman"/>
        </w:rPr>
        <w:t>参与本次分配的房源</w:t>
      </w:r>
      <w:r>
        <w:rPr>
          <w:rFonts w:ascii="Times New Roman" w:hAnsi="Times New Roman"/>
          <w:color w:val="000000" w:themeColor="text1"/>
          <w:szCs w:val="28"/>
          <w14:textFill>
            <w14:solidFill>
              <w14:schemeClr w14:val="tx1"/>
            </w14:solidFill>
          </w14:textFill>
        </w:rPr>
        <w:t>共计</w:t>
      </w:r>
      <w:r>
        <w:rPr>
          <w:rFonts w:hint="eastAsia"/>
          <w:color w:val="000000" w:themeColor="text1"/>
          <w:szCs w:val="28"/>
          <w:lang w:val="en-US" w:eastAsia="zh-CN"/>
          <w14:textFill>
            <w14:solidFill>
              <w14:schemeClr w14:val="tx1"/>
            </w14:solidFill>
          </w14:textFill>
        </w:rPr>
        <w:t>542</w:t>
      </w:r>
      <w:r>
        <w:rPr>
          <w:rFonts w:ascii="Times New Roman" w:hAnsi="Times New Roman"/>
          <w:color w:val="000000" w:themeColor="text1"/>
          <w:szCs w:val="28"/>
          <w14:textFill>
            <w14:solidFill>
              <w14:schemeClr w14:val="tx1"/>
            </w14:solidFill>
          </w14:textFill>
        </w:rPr>
        <w:t>套，</w:t>
      </w:r>
      <w:r>
        <w:rPr>
          <w:rFonts w:hint="eastAsia" w:ascii="Times New Roman" w:hAnsi="Times New Roman"/>
          <w:szCs w:val="28"/>
          <w:lang w:eastAsia="zh-CN"/>
        </w:rPr>
        <w:t>其中</w:t>
      </w:r>
      <w:r>
        <w:rPr>
          <w:rFonts w:ascii="Times New Roman" w:hAnsi="Times New Roman"/>
          <w:szCs w:val="28"/>
        </w:rPr>
        <w:t>一室</w:t>
      </w:r>
      <w:r>
        <w:rPr>
          <w:rFonts w:hint="eastAsia" w:ascii="Times New Roman" w:hAnsi="Times New Roman"/>
          <w:szCs w:val="28"/>
          <w:lang w:eastAsia="zh-CN"/>
        </w:rPr>
        <w:t>户型</w:t>
      </w:r>
      <w:r>
        <w:rPr>
          <w:rFonts w:hint="eastAsia"/>
          <w:szCs w:val="28"/>
          <w:lang w:val="en-US" w:eastAsia="zh-CN"/>
        </w:rPr>
        <w:t>458</w:t>
      </w:r>
      <w:r>
        <w:rPr>
          <w:rFonts w:hint="eastAsia" w:ascii="Times New Roman" w:hAnsi="Times New Roman"/>
          <w:szCs w:val="28"/>
          <w:lang w:val="en-US" w:eastAsia="zh-CN"/>
        </w:rPr>
        <w:t>套</w:t>
      </w:r>
      <w:r>
        <w:rPr>
          <w:rFonts w:ascii="Times New Roman" w:hAnsi="Times New Roman"/>
          <w:color w:val="000000" w:themeColor="text1"/>
          <w:szCs w:val="28"/>
          <w14:textFill>
            <w14:solidFill>
              <w14:schemeClr w14:val="tx1"/>
            </w14:solidFill>
          </w14:textFill>
        </w:rPr>
        <w:t>，</w:t>
      </w:r>
      <w:r>
        <w:rPr>
          <w:rFonts w:hint="eastAsia" w:ascii="Times New Roman" w:hAnsi="Times New Roman"/>
          <w:color w:val="000000" w:themeColor="text1"/>
          <w:szCs w:val="28"/>
          <w:lang w:eastAsia="zh-CN"/>
          <w14:textFill>
            <w14:solidFill>
              <w14:schemeClr w14:val="tx1"/>
            </w14:solidFill>
          </w14:textFill>
        </w:rPr>
        <w:t>两室户型</w:t>
      </w:r>
      <w:r>
        <w:rPr>
          <w:rFonts w:hint="eastAsia"/>
          <w:color w:val="000000" w:themeColor="text1"/>
          <w:szCs w:val="28"/>
          <w:lang w:val="en-US" w:eastAsia="zh-CN"/>
          <w14:textFill>
            <w14:solidFill>
              <w14:schemeClr w14:val="tx1"/>
            </w14:solidFill>
          </w14:textFill>
        </w:rPr>
        <w:t>84</w:t>
      </w:r>
      <w:r>
        <w:rPr>
          <w:rFonts w:hint="eastAsia" w:ascii="Times New Roman" w:hAnsi="Times New Roman"/>
          <w:color w:val="000000" w:themeColor="text1"/>
          <w:szCs w:val="28"/>
          <w:lang w:val="en-US" w:eastAsia="zh-CN"/>
          <w14:textFill>
            <w14:solidFill>
              <w14:schemeClr w14:val="tx1"/>
            </w14:solidFill>
          </w14:textFill>
        </w:rPr>
        <w:t>套，</w:t>
      </w:r>
      <w:r>
        <w:rPr>
          <w:rFonts w:ascii="Times New Roman" w:hAnsi="Times New Roman"/>
          <w:color w:val="000000" w:themeColor="text1"/>
          <w:szCs w:val="28"/>
          <w14:textFill>
            <w14:solidFill>
              <w14:schemeClr w14:val="tx1"/>
            </w14:solidFill>
          </w14:textFill>
        </w:rPr>
        <w:t>房屋租金基准价定为13</w:t>
      </w:r>
      <w:r>
        <w:rPr>
          <w:rFonts w:hint="eastAsia" w:ascii="Times New Roman" w:hAnsi="Times New Roman"/>
          <w:color w:val="000000" w:themeColor="text1"/>
          <w:szCs w:val="28"/>
          <w:lang w:val="en-US" w:eastAsia="zh-CN"/>
          <w14:textFill>
            <w14:solidFill>
              <w14:schemeClr w14:val="tx1"/>
            </w14:solidFill>
          </w14:textFill>
        </w:rPr>
        <w:t>.00</w:t>
      </w:r>
      <w:r>
        <w:rPr>
          <w:rFonts w:ascii="Times New Roman" w:hAnsi="Times New Roman"/>
          <w:color w:val="000000" w:themeColor="text1"/>
          <w:szCs w:val="28"/>
          <w14:textFill>
            <w14:solidFill>
              <w14:schemeClr w14:val="tx1"/>
            </w14:solidFill>
          </w14:textFill>
        </w:rPr>
        <w:t>元/平方米/月</w:t>
      </w:r>
      <w:r>
        <w:rPr>
          <w:rFonts w:hint="eastAsia" w:ascii="Times New Roman" w:hAnsi="Times New Roman" w:cs="仿宋_GB2312"/>
          <w:color w:val="000000"/>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楷体_GB2312"/>
          <w:szCs w:val="28"/>
        </w:rPr>
      </w:pPr>
      <w:r>
        <w:rPr>
          <w:rFonts w:hint="eastAsia" w:ascii="Times New Roman" w:hAnsi="Times New Roman" w:eastAsia="楷体_GB2312"/>
          <w:szCs w:val="28"/>
        </w:rPr>
        <w:t>（</w:t>
      </w:r>
      <w:r>
        <w:rPr>
          <w:rFonts w:hint="eastAsia" w:ascii="Times New Roman" w:hAnsi="Times New Roman" w:eastAsia="楷体_GB2312"/>
          <w:szCs w:val="28"/>
          <w:lang w:val="en-US" w:eastAsia="zh-CN"/>
        </w:rPr>
        <w:t>四</w:t>
      </w:r>
      <w:r>
        <w:rPr>
          <w:rFonts w:hint="eastAsia" w:ascii="Times New Roman" w:hAnsi="Times New Roman" w:eastAsia="楷体_GB2312"/>
          <w:szCs w:val="28"/>
        </w:rPr>
        <w:t>）吉惠园项目房源情况</w:t>
      </w:r>
    </w:p>
    <w:p>
      <w:pPr>
        <w:keepNext w:val="0"/>
        <w:keepLines w:val="0"/>
        <w:pageBreakBefore w:val="0"/>
        <w:kinsoku/>
        <w:overflowPunct/>
        <w:topLinePunct w:val="0"/>
        <w:autoSpaceDE/>
        <w:autoSpaceDN/>
        <w:bidi w:val="0"/>
        <w:spacing w:line="560" w:lineRule="exact"/>
        <w:ind w:firstLine="640" w:firstLineChars="200"/>
        <w:jc w:val="left"/>
        <w:textAlignment w:val="auto"/>
        <w:rPr>
          <w:rFonts w:ascii="Times New Roman" w:hAnsi="Times New Roman"/>
          <w:szCs w:val="24"/>
        </w:rPr>
      </w:pPr>
      <w:r>
        <w:rPr>
          <w:rFonts w:hint="eastAsia" w:ascii="Times New Roman" w:hAnsi="Times New Roman"/>
          <w:szCs w:val="24"/>
        </w:rPr>
        <w:t>吉惠园</w:t>
      </w:r>
      <w:r>
        <w:rPr>
          <w:rFonts w:ascii="Times New Roman" w:hAnsi="Times New Roman"/>
          <w:szCs w:val="24"/>
        </w:rPr>
        <w:t>项目位于五华区泛亚新区大漾田村，东至轨道交通4号线停车场，南至五华17号路，西至西北三环，北至大漾田村。小区内配套设施齐全，配建15班幼儿园一所，以及商业设施和社区服务中心。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t>该项目</w:t>
      </w:r>
      <w:r>
        <w:rPr>
          <w:rFonts w:ascii="Times New Roman" w:hAnsi="Times New Roman"/>
          <w:color w:val="000000" w:themeColor="text1"/>
          <w14:textFill>
            <w14:solidFill>
              <w14:schemeClr w14:val="tx1"/>
            </w14:solidFill>
          </w14:textFill>
        </w:rPr>
        <w:t>参与本次分配的房源</w:t>
      </w:r>
      <w:r>
        <w:rPr>
          <w:rFonts w:ascii="Times New Roman" w:hAnsi="Times New Roman"/>
          <w:color w:val="000000" w:themeColor="text1"/>
          <w:szCs w:val="28"/>
          <w14:textFill>
            <w14:solidFill>
              <w14:schemeClr w14:val="tx1"/>
            </w14:solidFill>
          </w14:textFill>
        </w:rPr>
        <w:t>共</w:t>
      </w:r>
      <w:r>
        <w:rPr>
          <w:rFonts w:ascii="Times New Roman" w:hAnsi="Times New Roman"/>
          <w:szCs w:val="24"/>
        </w:rPr>
        <w:t>计</w:t>
      </w:r>
      <w:r>
        <w:rPr>
          <w:rFonts w:hint="eastAsia"/>
          <w:szCs w:val="24"/>
          <w:lang w:val="en-US" w:eastAsia="zh-CN"/>
        </w:rPr>
        <w:t>174</w:t>
      </w:r>
      <w:r>
        <w:rPr>
          <w:rFonts w:ascii="Times New Roman" w:hAnsi="Times New Roman"/>
          <w:szCs w:val="24"/>
        </w:rPr>
        <w:t>套</w:t>
      </w:r>
      <w:r>
        <w:rPr>
          <w:rFonts w:ascii="Times New Roman" w:hAnsi="Times New Roman"/>
          <w:color w:val="000000" w:themeColor="text1"/>
          <w:szCs w:val="28"/>
          <w14:textFill>
            <w14:solidFill>
              <w14:schemeClr w14:val="tx1"/>
            </w14:solidFill>
          </w14:textFill>
        </w:rPr>
        <w:t>，</w:t>
      </w:r>
      <w:r>
        <w:rPr>
          <w:rFonts w:hint="eastAsia" w:ascii="Times New Roman" w:hAnsi="Times New Roman"/>
          <w:color w:val="000000" w:themeColor="text1"/>
          <w:szCs w:val="28"/>
          <w:lang w:eastAsia="zh-CN"/>
          <w14:textFill>
            <w14:solidFill>
              <w14:schemeClr w14:val="tx1"/>
            </w14:solidFill>
          </w14:textFill>
        </w:rPr>
        <w:t>其中</w:t>
      </w:r>
      <w:r>
        <w:rPr>
          <w:rFonts w:ascii="Times New Roman" w:hAnsi="Times New Roman"/>
          <w:szCs w:val="28"/>
        </w:rPr>
        <w:t>一室</w:t>
      </w:r>
      <w:r>
        <w:rPr>
          <w:rFonts w:hint="eastAsia" w:ascii="Times New Roman" w:hAnsi="Times New Roman"/>
          <w:szCs w:val="28"/>
          <w:lang w:eastAsia="zh-CN"/>
        </w:rPr>
        <w:t>户型</w:t>
      </w:r>
      <w:r>
        <w:rPr>
          <w:rFonts w:hint="eastAsia"/>
          <w:szCs w:val="28"/>
          <w:lang w:val="en-US" w:eastAsia="zh-CN"/>
        </w:rPr>
        <w:t>146</w:t>
      </w:r>
      <w:r>
        <w:rPr>
          <w:rFonts w:hint="eastAsia" w:ascii="Times New Roman" w:hAnsi="Times New Roman"/>
          <w:szCs w:val="28"/>
          <w:lang w:val="en-US" w:eastAsia="zh-CN"/>
        </w:rPr>
        <w:t>套，两室户型</w:t>
      </w:r>
      <w:r>
        <w:rPr>
          <w:rFonts w:hint="eastAsia"/>
          <w:szCs w:val="28"/>
          <w:lang w:val="en-US" w:eastAsia="zh-CN"/>
        </w:rPr>
        <w:t>28</w:t>
      </w:r>
      <w:r>
        <w:rPr>
          <w:rFonts w:hint="eastAsia" w:ascii="Times New Roman" w:hAnsi="Times New Roman"/>
          <w:szCs w:val="28"/>
          <w:lang w:val="en-US" w:eastAsia="zh-CN"/>
        </w:rPr>
        <w:t>套</w:t>
      </w:r>
      <w:r>
        <w:rPr>
          <w:rFonts w:ascii="Times New Roman" w:hAnsi="Times New Roman"/>
          <w:color w:val="000000" w:themeColor="text1"/>
          <w:szCs w:val="28"/>
          <w14:textFill>
            <w14:solidFill>
              <w14:schemeClr w14:val="tx1"/>
            </w14:solidFill>
          </w14:textFill>
        </w:rPr>
        <w:t>，房屋租金基准价定为13</w:t>
      </w:r>
      <w:r>
        <w:rPr>
          <w:rFonts w:hint="eastAsia" w:ascii="Times New Roman" w:hAnsi="Times New Roman"/>
          <w:color w:val="000000" w:themeColor="text1"/>
          <w:szCs w:val="28"/>
          <w:lang w:val="en-US" w:eastAsia="zh-CN"/>
          <w14:textFill>
            <w14:solidFill>
              <w14:schemeClr w14:val="tx1"/>
            </w14:solidFill>
          </w14:textFill>
        </w:rPr>
        <w:t>.00</w:t>
      </w:r>
      <w:r>
        <w:rPr>
          <w:rFonts w:ascii="Times New Roman" w:hAnsi="Times New Roman"/>
          <w:color w:val="000000" w:themeColor="text1"/>
          <w:szCs w:val="28"/>
          <w14:textFill>
            <w14:solidFill>
              <w14:schemeClr w14:val="tx1"/>
            </w14:solidFill>
          </w14:textFill>
        </w:rPr>
        <w:t>元/平方米/月。</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楷体_GB2312"/>
          <w:szCs w:val="28"/>
        </w:rPr>
      </w:pPr>
      <w:r>
        <w:rPr>
          <w:rFonts w:hint="eastAsia" w:ascii="Times New Roman" w:hAnsi="Times New Roman" w:eastAsia="楷体_GB2312"/>
          <w:szCs w:val="28"/>
        </w:rPr>
        <w:t>（</w:t>
      </w:r>
      <w:r>
        <w:rPr>
          <w:rFonts w:hint="eastAsia" w:ascii="Times New Roman" w:hAnsi="Times New Roman" w:eastAsia="楷体_GB2312"/>
          <w:szCs w:val="28"/>
          <w:lang w:val="en-US" w:eastAsia="zh-CN"/>
        </w:rPr>
        <w:t>五</w:t>
      </w:r>
      <w:r>
        <w:rPr>
          <w:rFonts w:hint="eastAsia" w:ascii="Times New Roman" w:hAnsi="Times New Roman" w:eastAsia="楷体_GB2312"/>
          <w:szCs w:val="28"/>
        </w:rPr>
        <w:t>）</w:t>
      </w:r>
      <w:r>
        <w:rPr>
          <w:rFonts w:hint="eastAsia" w:ascii="Times New Roman" w:hAnsi="Times New Roman" w:eastAsia="楷体_GB2312"/>
          <w:szCs w:val="28"/>
          <w:lang w:val="en-US" w:eastAsia="zh-CN"/>
        </w:rPr>
        <w:t>福泽雅苑</w:t>
      </w:r>
      <w:r>
        <w:rPr>
          <w:rFonts w:hint="eastAsia" w:ascii="Times New Roman" w:hAnsi="Times New Roman" w:eastAsia="楷体_GB2312"/>
          <w:szCs w:val="28"/>
        </w:rPr>
        <w:t>项目房源情况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Cs w:val="24"/>
          <w:lang w:eastAsia="zh-CN"/>
        </w:rPr>
      </w:pPr>
      <w:r>
        <w:rPr>
          <w:rFonts w:hint="eastAsia" w:ascii="Times New Roman" w:hAnsi="Times New Roman"/>
          <w:szCs w:val="24"/>
          <w:lang w:val="en-US" w:eastAsia="zh-CN"/>
        </w:rPr>
        <w:t>福泽雅苑</w:t>
      </w:r>
      <w:r>
        <w:rPr>
          <w:rFonts w:hint="eastAsia" w:ascii="Times New Roman" w:hAnsi="Times New Roman"/>
          <w:szCs w:val="24"/>
        </w:rPr>
        <w:t>项目位于昆明市盘龙区青云街道办事处郭家凹村，东至老寺瓦路，南至新寺瓦路，西至郭家凹菜市场，北至云南省第一监狱</w:t>
      </w:r>
      <w:r>
        <w:rPr>
          <w:rFonts w:ascii="Times New Roman" w:hAnsi="Times New Roman"/>
          <w:szCs w:val="24"/>
        </w:rPr>
        <w:t>，</w:t>
      </w:r>
      <w:r>
        <w:rPr>
          <w:rFonts w:hint="eastAsia" w:ascii="Times New Roman" w:hAnsi="Times New Roman"/>
          <w:szCs w:val="24"/>
          <w:lang w:val="en-US" w:eastAsia="zh-CN"/>
        </w:rPr>
        <w:t>该项目交通便利，</w:t>
      </w:r>
      <w:r>
        <w:rPr>
          <w:rFonts w:ascii="Times New Roman" w:hAnsi="Times New Roman"/>
          <w:szCs w:val="24"/>
        </w:rPr>
        <w:t>周边市政配套完善</w:t>
      </w:r>
      <w:r>
        <w:rPr>
          <w:rFonts w:hint="eastAsia" w:ascii="Times New Roman" w:hAnsi="Times New Roman"/>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olor w:val="000000" w:themeColor="text1"/>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t>该项目</w:t>
      </w:r>
      <w:r>
        <w:rPr>
          <w:rFonts w:ascii="Times New Roman" w:hAnsi="Times New Roman"/>
          <w:color w:val="000000" w:themeColor="text1"/>
          <w14:textFill>
            <w14:solidFill>
              <w14:schemeClr w14:val="tx1"/>
            </w14:solidFill>
          </w14:textFill>
        </w:rPr>
        <w:t>参与本次分配的房源</w:t>
      </w:r>
      <w:r>
        <w:rPr>
          <w:rFonts w:ascii="Times New Roman" w:hAnsi="Times New Roman"/>
          <w:color w:val="000000" w:themeColor="text1"/>
          <w:szCs w:val="28"/>
          <w14:textFill>
            <w14:solidFill>
              <w14:schemeClr w14:val="tx1"/>
            </w14:solidFill>
          </w14:textFill>
        </w:rPr>
        <w:t>共</w:t>
      </w:r>
      <w:r>
        <w:rPr>
          <w:rFonts w:ascii="Times New Roman" w:hAnsi="Times New Roman"/>
          <w:szCs w:val="24"/>
        </w:rPr>
        <w:t>计</w:t>
      </w:r>
      <w:r>
        <w:rPr>
          <w:rFonts w:hint="eastAsia"/>
          <w:szCs w:val="24"/>
          <w:lang w:val="en-US" w:eastAsia="zh-CN"/>
        </w:rPr>
        <w:t>100</w:t>
      </w:r>
      <w:r>
        <w:rPr>
          <w:rFonts w:ascii="Times New Roman" w:hAnsi="Times New Roman"/>
          <w:szCs w:val="24"/>
        </w:rPr>
        <w:t>套</w:t>
      </w:r>
      <w:r>
        <w:rPr>
          <w:rFonts w:ascii="Times New Roman" w:hAnsi="Times New Roman"/>
          <w:color w:val="000000" w:themeColor="text1"/>
          <w:szCs w:val="28"/>
          <w14:textFill>
            <w14:solidFill>
              <w14:schemeClr w14:val="tx1"/>
            </w14:solidFill>
          </w14:textFill>
        </w:rPr>
        <w:t>，</w:t>
      </w:r>
      <w:r>
        <w:rPr>
          <w:rFonts w:hint="eastAsia" w:ascii="Times New Roman" w:hAnsi="Times New Roman"/>
          <w:color w:val="000000" w:themeColor="text1"/>
          <w:szCs w:val="28"/>
          <w:lang w:eastAsia="zh-CN"/>
          <w14:textFill>
            <w14:solidFill>
              <w14:schemeClr w14:val="tx1"/>
            </w14:solidFill>
          </w14:textFill>
        </w:rPr>
        <w:t>其中</w:t>
      </w:r>
      <w:r>
        <w:rPr>
          <w:rFonts w:ascii="Times New Roman" w:hAnsi="Times New Roman"/>
          <w:szCs w:val="28"/>
        </w:rPr>
        <w:t>一室</w:t>
      </w:r>
      <w:r>
        <w:rPr>
          <w:rFonts w:hint="eastAsia" w:ascii="Times New Roman" w:hAnsi="Times New Roman"/>
          <w:szCs w:val="28"/>
          <w:lang w:eastAsia="zh-CN"/>
        </w:rPr>
        <w:t>户型</w:t>
      </w:r>
      <w:r>
        <w:rPr>
          <w:rFonts w:hint="eastAsia"/>
          <w:szCs w:val="28"/>
          <w:lang w:val="en-US" w:eastAsia="zh-CN"/>
        </w:rPr>
        <w:t>91</w:t>
      </w:r>
      <w:r>
        <w:rPr>
          <w:rFonts w:hint="eastAsia" w:ascii="Times New Roman" w:hAnsi="Times New Roman"/>
          <w:szCs w:val="28"/>
          <w:lang w:val="en-US" w:eastAsia="zh-CN"/>
        </w:rPr>
        <w:t>套，两室户型</w:t>
      </w:r>
      <w:r>
        <w:rPr>
          <w:rFonts w:hint="eastAsia"/>
          <w:szCs w:val="28"/>
          <w:lang w:val="en-US" w:eastAsia="zh-CN"/>
        </w:rPr>
        <w:t>9</w:t>
      </w:r>
      <w:r>
        <w:rPr>
          <w:rFonts w:hint="eastAsia" w:ascii="Times New Roman" w:hAnsi="Times New Roman"/>
          <w:szCs w:val="28"/>
          <w:lang w:val="en-US" w:eastAsia="zh-CN"/>
        </w:rPr>
        <w:t>套</w:t>
      </w:r>
      <w:r>
        <w:rPr>
          <w:rFonts w:ascii="Times New Roman" w:hAnsi="Times New Roman"/>
          <w:color w:val="000000" w:themeColor="text1"/>
          <w:szCs w:val="28"/>
          <w14:textFill>
            <w14:solidFill>
              <w14:schemeClr w14:val="tx1"/>
            </w14:solidFill>
          </w14:textFill>
        </w:rPr>
        <w:t>，房屋租金基准价定为</w:t>
      </w:r>
      <w:r>
        <w:rPr>
          <w:rFonts w:hint="eastAsia" w:ascii="Times New Roman" w:hAnsi="Times New Roman"/>
          <w:color w:val="000000" w:themeColor="text1"/>
          <w:szCs w:val="28"/>
          <w:lang w:val="en-US" w:eastAsia="zh-CN"/>
          <w14:textFill>
            <w14:solidFill>
              <w14:schemeClr w14:val="tx1"/>
            </w14:solidFill>
          </w14:textFill>
        </w:rPr>
        <w:t>12.92</w:t>
      </w:r>
      <w:r>
        <w:rPr>
          <w:rFonts w:ascii="Times New Roman" w:hAnsi="Times New Roman"/>
          <w:color w:val="000000" w:themeColor="text1"/>
          <w:szCs w:val="28"/>
          <w14:textFill>
            <w14:solidFill>
              <w14:schemeClr w14:val="tx1"/>
            </w14:solidFill>
          </w14:textFill>
        </w:rPr>
        <w:t>元/平方米/月。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Cs w:val="28"/>
        </w:rPr>
      </w:pPr>
      <w:r>
        <w:rPr>
          <w:rFonts w:ascii="Times New Roman" w:hAnsi="Times New Roman" w:eastAsia="楷体_GB2312"/>
          <w:szCs w:val="28"/>
        </w:rPr>
        <w:t>（</w:t>
      </w:r>
      <w:r>
        <w:rPr>
          <w:rFonts w:hint="eastAsia" w:ascii="Times New Roman" w:hAnsi="Times New Roman" w:eastAsia="楷体_GB2312"/>
          <w:szCs w:val="28"/>
          <w:lang w:val="en-US" w:eastAsia="zh-CN"/>
        </w:rPr>
        <w:t>六</w:t>
      </w:r>
      <w:r>
        <w:rPr>
          <w:rFonts w:ascii="Times New Roman" w:hAnsi="Times New Roman" w:eastAsia="楷体_GB2312"/>
          <w:szCs w:val="28"/>
        </w:rPr>
        <w:t>）颐惠园项目房源情况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颐惠园项目位于昆明市北市区大波村地块。该项目交通条件优越，附近有西北绕城东连接线、昆曲高速、轨道2号线北部汽车站、北部客运站等。项目内配套设施齐全，配建9班幼儿园一所，12班幼儿园一所，36班小学一所，以及商业设施和社区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000000"/>
          <w:sz w:val="32"/>
          <w:szCs w:val="32"/>
          <w:lang w:val="en-US" w:eastAsia="zh-CN"/>
        </w:rPr>
      </w:pPr>
      <w:r>
        <w:rPr>
          <w:rFonts w:hint="eastAsia" w:ascii="Times New Roman" w:hAnsi="Times New Roman" w:eastAsia="仿宋_GB2312" w:cs="仿宋_GB2312"/>
          <w:sz w:val="32"/>
          <w:szCs w:val="32"/>
        </w:rPr>
        <w:t>该项目参与本次分配的房源共计</w:t>
      </w:r>
      <w:r>
        <w:rPr>
          <w:rFonts w:hint="eastAsia" w:cs="仿宋_GB2312"/>
          <w:sz w:val="32"/>
          <w:szCs w:val="32"/>
          <w:lang w:val="en-US" w:eastAsia="zh-CN"/>
        </w:rPr>
        <w:t>610</w:t>
      </w:r>
      <w:r>
        <w:rPr>
          <w:rFonts w:hint="eastAsia" w:ascii="Times New Roman" w:hAnsi="Times New Roman" w:eastAsia="仿宋_GB2312" w:cs="仿宋_GB2312"/>
          <w:sz w:val="32"/>
          <w:szCs w:val="32"/>
        </w:rPr>
        <w:t>套，</w:t>
      </w:r>
      <w:r>
        <w:rPr>
          <w:rFonts w:hint="eastAsia" w:ascii="Times New Roman" w:hAnsi="Times New Roman" w:eastAsia="仿宋_GB2312" w:cs="仿宋_GB2312"/>
          <w:sz w:val="32"/>
          <w:szCs w:val="32"/>
          <w:lang w:eastAsia="zh-CN"/>
        </w:rPr>
        <w:t>其中</w:t>
      </w:r>
      <w:r>
        <w:rPr>
          <w:rFonts w:hint="eastAsia" w:ascii="Times New Roman" w:hAnsi="Times New Roman" w:eastAsia="仿宋_GB2312" w:cs="仿宋_GB2312"/>
          <w:sz w:val="32"/>
          <w:szCs w:val="32"/>
        </w:rPr>
        <w:t>一室</w:t>
      </w:r>
      <w:r>
        <w:rPr>
          <w:rFonts w:hint="eastAsia" w:ascii="Times New Roman" w:hAnsi="Times New Roman" w:eastAsia="仿宋_GB2312" w:cs="仿宋_GB2312"/>
          <w:sz w:val="32"/>
          <w:szCs w:val="32"/>
          <w:lang w:eastAsia="zh-CN"/>
        </w:rPr>
        <w:t>户型</w:t>
      </w:r>
      <w:r>
        <w:rPr>
          <w:rFonts w:hint="eastAsia" w:cs="仿宋_GB2312"/>
          <w:sz w:val="32"/>
          <w:szCs w:val="32"/>
          <w:lang w:val="en-US" w:eastAsia="zh-CN"/>
        </w:rPr>
        <w:t>546</w:t>
      </w:r>
      <w:r>
        <w:rPr>
          <w:rFonts w:hint="eastAsia" w:ascii="Times New Roman" w:hAnsi="Times New Roman" w:eastAsia="仿宋_GB2312" w:cs="仿宋_GB2312"/>
          <w:sz w:val="32"/>
          <w:szCs w:val="32"/>
          <w:lang w:val="en-US" w:eastAsia="zh-CN"/>
        </w:rPr>
        <w:t>套</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两室户型</w:t>
      </w:r>
      <w:r>
        <w:rPr>
          <w:rFonts w:hint="eastAsia"/>
          <w:color w:val="000000" w:themeColor="text1"/>
          <w:szCs w:val="28"/>
          <w:lang w:val="en-US" w:eastAsia="zh-CN"/>
          <w14:textFill>
            <w14:solidFill>
              <w14:schemeClr w14:val="tx1"/>
            </w14:solidFill>
          </w14:textFill>
        </w:rPr>
        <w:t>64</w:t>
      </w:r>
      <w:r>
        <w:rPr>
          <w:rFonts w:hint="eastAsia" w:ascii="Times New Roman" w:hAnsi="Times New Roman"/>
          <w:color w:val="000000" w:themeColor="text1"/>
          <w:szCs w:val="28"/>
          <w:lang w:val="en-US" w:eastAsia="zh-CN"/>
          <w14:textFill>
            <w14:solidFill>
              <w14:schemeClr w14:val="tx1"/>
            </w14:solidFill>
          </w14:textFill>
        </w:rPr>
        <w:t>套</w:t>
      </w:r>
      <w:r>
        <w:rPr>
          <w:rFonts w:ascii="Times New Roman" w:hAnsi="Times New Roman"/>
          <w:color w:val="000000" w:themeColor="text1"/>
          <w:szCs w:val="28"/>
          <w14:textFill>
            <w14:solidFill>
              <w14:schemeClr w14:val="tx1"/>
            </w14:solidFill>
          </w14:textFill>
        </w:rPr>
        <w:t>，房屋租金基准价定为12</w:t>
      </w:r>
      <w:r>
        <w:rPr>
          <w:rFonts w:hint="eastAsia" w:ascii="Times New Roman" w:hAnsi="Times New Roman"/>
          <w:color w:val="000000" w:themeColor="text1"/>
          <w:szCs w:val="28"/>
          <w:lang w:val="en-US" w:eastAsia="zh-CN"/>
          <w14:textFill>
            <w14:solidFill>
              <w14:schemeClr w14:val="tx1"/>
            </w14:solidFill>
          </w14:textFill>
        </w:rPr>
        <w:t>.00</w:t>
      </w:r>
      <w:r>
        <w:rPr>
          <w:rFonts w:ascii="Times New Roman" w:hAnsi="Times New Roman"/>
          <w:color w:val="000000" w:themeColor="text1"/>
          <w:szCs w:val="28"/>
          <w14:textFill>
            <w14:solidFill>
              <w14:schemeClr w14:val="tx1"/>
            </w14:solidFill>
          </w14:textFill>
        </w:rPr>
        <w:t>元/平方米/月</w:t>
      </w:r>
      <w:r>
        <w:rPr>
          <w:rFonts w:hint="eastAsia" w:ascii="Times New Roman" w:hAnsi="Times New Roman" w:cs="仿宋_GB2312"/>
          <w:color w:val="000000"/>
          <w:sz w:val="32"/>
          <w:szCs w:val="32"/>
          <w:lang w:val="en-US"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rPr>
      </w:pPr>
      <w:r>
        <w:rPr>
          <w:rFonts w:hint="eastAsia" w:ascii="Times New Roman" w:hAnsi="Times New Roman" w:eastAsia="楷体_GB2312" w:cs="楷体_GB2312"/>
          <w:color w:val="000000" w:themeColor="text1"/>
          <w:szCs w:val="28"/>
          <w:lang w:eastAsia="zh-CN"/>
          <w14:textFill>
            <w14:solidFill>
              <w14:schemeClr w14:val="tx1"/>
            </w14:solidFill>
          </w14:textFill>
        </w:rPr>
        <w:t>（</w:t>
      </w:r>
      <w:r>
        <w:rPr>
          <w:rFonts w:hint="eastAsia" w:ascii="Times New Roman" w:hAnsi="Times New Roman" w:eastAsia="楷体_GB2312" w:cs="楷体_GB2312"/>
          <w:color w:val="000000" w:themeColor="text1"/>
          <w:szCs w:val="28"/>
          <w:lang w:val="en-US" w:eastAsia="zh-CN"/>
          <w14:textFill>
            <w14:solidFill>
              <w14:schemeClr w14:val="tx1"/>
            </w14:solidFill>
          </w14:textFill>
        </w:rPr>
        <w:t>七</w:t>
      </w:r>
      <w:r>
        <w:rPr>
          <w:rFonts w:hint="eastAsia" w:ascii="Times New Roman" w:hAnsi="Times New Roman" w:eastAsia="楷体_GB2312" w:cs="楷体_GB2312"/>
          <w:color w:val="000000" w:themeColor="text1"/>
          <w:szCs w:val="28"/>
          <w:lang w:eastAsia="zh-CN"/>
          <w14:textFill>
            <w14:solidFill>
              <w14:schemeClr w14:val="tx1"/>
            </w14:solidFill>
          </w14:textFill>
        </w:rPr>
        <w:t>）青惠园</w:t>
      </w:r>
      <w:r>
        <w:rPr>
          <w:rFonts w:hint="eastAsia" w:ascii="Times New Roman" w:hAnsi="Times New Roman" w:eastAsia="楷体_GB2312" w:cs="楷体_GB2312"/>
          <w:szCs w:val="28"/>
        </w:rPr>
        <w:t>项目房源情况</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rPr>
      </w:pPr>
      <w:r>
        <w:rPr>
          <w:rFonts w:hint="eastAsia" w:ascii="Times New Roman" w:hAnsi="Times New Roman"/>
          <w:lang w:eastAsia="zh-CN"/>
        </w:rPr>
        <w:t>青惠园</w:t>
      </w:r>
      <w:r>
        <w:rPr>
          <w:rFonts w:hint="eastAsia" w:ascii="Times New Roman" w:hAnsi="Times New Roman"/>
        </w:rPr>
        <w:t>项目位于盘龙区东白沙河片区，南临城市主干道寺瓦路，东临东绕城快速路。</w:t>
      </w:r>
      <w:r>
        <w:rPr>
          <w:rFonts w:hint="eastAsia" w:ascii="Times New Roman" w:hAnsi="Times New Roman" w:eastAsia="仿宋_GB2312"/>
          <w:sz w:val="32"/>
          <w:szCs w:val="32"/>
        </w:rPr>
        <w:t>项目净用地面积约151.39亩，总投资约27.24亿元，总建筑面积约42.68万平方米，共建设公共租赁住房1116套</w:t>
      </w:r>
      <w:r>
        <w:rPr>
          <w:rFonts w:hint="eastAsia" w:ascii="Times New Roman" w:hAnsi="Times New Roman"/>
        </w:rPr>
        <w:t>。</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szCs w:val="28"/>
        </w:rPr>
      </w:pPr>
      <w:r>
        <w:rPr>
          <w:rFonts w:hint="eastAsia" w:ascii="Times New Roman" w:hAnsi="Times New Roman"/>
        </w:rPr>
        <w:t>该项目参与本次分配的房源共计</w:t>
      </w:r>
      <w:r>
        <w:rPr>
          <w:rFonts w:hint="eastAsia"/>
          <w:lang w:val="en-US" w:eastAsia="zh-CN"/>
        </w:rPr>
        <w:t>68</w:t>
      </w:r>
      <w:r>
        <w:rPr>
          <w:rFonts w:hint="eastAsia" w:ascii="Times New Roman" w:hAnsi="Times New Roman"/>
        </w:rPr>
        <w:t>套，均为一室户型，房屋租金基准价定为11.5</w:t>
      </w:r>
      <w:r>
        <w:rPr>
          <w:rFonts w:hint="eastAsia" w:ascii="Times New Roman" w:hAnsi="Times New Roman"/>
          <w:lang w:val="en-US" w:eastAsia="zh-CN"/>
        </w:rPr>
        <w:t>0</w:t>
      </w:r>
      <w:r>
        <w:rPr>
          <w:rFonts w:hint="eastAsia" w:ascii="Times New Roman" w:hAnsi="Times New Roman"/>
        </w:rPr>
        <w:t>元/平方米/月</w:t>
      </w:r>
      <w:r>
        <w:rPr>
          <w:rFonts w:hint="eastAsia" w:ascii="Times New Roman" w:hAnsi="Times New Roman"/>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Cs w:val="28"/>
        </w:rPr>
      </w:pPr>
      <w:r>
        <w:rPr>
          <w:rFonts w:ascii="Times New Roman" w:hAnsi="Times New Roman" w:eastAsia="楷体_GB2312"/>
          <w:szCs w:val="28"/>
        </w:rPr>
        <w:t>（</w:t>
      </w:r>
      <w:r>
        <w:rPr>
          <w:rFonts w:hint="eastAsia" w:ascii="Times New Roman" w:hAnsi="Times New Roman" w:eastAsia="楷体_GB2312"/>
          <w:szCs w:val="28"/>
          <w:lang w:val="en-US" w:eastAsia="zh-CN"/>
        </w:rPr>
        <w:t>八</w:t>
      </w:r>
      <w:r>
        <w:rPr>
          <w:rFonts w:ascii="Times New Roman" w:hAnsi="Times New Roman" w:eastAsia="楷体_GB2312"/>
          <w:szCs w:val="28"/>
        </w:rPr>
        <w:t>）</w:t>
      </w:r>
      <w:r>
        <w:rPr>
          <w:rFonts w:hint="eastAsia" w:ascii="Times New Roman" w:hAnsi="Times New Roman" w:eastAsia="楷体_GB2312"/>
          <w:szCs w:val="28"/>
          <w:lang w:eastAsia="zh-CN"/>
        </w:rPr>
        <w:t>泓清惠园</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Times New Roman" w:hAnsi="Times New Roman" w:eastAsia="仿宋_GB2312"/>
          <w:sz w:val="32"/>
          <w:szCs w:val="32"/>
          <w:lang w:eastAsia="zh-CN"/>
        </w:rPr>
        <w:t>泓清惠园</w:t>
      </w:r>
      <w:r>
        <w:rPr>
          <w:rFonts w:hint="eastAsia" w:ascii="Times New Roman" w:hAnsi="Times New Roman" w:eastAsia="仿宋_GB2312"/>
          <w:sz w:val="32"/>
          <w:szCs w:val="32"/>
        </w:rPr>
        <w:t>项目位于昆明市盘龙区北部羊肠片区，位于滇投一级开发范围内，东临昆曲高速公路。项目净用地面积约70.95亩，总投资13.87亿，总建筑面积约23.04万平方米，建设公共租赁住房807套，其中地上建筑面积15.41万平方米，地下建筑面积7.63万平方米</w:t>
      </w:r>
      <w:r>
        <w:rPr>
          <w:rFonts w:hint="eastAsia" w:ascii="Times New Roman" w:hAnsi="Times New Roma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Times New Roman" w:hAnsi="Times New Roman"/>
        </w:rPr>
        <w:t>该项目参与本次分配的房源共计</w:t>
      </w:r>
      <w:r>
        <w:rPr>
          <w:rFonts w:hint="eastAsia"/>
          <w:lang w:val="en-US" w:eastAsia="zh-CN"/>
        </w:rPr>
        <w:t>73</w:t>
      </w:r>
      <w:r>
        <w:rPr>
          <w:rFonts w:hint="eastAsia" w:ascii="Times New Roman" w:hAnsi="Times New Roman"/>
        </w:rPr>
        <w:t>套</w:t>
      </w:r>
      <w:r>
        <w:rPr>
          <w:rFonts w:hint="eastAsia" w:ascii="Times New Roman" w:hAnsi="Times New Roman"/>
          <w:lang w:eastAsia="zh-CN"/>
        </w:rPr>
        <w:t>，</w:t>
      </w:r>
      <w:r>
        <w:rPr>
          <w:rFonts w:hint="eastAsia" w:ascii="Times New Roman" w:hAnsi="Times New Roman"/>
        </w:rPr>
        <w:t>均为一室户型，房屋租金基准价定为15</w:t>
      </w:r>
      <w:r>
        <w:rPr>
          <w:rFonts w:hint="eastAsia" w:ascii="Times New Roman" w:hAnsi="Times New Roman"/>
          <w:lang w:val="en-US" w:eastAsia="zh-CN"/>
        </w:rPr>
        <w:t>.00</w:t>
      </w:r>
      <w:r>
        <w:rPr>
          <w:rFonts w:hint="eastAsia" w:ascii="Times New Roman" w:hAnsi="Times New Roman"/>
        </w:rPr>
        <w:t>元/平方米/月。</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szCs w:val="28"/>
        </w:rPr>
      </w:pPr>
      <w:r>
        <w:rPr>
          <w:rFonts w:ascii="Times New Roman" w:hAnsi="Times New Roman" w:eastAsia="楷体_GB2312"/>
          <w:szCs w:val="28"/>
        </w:rPr>
        <w:t>（</w:t>
      </w:r>
      <w:r>
        <w:rPr>
          <w:rFonts w:hint="eastAsia" w:ascii="Times New Roman" w:hAnsi="Times New Roman" w:eastAsia="楷体_GB2312"/>
          <w:szCs w:val="28"/>
          <w:lang w:val="en-US" w:eastAsia="zh-CN"/>
        </w:rPr>
        <w:t>九</w:t>
      </w:r>
      <w:r>
        <w:rPr>
          <w:rFonts w:ascii="Times New Roman" w:hAnsi="Times New Roman" w:eastAsia="楷体_GB2312"/>
          <w:szCs w:val="28"/>
        </w:rPr>
        <w:t>）幸福邻里项目房源情况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szCs w:val="28"/>
          <w:lang w:val="en-US" w:eastAsia="zh-CN"/>
        </w:rPr>
      </w:pPr>
      <w:r>
        <w:rPr>
          <w:rFonts w:ascii="Times New Roman" w:hAnsi="Times New Roman"/>
          <w:szCs w:val="28"/>
        </w:rPr>
        <w:t>幸福邻里项目位于官渡区金马街道办事处方旺片区。该项目容积率2.5，绿地率40%，将配建18班幼儿园、24班小学。</w:t>
      </w:r>
      <w:r>
        <w:rPr>
          <w:rFonts w:hint="eastAsia" w:ascii="Times New Roman" w:hAnsi="Times New Roman"/>
          <w:szCs w:val="28"/>
          <w:lang w:eastAsia="zh-CN"/>
        </w:rPr>
        <w:t>可乘坐</w:t>
      </w:r>
      <w:r>
        <w:rPr>
          <w:rFonts w:hint="eastAsia" w:ascii="Times New Roman" w:hAnsi="Times New Roman"/>
          <w:szCs w:val="28"/>
          <w:lang w:val="en-US" w:eastAsia="zh-CN"/>
        </w:rPr>
        <w:t>K6、257路公交车至幸福邻里小区。</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szCs w:val="28"/>
          <w:lang w:eastAsia="zh-CN"/>
        </w:rPr>
      </w:pPr>
      <w:r>
        <w:rPr>
          <w:rFonts w:ascii="Times New Roman" w:hAnsi="Times New Roman"/>
          <w:szCs w:val="28"/>
        </w:rPr>
        <w:t>该项目参与本次分配的房源共计</w:t>
      </w:r>
      <w:r>
        <w:rPr>
          <w:rFonts w:hint="eastAsia"/>
          <w:szCs w:val="28"/>
          <w:lang w:val="en-US" w:eastAsia="zh-CN"/>
        </w:rPr>
        <w:t>255</w:t>
      </w:r>
      <w:r>
        <w:rPr>
          <w:rFonts w:ascii="Times New Roman" w:hAnsi="Times New Roman"/>
          <w:szCs w:val="28"/>
        </w:rPr>
        <w:t>套，</w:t>
      </w:r>
      <w:r>
        <w:rPr>
          <w:rFonts w:hint="eastAsia" w:ascii="Times New Roman" w:hAnsi="Times New Roman"/>
          <w:szCs w:val="28"/>
          <w:lang w:val="en-US" w:eastAsia="zh-CN"/>
        </w:rPr>
        <w:t>其中一室户型</w:t>
      </w:r>
      <w:r>
        <w:rPr>
          <w:rFonts w:hint="eastAsia"/>
          <w:szCs w:val="28"/>
          <w:lang w:val="en-US" w:eastAsia="zh-CN"/>
        </w:rPr>
        <w:t>119</w:t>
      </w:r>
      <w:r>
        <w:rPr>
          <w:rFonts w:hint="eastAsia" w:ascii="Times New Roman" w:hAnsi="Times New Roman"/>
          <w:szCs w:val="28"/>
          <w:lang w:val="en-US" w:eastAsia="zh-CN"/>
        </w:rPr>
        <w:t>套，两室户型</w:t>
      </w:r>
      <w:r>
        <w:rPr>
          <w:rFonts w:hint="eastAsia"/>
          <w:szCs w:val="28"/>
          <w:lang w:val="en-US" w:eastAsia="zh-CN"/>
        </w:rPr>
        <w:t>136</w:t>
      </w:r>
      <w:r>
        <w:rPr>
          <w:rFonts w:hint="eastAsia" w:ascii="Times New Roman" w:hAnsi="Times New Roman"/>
          <w:szCs w:val="28"/>
          <w:lang w:val="en-US" w:eastAsia="zh-CN"/>
        </w:rPr>
        <w:t>套，</w:t>
      </w:r>
      <w:r>
        <w:rPr>
          <w:rFonts w:hint="eastAsia" w:ascii="Times New Roman" w:hAnsi="Times New Roman"/>
          <w:szCs w:val="28"/>
        </w:rPr>
        <w:t>房屋租金基准价定为</w:t>
      </w:r>
      <w:r>
        <w:rPr>
          <w:rFonts w:ascii="Times New Roman" w:hAnsi="Times New Roman"/>
          <w:szCs w:val="28"/>
        </w:rPr>
        <w:t>12.81元/平方米/月</w:t>
      </w:r>
      <w:r>
        <w:rPr>
          <w:rFonts w:hint="eastAsia" w:ascii="Times New Roman" w:hAnsi="Times New Roman"/>
          <w:szCs w:val="28"/>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楷体_GB2312"/>
          <w:szCs w:val="28"/>
          <w:lang w:val="en-US" w:eastAsia="zh-CN"/>
        </w:rPr>
      </w:pPr>
      <w:r>
        <w:rPr>
          <w:rFonts w:hint="eastAsia" w:eastAsia="楷体_GB2312"/>
          <w:szCs w:val="28"/>
          <w:lang w:val="en-US" w:eastAsia="zh-CN"/>
        </w:rPr>
        <w:t>（十）</w:t>
      </w:r>
      <w:r>
        <w:rPr>
          <w:rFonts w:hint="eastAsia" w:ascii="Times New Roman" w:hAnsi="Times New Roman" w:eastAsia="楷体_GB2312"/>
          <w:szCs w:val="28"/>
          <w:lang w:val="en-US" w:eastAsia="zh-CN"/>
        </w:rPr>
        <w:t>云秀康园</w:t>
      </w:r>
      <w:r>
        <w:rPr>
          <w:rFonts w:ascii="Times New Roman" w:hAnsi="Times New Roman" w:eastAsia="楷体_GB2312"/>
          <w:szCs w:val="28"/>
        </w:rPr>
        <w:t>项目房源情况</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szCs w:val="28"/>
        </w:rPr>
      </w:pPr>
      <w:r>
        <w:rPr>
          <w:rFonts w:hint="eastAsia" w:ascii="Times New Roman" w:hAnsi="Times New Roman"/>
          <w:szCs w:val="28"/>
        </w:rPr>
        <w:t>云秀康园9号院项目位于官渡区官渡街道云福路中段。项目区位极好，交通、市政配套设施完善。</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szCs w:val="28"/>
          <w:lang w:val="en-US" w:eastAsia="zh-CN"/>
        </w:rPr>
      </w:pPr>
      <w:r>
        <w:rPr>
          <w:rFonts w:ascii="Times New Roman" w:hAnsi="Times New Roman"/>
          <w:szCs w:val="28"/>
        </w:rPr>
        <w:t>该项目参与本次分配的房源共计</w:t>
      </w:r>
      <w:r>
        <w:rPr>
          <w:rFonts w:hint="eastAsia"/>
          <w:szCs w:val="28"/>
          <w:lang w:val="en-US" w:eastAsia="zh-CN"/>
        </w:rPr>
        <w:t>35</w:t>
      </w:r>
      <w:r>
        <w:rPr>
          <w:rFonts w:ascii="Times New Roman" w:hAnsi="Times New Roman"/>
          <w:szCs w:val="28"/>
        </w:rPr>
        <w:t>套，</w:t>
      </w:r>
      <w:r>
        <w:rPr>
          <w:rFonts w:hint="eastAsia"/>
          <w:szCs w:val="28"/>
          <w:lang w:val="en-US" w:eastAsia="zh-CN"/>
        </w:rPr>
        <w:t>均为</w:t>
      </w:r>
      <w:r>
        <w:rPr>
          <w:rFonts w:hint="eastAsia" w:ascii="Times New Roman" w:hAnsi="Times New Roman"/>
          <w:szCs w:val="28"/>
          <w:lang w:val="en-US" w:eastAsia="zh-CN"/>
        </w:rPr>
        <w:t>两室户型，</w:t>
      </w:r>
      <w:r>
        <w:rPr>
          <w:rFonts w:hint="eastAsia" w:ascii="Times New Roman" w:hAnsi="Times New Roman"/>
          <w:szCs w:val="28"/>
        </w:rPr>
        <w:t>房屋租金基准价定为</w:t>
      </w:r>
      <w:r>
        <w:rPr>
          <w:rFonts w:hint="eastAsia"/>
          <w:szCs w:val="28"/>
          <w:lang w:val="en-US" w:eastAsia="zh-CN"/>
        </w:rPr>
        <w:t>15.00</w:t>
      </w:r>
      <w:r>
        <w:rPr>
          <w:rFonts w:ascii="Times New Roman" w:hAnsi="Times New Roman"/>
          <w:szCs w:val="28"/>
        </w:rPr>
        <w:t>元/平方米/月</w:t>
      </w:r>
      <w:r>
        <w:rPr>
          <w:rFonts w:hint="eastAsia"/>
          <w:szCs w:val="28"/>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楷体_GB2312"/>
          <w:szCs w:val="28"/>
          <w:lang w:val="en-US" w:eastAsia="zh-CN"/>
        </w:rPr>
      </w:pPr>
      <w:r>
        <w:rPr>
          <w:rFonts w:hint="eastAsia" w:eastAsia="楷体_GB2312"/>
          <w:szCs w:val="28"/>
          <w:lang w:val="en-US" w:eastAsia="zh-CN"/>
        </w:rPr>
        <w:t>（十一）</w:t>
      </w:r>
      <w:r>
        <w:rPr>
          <w:rFonts w:hint="eastAsia" w:ascii="Times New Roman" w:hAnsi="Times New Roman" w:eastAsia="楷体_GB2312"/>
          <w:szCs w:val="28"/>
          <w:lang w:val="en-US" w:eastAsia="zh-CN"/>
        </w:rPr>
        <w:t>龙华花园</w:t>
      </w:r>
      <w:r>
        <w:rPr>
          <w:rFonts w:ascii="Times New Roman" w:hAnsi="Times New Roman" w:eastAsia="楷体_GB2312"/>
          <w:szCs w:val="28"/>
        </w:rPr>
        <w:t>项目房源情况</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szCs w:val="28"/>
        </w:rPr>
      </w:pPr>
      <w:r>
        <w:rPr>
          <w:rFonts w:hint="eastAsia" w:ascii="Times New Roman" w:hAnsi="Times New Roman"/>
          <w:szCs w:val="28"/>
        </w:rPr>
        <w:t>龙华花园项目位于官渡区关上宝海路圣诺苑酒店旁，系购买ニ手房后改建而成，小区地处国贸中心旁，区位优越，配套成熟。</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_GB2312" w:cs="仿宋"/>
          <w:sz w:val="28"/>
          <w:szCs w:val="36"/>
          <w:lang w:eastAsia="zh-CN"/>
        </w:rPr>
      </w:pPr>
      <w:r>
        <w:rPr>
          <w:rFonts w:hint="eastAsia" w:ascii="Times New Roman" w:hAnsi="Times New Roman"/>
        </w:rPr>
        <w:t>该项目参与本次分配的房源共计</w:t>
      </w:r>
      <w:r>
        <w:rPr>
          <w:rFonts w:hint="eastAsia"/>
          <w:lang w:val="en-US" w:eastAsia="zh-CN"/>
        </w:rPr>
        <w:t>8</w:t>
      </w:r>
      <w:r>
        <w:rPr>
          <w:rFonts w:hint="eastAsia" w:ascii="Times New Roman" w:hAnsi="Times New Roman"/>
        </w:rPr>
        <w:t>套</w:t>
      </w:r>
      <w:r>
        <w:rPr>
          <w:rFonts w:hint="eastAsia" w:ascii="Times New Roman" w:hAnsi="Times New Roman"/>
          <w:lang w:eastAsia="zh-CN"/>
        </w:rPr>
        <w:t>，</w:t>
      </w:r>
      <w:r>
        <w:rPr>
          <w:rFonts w:hint="eastAsia" w:ascii="Times New Roman" w:hAnsi="Times New Roman"/>
        </w:rPr>
        <w:t>均为一室户型，房屋租金基准价定为15</w:t>
      </w:r>
      <w:r>
        <w:rPr>
          <w:rFonts w:hint="eastAsia" w:ascii="Times New Roman" w:hAnsi="Times New Roman"/>
          <w:lang w:val="en-US" w:eastAsia="zh-CN"/>
        </w:rPr>
        <w:t>.00</w:t>
      </w:r>
      <w:r>
        <w:rPr>
          <w:rFonts w:hint="eastAsia" w:ascii="Times New Roman" w:hAnsi="Times New Roman"/>
        </w:rPr>
        <w:t>元/平方米/月</w:t>
      </w:r>
      <w:r>
        <w:rPr>
          <w:rFonts w:hint="eastAsia"/>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eastAsia="楷体_GB2312"/>
          <w:szCs w:val="28"/>
          <w:lang w:val="en-US" w:eastAsia="zh-CN"/>
        </w:rPr>
      </w:pPr>
      <w:r>
        <w:rPr>
          <w:rFonts w:hint="eastAsia" w:eastAsia="楷体_GB2312"/>
          <w:szCs w:val="28"/>
          <w:lang w:val="en-US" w:eastAsia="zh-CN"/>
        </w:rPr>
        <w:t>（十二）魅力之城</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rPr>
      </w:pPr>
      <w:r>
        <w:rPr>
          <w:rFonts w:hint="eastAsia" w:ascii="Times New Roman" w:hAnsi="Times New Roman"/>
        </w:rPr>
        <w:t>魅力之城项目位于官渡区广居路与映华街交叉口附近。项目区位极好，交通、市政配套设施完善。</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default" w:ascii="Times New Roman" w:hAnsi="Times New Roman"/>
          <w:lang w:val="en-US" w:eastAsia="zh-CN"/>
        </w:rPr>
      </w:pPr>
      <w:r>
        <w:rPr>
          <w:rFonts w:ascii="Times New Roman" w:hAnsi="Times New Roman"/>
          <w:szCs w:val="28"/>
        </w:rPr>
        <w:t>该项目参与本次分配的房源共计</w:t>
      </w:r>
      <w:r>
        <w:rPr>
          <w:rFonts w:hint="eastAsia"/>
          <w:szCs w:val="28"/>
          <w:lang w:val="en-US" w:eastAsia="zh-CN"/>
        </w:rPr>
        <w:t>6</w:t>
      </w:r>
      <w:r>
        <w:rPr>
          <w:rFonts w:ascii="Times New Roman" w:hAnsi="Times New Roman"/>
          <w:szCs w:val="28"/>
        </w:rPr>
        <w:t>套，</w:t>
      </w:r>
      <w:r>
        <w:rPr>
          <w:rFonts w:hint="eastAsia"/>
          <w:szCs w:val="28"/>
          <w:lang w:val="en-US" w:eastAsia="zh-CN"/>
        </w:rPr>
        <w:t>均为</w:t>
      </w:r>
      <w:r>
        <w:rPr>
          <w:rFonts w:hint="eastAsia" w:ascii="Times New Roman" w:hAnsi="Times New Roman"/>
          <w:szCs w:val="28"/>
          <w:lang w:val="en-US" w:eastAsia="zh-CN"/>
        </w:rPr>
        <w:t>两室户型，</w:t>
      </w:r>
      <w:r>
        <w:rPr>
          <w:rFonts w:hint="eastAsia" w:ascii="Times New Roman" w:hAnsi="Times New Roman"/>
          <w:szCs w:val="28"/>
        </w:rPr>
        <w:t>房屋租金基准价定为</w:t>
      </w:r>
      <w:r>
        <w:rPr>
          <w:rFonts w:hint="eastAsia"/>
          <w:szCs w:val="28"/>
          <w:lang w:val="en-US" w:eastAsia="zh-CN"/>
        </w:rPr>
        <w:t>15.00</w:t>
      </w:r>
      <w:r>
        <w:rPr>
          <w:rFonts w:ascii="Times New Roman" w:hAnsi="Times New Roman"/>
          <w:szCs w:val="28"/>
        </w:rPr>
        <w:t>元/平方米/月</w:t>
      </w:r>
      <w:r>
        <w:rPr>
          <w:rFonts w:hint="eastAsia"/>
          <w:szCs w:val="28"/>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eastAsia="楷体_GB2312"/>
          <w:szCs w:val="28"/>
          <w:lang w:val="en-US" w:eastAsia="zh-CN"/>
        </w:rPr>
      </w:pPr>
      <w:r>
        <w:rPr>
          <w:rFonts w:hint="eastAsia" w:eastAsia="楷体_GB2312"/>
          <w:szCs w:val="28"/>
          <w:lang w:val="en-US" w:eastAsia="zh-CN"/>
        </w:rPr>
        <w:t>（十三）小王家营</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szCs w:val="28"/>
        </w:rPr>
      </w:pPr>
      <w:r>
        <w:rPr>
          <w:rFonts w:hint="eastAsia" w:ascii="Times New Roman" w:hAnsi="Times New Roman"/>
          <w:szCs w:val="28"/>
          <w:lang w:val="en-US" w:eastAsia="zh-CN"/>
        </w:rPr>
        <w:t>小王家营项目位于呈贡区兴呈路斗南街道办事处东侧约160米。</w:t>
      </w:r>
      <w:r>
        <w:rPr>
          <w:rFonts w:hint="eastAsia" w:ascii="Times New Roman" w:hAnsi="Times New Roman"/>
          <w:szCs w:val="28"/>
        </w:rPr>
        <w:t>项目区位好，交通、市政配套设施完善。</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szCs w:val="28"/>
          <w:lang w:eastAsia="zh-CN"/>
        </w:rPr>
      </w:pPr>
      <w:r>
        <w:rPr>
          <w:rFonts w:hint="eastAsia" w:ascii="Times New Roman" w:hAnsi="Times New Roman"/>
        </w:rPr>
        <w:t>该项目参与本次分配的房源共计</w:t>
      </w:r>
      <w:r>
        <w:rPr>
          <w:rFonts w:hint="eastAsia"/>
          <w:lang w:val="en-US" w:eastAsia="zh-CN"/>
        </w:rPr>
        <w:t>10</w:t>
      </w:r>
      <w:r>
        <w:rPr>
          <w:rFonts w:hint="eastAsia" w:ascii="Times New Roman" w:hAnsi="Times New Roman"/>
        </w:rPr>
        <w:t>套</w:t>
      </w:r>
      <w:r>
        <w:rPr>
          <w:rFonts w:hint="eastAsia" w:ascii="Times New Roman" w:hAnsi="Times New Roman"/>
          <w:lang w:eastAsia="zh-CN"/>
        </w:rPr>
        <w:t>，</w:t>
      </w:r>
      <w:r>
        <w:rPr>
          <w:rFonts w:hint="eastAsia" w:ascii="Times New Roman" w:hAnsi="Times New Roman"/>
        </w:rPr>
        <w:t>均为一室户型，房屋租金基准价定为1</w:t>
      </w:r>
      <w:r>
        <w:rPr>
          <w:rFonts w:hint="eastAsia"/>
          <w:lang w:val="en-US" w:eastAsia="zh-CN"/>
        </w:rPr>
        <w:t>2</w:t>
      </w:r>
      <w:r>
        <w:rPr>
          <w:rFonts w:hint="eastAsia" w:ascii="Times New Roman" w:hAnsi="Times New Roman"/>
          <w:lang w:val="en-US" w:eastAsia="zh-CN"/>
        </w:rPr>
        <w:t>.00</w:t>
      </w:r>
      <w:r>
        <w:rPr>
          <w:rFonts w:hint="eastAsia" w:ascii="Times New Roman" w:hAnsi="Times New Roman"/>
        </w:rPr>
        <w:t>元/平方米/月</w:t>
      </w:r>
      <w:r>
        <w:rPr>
          <w:rFonts w:hint="eastAsia"/>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eastAsia="楷体_GB2312"/>
          <w:szCs w:val="28"/>
          <w:lang w:val="en-US" w:eastAsia="zh-CN"/>
        </w:rPr>
      </w:pPr>
      <w:r>
        <w:rPr>
          <w:rFonts w:hint="eastAsia" w:eastAsia="楷体_GB2312"/>
          <w:szCs w:val="28"/>
          <w:lang w:val="en-US" w:eastAsia="zh-CN"/>
        </w:rPr>
        <w:t>（十四）石林大厦</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lang w:eastAsia="zh-CN"/>
        </w:rPr>
      </w:pPr>
      <w:r>
        <w:rPr>
          <w:rFonts w:hint="eastAsia" w:ascii="Times New Roman" w:hAnsi="Times New Roman"/>
        </w:rPr>
        <w:t>石林大厦项目位于官渡区关上街道办事处关上片区，紧邻南二环和石虎关立交，周边拥有关上、国贸商圈和官渡森林公园。</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仿宋_GB2312"/>
          <w:szCs w:val="28"/>
          <w:lang w:eastAsia="zh-CN"/>
        </w:rPr>
      </w:pPr>
      <w:r>
        <w:rPr>
          <w:rFonts w:hint="eastAsia" w:ascii="Times New Roman" w:hAnsi="Times New Roman"/>
        </w:rPr>
        <w:t>该项目参与本次分配的房源共计</w:t>
      </w:r>
      <w:r>
        <w:rPr>
          <w:rFonts w:hint="eastAsia"/>
          <w:lang w:val="en-US" w:eastAsia="zh-CN"/>
        </w:rPr>
        <w:t>8</w:t>
      </w:r>
      <w:r>
        <w:rPr>
          <w:rFonts w:hint="eastAsia" w:ascii="Times New Roman" w:hAnsi="Times New Roman"/>
        </w:rPr>
        <w:t>套</w:t>
      </w:r>
      <w:r>
        <w:rPr>
          <w:rFonts w:hint="eastAsia" w:ascii="Times New Roman" w:hAnsi="Times New Roman"/>
          <w:lang w:eastAsia="zh-CN"/>
        </w:rPr>
        <w:t>，</w:t>
      </w:r>
      <w:r>
        <w:rPr>
          <w:rFonts w:hint="eastAsia" w:ascii="Times New Roman" w:hAnsi="Times New Roman"/>
        </w:rPr>
        <w:t>均为一室户型，房屋租金基准价定为15</w:t>
      </w:r>
      <w:r>
        <w:rPr>
          <w:rFonts w:hint="eastAsia" w:ascii="Times New Roman" w:hAnsi="Times New Roman"/>
          <w:lang w:val="en-US" w:eastAsia="zh-CN"/>
        </w:rPr>
        <w:t>.00</w:t>
      </w:r>
      <w:r>
        <w:rPr>
          <w:rFonts w:hint="eastAsia" w:ascii="Times New Roman" w:hAnsi="Times New Roman"/>
        </w:rPr>
        <w:t>元/平方米/月</w:t>
      </w:r>
      <w:r>
        <w:rPr>
          <w:rFonts w:hint="eastAsia"/>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eastAsia="楷体_GB2312"/>
          <w:szCs w:val="28"/>
          <w:lang w:val="en-US" w:eastAsia="zh-CN"/>
        </w:rPr>
      </w:pPr>
      <w:r>
        <w:rPr>
          <w:rFonts w:hint="eastAsia" w:eastAsia="楷体_GB2312"/>
          <w:szCs w:val="28"/>
          <w:lang w:val="en-US" w:eastAsia="zh-CN"/>
        </w:rPr>
        <w:t>（十五）机电裕海</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lang w:eastAsia="zh-CN"/>
        </w:rPr>
      </w:pPr>
      <w:r>
        <w:rPr>
          <w:rFonts w:hint="eastAsia" w:ascii="Times New Roman" w:hAnsi="Times New Roman"/>
        </w:rPr>
        <w:t>机电裕海项目位于五华区龙泉街道马村立交与龙泉路交叉口，泰旸欣城对面。项目交通、市政配套设施完善。</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lang w:eastAsia="zh-CN"/>
        </w:rPr>
      </w:pPr>
      <w:r>
        <w:rPr>
          <w:rFonts w:hint="eastAsia" w:ascii="Times New Roman" w:hAnsi="Times New Roman"/>
        </w:rPr>
        <w:t>该项目参与本次分配的房源共计</w:t>
      </w:r>
      <w:r>
        <w:rPr>
          <w:rFonts w:hint="eastAsia"/>
          <w:lang w:val="en-US" w:eastAsia="zh-CN"/>
        </w:rPr>
        <w:t>20</w:t>
      </w:r>
      <w:r>
        <w:rPr>
          <w:rFonts w:hint="eastAsia" w:ascii="Times New Roman" w:hAnsi="Times New Roman"/>
        </w:rPr>
        <w:t>套</w:t>
      </w:r>
      <w:r>
        <w:rPr>
          <w:rFonts w:hint="eastAsia" w:ascii="Times New Roman" w:hAnsi="Times New Roman"/>
          <w:lang w:eastAsia="zh-CN"/>
        </w:rPr>
        <w:t>，</w:t>
      </w:r>
      <w:r>
        <w:rPr>
          <w:rFonts w:hint="eastAsia" w:ascii="Times New Roman" w:hAnsi="Times New Roman"/>
        </w:rPr>
        <w:t>均为一室户型，房屋租金基准价定为15</w:t>
      </w:r>
      <w:r>
        <w:rPr>
          <w:rFonts w:hint="eastAsia" w:ascii="Times New Roman" w:hAnsi="Times New Roman"/>
          <w:lang w:val="en-US" w:eastAsia="zh-CN"/>
        </w:rPr>
        <w:t>.00</w:t>
      </w:r>
      <w:r>
        <w:rPr>
          <w:rFonts w:hint="eastAsia" w:ascii="Times New Roman" w:hAnsi="Times New Roman"/>
        </w:rPr>
        <w:t>元/平方米/月</w:t>
      </w:r>
      <w:r>
        <w:rPr>
          <w:rFonts w:hint="eastAsia"/>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eastAsia="楷体_GB2312"/>
          <w:szCs w:val="28"/>
          <w:lang w:val="en-US" w:eastAsia="zh-CN"/>
        </w:rPr>
      </w:pPr>
      <w:r>
        <w:rPr>
          <w:rFonts w:hint="eastAsia" w:eastAsia="楷体_GB2312"/>
          <w:szCs w:val="28"/>
          <w:lang w:val="en-US" w:eastAsia="zh-CN"/>
        </w:rPr>
        <w:t>（十六）清水木华</w:t>
      </w:r>
      <w:r>
        <w:rPr>
          <w:rFonts w:ascii="Times New Roman" w:hAnsi="Times New Roman" w:eastAsia="楷体_GB2312"/>
          <w:szCs w:val="28"/>
        </w:rPr>
        <w:t>项目房源情况</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lang w:eastAsia="zh-CN"/>
        </w:rPr>
      </w:pPr>
      <w:r>
        <w:rPr>
          <w:rFonts w:hint="eastAsia" w:ascii="Times New Roman" w:hAnsi="Times New Roman"/>
        </w:rPr>
        <w:t>清水木华项目位于盘龙区龙泉街道昆曲高速沣源路口，项目交通、市政配套设施完善。</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szCs w:val="28"/>
          <w:lang w:eastAsia="zh-CN"/>
        </w:rPr>
      </w:pPr>
      <w:r>
        <w:rPr>
          <w:rFonts w:hint="eastAsia" w:ascii="Times New Roman" w:hAnsi="Times New Roman"/>
        </w:rPr>
        <w:t>该项目参与本次分配的房源共计</w:t>
      </w:r>
      <w:r>
        <w:rPr>
          <w:rFonts w:hint="eastAsia"/>
          <w:lang w:val="en-US" w:eastAsia="zh-CN"/>
        </w:rPr>
        <w:t>19</w:t>
      </w:r>
      <w:r>
        <w:rPr>
          <w:rFonts w:hint="eastAsia" w:ascii="Times New Roman" w:hAnsi="Times New Roman"/>
        </w:rPr>
        <w:t>套</w:t>
      </w:r>
      <w:r>
        <w:rPr>
          <w:rFonts w:hint="eastAsia" w:ascii="Times New Roman" w:hAnsi="Times New Roman"/>
          <w:lang w:eastAsia="zh-CN"/>
        </w:rPr>
        <w:t>，</w:t>
      </w:r>
      <w:r>
        <w:rPr>
          <w:rFonts w:hint="eastAsia" w:ascii="Times New Roman" w:hAnsi="Times New Roman"/>
        </w:rPr>
        <w:t>均为一室户型，房屋租金基准价定为1</w:t>
      </w:r>
      <w:r>
        <w:rPr>
          <w:rFonts w:hint="eastAsia"/>
          <w:lang w:val="en-US" w:eastAsia="zh-CN"/>
        </w:rPr>
        <w:t>3</w:t>
      </w:r>
      <w:r>
        <w:rPr>
          <w:rFonts w:hint="eastAsia" w:ascii="Times New Roman" w:hAnsi="Times New Roman"/>
          <w:lang w:val="en-US" w:eastAsia="zh-CN"/>
        </w:rPr>
        <w:t>.00</w:t>
      </w:r>
      <w:r>
        <w:rPr>
          <w:rFonts w:hint="eastAsia" w:ascii="Times New Roman" w:hAnsi="Times New Roman"/>
        </w:rPr>
        <w:t>元/平方米/月</w:t>
      </w:r>
      <w:r>
        <w:rPr>
          <w:rFonts w:hint="eastAsia"/>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宋体"/>
          <w:kern w:val="0"/>
        </w:rPr>
      </w:pPr>
      <w:r>
        <w:rPr>
          <w:rFonts w:hint="eastAsia" w:ascii="Times New Roman" w:hAnsi="Times New Roman" w:eastAsia="楷体_GB2312" w:cs="宋体"/>
          <w:kern w:val="0"/>
        </w:rPr>
        <w:t>（</w:t>
      </w:r>
      <w:r>
        <w:rPr>
          <w:rFonts w:hint="eastAsia" w:ascii="Times New Roman" w:hAnsi="Times New Roman" w:eastAsia="楷体_GB2312" w:cs="宋体"/>
          <w:kern w:val="0"/>
          <w:lang w:eastAsia="zh-CN"/>
        </w:rPr>
        <w:t>十</w:t>
      </w:r>
      <w:r>
        <w:rPr>
          <w:rFonts w:hint="eastAsia" w:eastAsia="楷体_GB2312" w:cs="宋体"/>
          <w:kern w:val="0"/>
          <w:lang w:val="en-US" w:eastAsia="zh-CN"/>
        </w:rPr>
        <w:t>七</w:t>
      </w:r>
      <w:r>
        <w:rPr>
          <w:rFonts w:hint="eastAsia" w:ascii="Times New Roman" w:hAnsi="Times New Roman" w:eastAsia="楷体_GB2312" w:cs="宋体"/>
          <w:kern w:val="0"/>
        </w:rPr>
        <w:t>）盛惠园项目房源情况</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0"/>
        </w:rPr>
      </w:pPr>
      <w:r>
        <w:rPr>
          <w:rFonts w:hint="eastAsia" w:ascii="Times New Roman" w:hAnsi="Times New Roman" w:eastAsia="仿宋_GB2312" w:cs="仿宋_GB2312"/>
          <w:kern w:val="0"/>
        </w:rPr>
        <w:t>盛惠园项目位于昆明市官渡区东三环路方旺片区，西距东三环250米，东、南、北侧均为城市规划道路，其中东侧有航空供油站169油库和天文观测台，北侧规划为方旺片区回迁安置房。该项目交通便利，区位条件好，小区内配套设施齐全，配建15班幼儿园一所，以及商业设施和社区服务中心。中、小学校结合片区预留教育设施地块内设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rPr>
      </w:pPr>
      <w:r>
        <w:rPr>
          <w:rFonts w:hint="eastAsia" w:ascii="Times New Roman" w:hAnsi="Times New Roman" w:eastAsia="仿宋_GB2312" w:cs="仿宋_GB2312"/>
          <w:kern w:val="0"/>
        </w:rPr>
        <w:t>该项目参与本次分配的房源共计</w:t>
      </w:r>
      <w:r>
        <w:rPr>
          <w:rFonts w:hint="eastAsia" w:cs="仿宋_GB2312"/>
          <w:kern w:val="0"/>
          <w:lang w:val="en-US" w:eastAsia="zh-CN"/>
        </w:rPr>
        <w:t>336</w:t>
      </w:r>
      <w:r>
        <w:rPr>
          <w:rFonts w:hint="eastAsia" w:ascii="Times New Roman" w:hAnsi="Times New Roman" w:eastAsia="仿宋_GB2312" w:cs="仿宋_GB2312"/>
          <w:kern w:val="0"/>
        </w:rPr>
        <w:t>套，</w:t>
      </w:r>
      <w:r>
        <w:rPr>
          <w:rFonts w:hint="eastAsia" w:ascii="Times New Roman" w:hAnsi="Times New Roman" w:eastAsia="仿宋_GB2312" w:cs="仿宋_GB2312"/>
          <w:szCs w:val="28"/>
          <w:lang w:eastAsia="zh-CN"/>
        </w:rPr>
        <w:t>其中</w:t>
      </w:r>
      <w:r>
        <w:rPr>
          <w:rFonts w:hint="eastAsia" w:ascii="Times New Roman" w:hAnsi="Times New Roman" w:eastAsia="仿宋_GB2312" w:cs="仿宋_GB2312"/>
          <w:szCs w:val="28"/>
        </w:rPr>
        <w:t>一室</w:t>
      </w:r>
      <w:r>
        <w:rPr>
          <w:rFonts w:hint="eastAsia" w:ascii="Times New Roman" w:hAnsi="Times New Roman" w:eastAsia="仿宋_GB2312" w:cs="仿宋_GB2312"/>
          <w:szCs w:val="28"/>
          <w:lang w:eastAsia="zh-CN"/>
        </w:rPr>
        <w:t>户型</w:t>
      </w:r>
      <w:r>
        <w:rPr>
          <w:rFonts w:hint="eastAsia" w:cs="仿宋_GB2312"/>
          <w:szCs w:val="28"/>
          <w:lang w:val="en-US" w:eastAsia="zh-CN"/>
        </w:rPr>
        <w:t>278</w:t>
      </w:r>
      <w:r>
        <w:rPr>
          <w:rFonts w:hint="eastAsia" w:ascii="Times New Roman" w:hAnsi="Times New Roman" w:eastAsia="仿宋_GB2312" w:cs="仿宋_GB2312"/>
          <w:szCs w:val="28"/>
          <w:lang w:val="en-US" w:eastAsia="zh-CN"/>
        </w:rPr>
        <w:t>套</w:t>
      </w:r>
      <w:r>
        <w:rPr>
          <w:rFonts w:hint="eastAsia" w:ascii="Times New Roman" w:hAnsi="Times New Roman" w:eastAsia="仿宋_GB2312" w:cs="仿宋_GB2312"/>
          <w:color w:val="000000" w:themeColor="text1"/>
          <w:szCs w:val="28"/>
          <w14:textFill>
            <w14:solidFill>
              <w14:schemeClr w14:val="tx1"/>
            </w14:solidFill>
          </w14:textFill>
        </w:rPr>
        <w:t>，</w:t>
      </w:r>
      <w:r>
        <w:rPr>
          <w:rFonts w:hint="eastAsia" w:ascii="Times New Roman" w:hAnsi="Times New Roman" w:eastAsia="仿宋_GB2312" w:cs="仿宋_GB2312"/>
          <w:color w:val="000000" w:themeColor="text1"/>
          <w:szCs w:val="28"/>
          <w:lang w:eastAsia="zh-CN"/>
          <w14:textFill>
            <w14:solidFill>
              <w14:schemeClr w14:val="tx1"/>
            </w14:solidFill>
          </w14:textFill>
        </w:rPr>
        <w:t>两室户型</w:t>
      </w:r>
      <w:r>
        <w:rPr>
          <w:rFonts w:hint="eastAsia" w:cs="仿宋_GB2312"/>
          <w:color w:val="000000" w:themeColor="text1"/>
          <w:szCs w:val="28"/>
          <w:lang w:val="en-US" w:eastAsia="zh-CN"/>
          <w14:textFill>
            <w14:solidFill>
              <w14:schemeClr w14:val="tx1"/>
            </w14:solidFill>
          </w14:textFill>
        </w:rPr>
        <w:t>58</w:t>
      </w:r>
      <w:r>
        <w:rPr>
          <w:rFonts w:hint="eastAsia" w:ascii="Times New Roman" w:hAnsi="Times New Roman" w:eastAsia="仿宋_GB2312" w:cs="仿宋_GB2312"/>
          <w:color w:val="000000" w:themeColor="text1"/>
          <w:szCs w:val="28"/>
          <w:lang w:val="en-US" w:eastAsia="zh-CN"/>
          <w14:textFill>
            <w14:solidFill>
              <w14:schemeClr w14:val="tx1"/>
            </w14:solidFill>
          </w14:textFill>
        </w:rPr>
        <w:t>套，</w:t>
      </w:r>
      <w:r>
        <w:rPr>
          <w:rFonts w:hint="eastAsia" w:ascii="Times New Roman" w:hAnsi="Times New Roman" w:eastAsia="仿宋_GB2312" w:cs="仿宋_GB2312"/>
          <w:kern w:val="0"/>
        </w:rPr>
        <w:t>房屋租金基准价定为13</w:t>
      </w:r>
      <w:r>
        <w:rPr>
          <w:rFonts w:hint="eastAsia" w:cs="仿宋_GB2312"/>
          <w:kern w:val="0"/>
          <w:lang w:val="en-US" w:eastAsia="zh-CN"/>
        </w:rPr>
        <w:t>.00</w:t>
      </w:r>
      <w:r>
        <w:rPr>
          <w:rFonts w:hint="eastAsia" w:ascii="Times New Roman" w:hAnsi="Times New Roman" w:eastAsia="仿宋_GB2312" w:cs="仿宋_GB2312"/>
          <w:kern w:val="0"/>
        </w:rPr>
        <w:t>元/平方米/月。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楷体_GB2312"/>
        </w:rPr>
      </w:pPr>
      <w:r>
        <w:rPr>
          <w:rFonts w:ascii="Times New Roman" w:hAnsi="Times New Roman" w:eastAsia="楷体_GB2312"/>
        </w:rPr>
        <w:t>（</w:t>
      </w:r>
      <w:r>
        <w:rPr>
          <w:rFonts w:hint="eastAsia" w:ascii="Times New Roman" w:hAnsi="Times New Roman" w:eastAsia="楷体_GB2312"/>
          <w:lang w:eastAsia="zh-CN"/>
        </w:rPr>
        <w:t>十</w:t>
      </w:r>
      <w:r>
        <w:rPr>
          <w:rFonts w:hint="eastAsia" w:eastAsia="楷体_GB2312"/>
          <w:lang w:val="en-US" w:eastAsia="zh-CN"/>
        </w:rPr>
        <w:t>八</w:t>
      </w:r>
      <w:r>
        <w:rPr>
          <w:rFonts w:ascii="Times New Roman" w:hAnsi="Times New Roman" w:eastAsia="楷体_GB2312"/>
        </w:rPr>
        <w:t>）子君村项目房源情况</w:t>
      </w:r>
    </w:p>
    <w:p>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子君村</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位于昆明市官渡区矣六乡子君村片区，地处昆明东南区的腹地位置，南邻广福路，东面800米为昆玉高速公路，西面为彩云路及轻轨1号线。配建18班幼儿园、子君中心小学。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kern w:val="0"/>
          <w:lang w:eastAsia="zh-CN"/>
        </w:rPr>
      </w:pPr>
      <w:r>
        <w:rPr>
          <w:rFonts w:ascii="Times New Roman" w:hAnsi="Times New Roman"/>
        </w:rPr>
        <w:t>该项目参与</w:t>
      </w:r>
      <w:r>
        <w:rPr>
          <w:rFonts w:hint="eastAsia" w:ascii="Times New Roman" w:hAnsi="Times New Roman"/>
          <w:lang w:eastAsia="zh-CN"/>
        </w:rPr>
        <w:t>本</w:t>
      </w:r>
      <w:r>
        <w:rPr>
          <w:rFonts w:ascii="Times New Roman" w:hAnsi="Times New Roman"/>
        </w:rPr>
        <w:t>次分配的房源</w:t>
      </w:r>
      <w:r>
        <w:rPr>
          <w:rFonts w:ascii="Times New Roman" w:hAnsi="Times New Roman"/>
          <w:szCs w:val="28"/>
        </w:rPr>
        <w:t>共计</w:t>
      </w:r>
      <w:r>
        <w:rPr>
          <w:rFonts w:hint="eastAsia"/>
          <w:szCs w:val="28"/>
          <w:lang w:val="en-US" w:eastAsia="zh-CN"/>
        </w:rPr>
        <w:t>45</w:t>
      </w:r>
      <w:r>
        <w:rPr>
          <w:rFonts w:ascii="Times New Roman" w:hAnsi="Times New Roman"/>
          <w:szCs w:val="28"/>
        </w:rPr>
        <w:t>套，</w:t>
      </w:r>
      <w:r>
        <w:rPr>
          <w:rFonts w:hint="eastAsia" w:ascii="Times New Roman" w:hAnsi="Times New Roman"/>
          <w:szCs w:val="28"/>
          <w:lang w:eastAsia="zh-CN"/>
        </w:rPr>
        <w:t>其中</w:t>
      </w:r>
      <w:r>
        <w:rPr>
          <w:rFonts w:ascii="Times New Roman" w:hAnsi="Times New Roman"/>
          <w:szCs w:val="28"/>
        </w:rPr>
        <w:t>一室</w:t>
      </w:r>
      <w:r>
        <w:rPr>
          <w:rFonts w:hint="eastAsia" w:ascii="Times New Roman" w:hAnsi="Times New Roman"/>
          <w:szCs w:val="28"/>
          <w:lang w:eastAsia="zh-CN"/>
        </w:rPr>
        <w:t>户型</w:t>
      </w:r>
      <w:r>
        <w:rPr>
          <w:rFonts w:hint="eastAsia"/>
          <w:szCs w:val="28"/>
          <w:lang w:val="en-US" w:eastAsia="zh-CN"/>
        </w:rPr>
        <w:t>19</w:t>
      </w:r>
      <w:r>
        <w:rPr>
          <w:rFonts w:hint="eastAsia" w:ascii="Times New Roman" w:hAnsi="Times New Roman"/>
          <w:szCs w:val="28"/>
          <w:lang w:val="en-US" w:eastAsia="zh-CN"/>
        </w:rPr>
        <w:t>套</w:t>
      </w:r>
      <w:r>
        <w:rPr>
          <w:rFonts w:ascii="Times New Roman" w:hAnsi="Times New Roman"/>
          <w:color w:val="000000" w:themeColor="text1"/>
          <w:szCs w:val="28"/>
          <w14:textFill>
            <w14:solidFill>
              <w14:schemeClr w14:val="tx1"/>
            </w14:solidFill>
          </w14:textFill>
        </w:rPr>
        <w:t>，</w:t>
      </w:r>
      <w:r>
        <w:rPr>
          <w:rFonts w:hint="eastAsia" w:ascii="Times New Roman" w:hAnsi="Times New Roman"/>
          <w:color w:val="000000" w:themeColor="text1"/>
          <w:szCs w:val="28"/>
          <w:lang w:eastAsia="zh-CN"/>
          <w14:textFill>
            <w14:solidFill>
              <w14:schemeClr w14:val="tx1"/>
            </w14:solidFill>
          </w14:textFill>
        </w:rPr>
        <w:t>两室户型</w:t>
      </w:r>
      <w:r>
        <w:rPr>
          <w:rFonts w:hint="eastAsia"/>
          <w:color w:val="000000" w:themeColor="text1"/>
          <w:szCs w:val="28"/>
          <w:lang w:val="en-US" w:eastAsia="zh-CN"/>
          <w14:textFill>
            <w14:solidFill>
              <w14:schemeClr w14:val="tx1"/>
            </w14:solidFill>
          </w14:textFill>
        </w:rPr>
        <w:t>26</w:t>
      </w:r>
      <w:r>
        <w:rPr>
          <w:rFonts w:hint="eastAsia" w:ascii="Times New Roman" w:hAnsi="Times New Roman"/>
          <w:color w:val="000000" w:themeColor="text1"/>
          <w:szCs w:val="28"/>
          <w:lang w:val="en-US" w:eastAsia="zh-CN"/>
          <w14:textFill>
            <w14:solidFill>
              <w14:schemeClr w14:val="tx1"/>
            </w14:solidFill>
          </w14:textFill>
        </w:rPr>
        <w:t>套，</w:t>
      </w:r>
      <w:r>
        <w:rPr>
          <w:rFonts w:hint="eastAsia" w:ascii="Times New Roman" w:hAnsi="Times New Roman"/>
          <w:szCs w:val="28"/>
          <w:lang w:eastAsia="zh-CN"/>
        </w:rPr>
        <w:t>房屋</w:t>
      </w:r>
      <w:r>
        <w:rPr>
          <w:rFonts w:ascii="Times New Roman" w:hAnsi="Times New Roman"/>
        </w:rPr>
        <w:t>租金基准价</w:t>
      </w:r>
      <w:r>
        <w:rPr>
          <w:rFonts w:hint="eastAsia" w:ascii="Times New Roman" w:hAnsi="Times New Roman"/>
          <w:lang w:eastAsia="zh-CN"/>
        </w:rPr>
        <w:t>定</w:t>
      </w:r>
      <w:r>
        <w:rPr>
          <w:rFonts w:ascii="Times New Roman" w:hAnsi="Times New Roman"/>
        </w:rPr>
        <w:t>为12</w:t>
      </w:r>
      <w:r>
        <w:rPr>
          <w:rFonts w:hint="eastAsia"/>
          <w:lang w:val="en-US" w:eastAsia="zh-CN"/>
        </w:rPr>
        <w:t>.00</w:t>
      </w:r>
      <w:r>
        <w:rPr>
          <w:rFonts w:ascii="Times New Roman" w:hAnsi="Times New Roman"/>
        </w:rPr>
        <w:t>元/平方米/月。</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楷体_GB2312" w:cs="宋体"/>
          <w:kern w:val="0"/>
        </w:rPr>
      </w:pPr>
      <w:r>
        <w:rPr>
          <w:rFonts w:hint="eastAsia" w:ascii="Times New Roman" w:hAnsi="Times New Roman" w:eastAsia="楷体_GB2312" w:cs="宋体"/>
          <w:kern w:val="0"/>
          <w:lang w:eastAsia="zh-CN"/>
        </w:rPr>
        <w:t>（十</w:t>
      </w:r>
      <w:r>
        <w:rPr>
          <w:rFonts w:hint="eastAsia" w:eastAsia="楷体_GB2312" w:cs="宋体"/>
          <w:kern w:val="0"/>
          <w:lang w:val="en-US" w:eastAsia="zh-CN"/>
        </w:rPr>
        <w:t>九</w:t>
      </w:r>
      <w:r>
        <w:rPr>
          <w:rFonts w:hint="eastAsia" w:ascii="Times New Roman" w:hAnsi="Times New Roman" w:eastAsia="楷体_GB2312" w:cs="宋体"/>
          <w:kern w:val="0"/>
          <w:lang w:eastAsia="zh-CN"/>
        </w:rPr>
        <w:t>）俊福花城</w:t>
      </w:r>
      <w:r>
        <w:rPr>
          <w:rFonts w:hint="eastAsia" w:ascii="Times New Roman" w:hAnsi="Times New Roman" w:eastAsia="楷体_GB2312" w:cs="宋体"/>
          <w:kern w:val="0"/>
        </w:rPr>
        <w:t>项目房源情况</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rPr>
      </w:pPr>
      <w:r>
        <w:rPr>
          <w:rFonts w:hint="eastAsia"/>
          <w:lang w:val="en-US" w:eastAsia="zh-CN"/>
        </w:rPr>
        <w:t>俊福花城</w:t>
      </w:r>
      <w:r>
        <w:rPr>
          <w:rFonts w:hint="eastAsia" w:ascii="Times New Roman" w:hAnsi="Times New Roman"/>
        </w:rPr>
        <w:t>项目位于昆明市官渡区矣六乡普自村以东，总建筑面积约59.06万平方米，其中公共租赁住房39.57万平方米，商业及生活配套设施约4.58万平方米，地下建筑面积约14.91万平方米。该项目区位极好，交通、市政配套完善，小区内配套设施齐全，配建了商业设施和社区服务中心。中、小学校及幼儿园结合片区预留教育设施地块内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kern w:val="0"/>
        </w:rPr>
      </w:pPr>
      <w:r>
        <w:rPr>
          <w:rFonts w:ascii="Times New Roman" w:hAnsi="Times New Roman"/>
        </w:rPr>
        <w:t>该项目参与本次分配的房源共</w:t>
      </w:r>
      <w:r>
        <w:rPr>
          <w:rFonts w:ascii="Times New Roman" w:hAnsi="Times New Roman"/>
          <w:color w:val="000000" w:themeColor="text1"/>
          <w14:textFill>
            <w14:solidFill>
              <w14:schemeClr w14:val="tx1"/>
            </w14:solidFill>
          </w14:textFill>
        </w:rPr>
        <w:t>计</w:t>
      </w:r>
      <w:r>
        <w:rPr>
          <w:rFonts w:hint="eastAsia"/>
          <w:color w:val="000000" w:themeColor="text1"/>
          <w:lang w:val="en-US" w:eastAsia="zh-CN"/>
          <w14:textFill>
            <w14:solidFill>
              <w14:schemeClr w14:val="tx1"/>
            </w14:solidFill>
          </w14:textFill>
        </w:rPr>
        <w:t>195</w:t>
      </w:r>
      <w:r>
        <w:rPr>
          <w:rFonts w:ascii="Times New Roman" w:hAnsi="Times New Roman"/>
          <w:color w:val="000000" w:themeColor="text1"/>
          <w:szCs w:val="28"/>
          <w14:textFill>
            <w14:solidFill>
              <w14:schemeClr w14:val="tx1"/>
            </w14:solidFill>
          </w14:textFill>
        </w:rPr>
        <w:t>套</w:t>
      </w:r>
      <w:r>
        <w:rPr>
          <w:rFonts w:ascii="Times New Roman" w:hAnsi="Times New Roman"/>
          <w:szCs w:val="28"/>
        </w:rPr>
        <w:t>，其中一室户型</w:t>
      </w:r>
      <w:r>
        <w:rPr>
          <w:rFonts w:hint="eastAsia"/>
          <w:szCs w:val="28"/>
          <w:lang w:val="en-US" w:eastAsia="zh-CN"/>
        </w:rPr>
        <w:t>168</w:t>
      </w:r>
      <w:r>
        <w:rPr>
          <w:rFonts w:ascii="Times New Roman" w:hAnsi="Times New Roman"/>
          <w:szCs w:val="28"/>
        </w:rPr>
        <w:t>套</w:t>
      </w:r>
      <w:r>
        <w:rPr>
          <w:rFonts w:hint="eastAsia" w:ascii="Times New Roman" w:hAnsi="Times New Roman"/>
          <w:szCs w:val="28"/>
        </w:rPr>
        <w:t>，</w:t>
      </w:r>
      <w:r>
        <w:rPr>
          <w:rFonts w:ascii="Times New Roman" w:hAnsi="Times New Roman"/>
          <w:szCs w:val="28"/>
        </w:rPr>
        <w:t>两室户型</w:t>
      </w:r>
      <w:r>
        <w:rPr>
          <w:rFonts w:hint="eastAsia"/>
          <w:szCs w:val="28"/>
          <w:lang w:val="en-US" w:eastAsia="zh-CN"/>
        </w:rPr>
        <w:t>27</w:t>
      </w:r>
      <w:r>
        <w:rPr>
          <w:rFonts w:ascii="Times New Roman" w:hAnsi="Times New Roman"/>
          <w:szCs w:val="28"/>
        </w:rPr>
        <w:t>套</w:t>
      </w:r>
      <w:r>
        <w:rPr>
          <w:rFonts w:ascii="Times New Roman" w:hAnsi="Times New Roman"/>
          <w:color w:val="000000" w:themeColor="text1"/>
          <w:szCs w:val="28"/>
          <w14:textFill>
            <w14:solidFill>
              <w14:schemeClr w14:val="tx1"/>
            </w14:solidFill>
          </w14:textFill>
        </w:rPr>
        <w:t>，房屋租金基准价定为</w:t>
      </w:r>
      <w:r>
        <w:rPr>
          <w:rFonts w:hint="eastAsia" w:ascii="Times New Roman" w:hAnsi="Times New Roman"/>
          <w:color w:val="000000" w:themeColor="text1"/>
          <w:szCs w:val="28"/>
          <w14:textFill>
            <w14:solidFill>
              <w14:schemeClr w14:val="tx1"/>
            </w14:solidFill>
          </w14:textFill>
        </w:rPr>
        <w:t>12</w:t>
      </w:r>
      <w:r>
        <w:rPr>
          <w:rFonts w:hint="eastAsia"/>
          <w:color w:val="000000" w:themeColor="text1"/>
          <w:szCs w:val="28"/>
          <w:lang w:val="en-US" w:eastAsia="zh-CN"/>
          <w14:textFill>
            <w14:solidFill>
              <w14:schemeClr w14:val="tx1"/>
            </w14:solidFill>
          </w14:textFill>
        </w:rPr>
        <w:t>.00</w:t>
      </w:r>
      <w:r>
        <w:rPr>
          <w:rFonts w:ascii="Times New Roman" w:hAnsi="Times New Roman"/>
          <w:color w:val="000000" w:themeColor="text1"/>
          <w:szCs w:val="28"/>
          <w14:textFill>
            <w14:solidFill>
              <w14:schemeClr w14:val="tx1"/>
            </w14:solidFill>
          </w14:textFill>
        </w:rPr>
        <w:t>元/平方米/月。</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楷体_GB2312" w:cs="宋体"/>
          <w:kern w:val="0"/>
        </w:rPr>
      </w:pPr>
      <w:r>
        <w:rPr>
          <w:rFonts w:hint="eastAsia" w:ascii="Times New Roman" w:hAnsi="Times New Roman" w:eastAsia="楷体_GB2312" w:cs="宋体"/>
          <w:kern w:val="0"/>
        </w:rPr>
        <w:t>（</w:t>
      </w:r>
      <w:r>
        <w:rPr>
          <w:rFonts w:hint="eastAsia" w:eastAsia="楷体_GB2312" w:cs="宋体"/>
          <w:kern w:val="0"/>
          <w:lang w:val="en-US" w:eastAsia="zh-CN"/>
        </w:rPr>
        <w:t>二</w:t>
      </w:r>
      <w:r>
        <w:rPr>
          <w:rFonts w:hint="eastAsia" w:ascii="Times New Roman" w:hAnsi="Times New Roman" w:eastAsia="楷体_GB2312" w:cs="宋体"/>
          <w:kern w:val="0"/>
          <w:lang w:eastAsia="zh-CN"/>
        </w:rPr>
        <w:t>十</w:t>
      </w:r>
      <w:r>
        <w:rPr>
          <w:rFonts w:hint="eastAsia" w:ascii="Times New Roman" w:hAnsi="Times New Roman" w:eastAsia="楷体_GB2312" w:cs="宋体"/>
          <w:kern w:val="0"/>
        </w:rPr>
        <w:t>）铭惠园项目房源情况</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铭惠园项目位于昆明市官渡区五腊片区，东临绿色房地产，西临俊福花城，净用地面积约</w:t>
      </w:r>
      <w:r>
        <w:rPr>
          <w:rFonts w:ascii="Times New Roman" w:hAnsi="Times New Roman" w:eastAsia="仿宋_GB2312" w:cs="Times New Roman"/>
          <w:kern w:val="2"/>
          <w:sz w:val="32"/>
          <w:szCs w:val="32"/>
        </w:rPr>
        <w:t>32.3</w:t>
      </w:r>
      <w:r>
        <w:rPr>
          <w:rFonts w:hint="eastAsia" w:ascii="Times New Roman" w:hAnsi="Times New Roman" w:eastAsia="仿宋_GB2312" w:cs="Times New Roman"/>
          <w:kern w:val="2"/>
          <w:sz w:val="32"/>
          <w:szCs w:val="32"/>
        </w:rPr>
        <w:t>亩。总建筑面积约</w:t>
      </w:r>
      <w:r>
        <w:rPr>
          <w:rFonts w:ascii="Times New Roman" w:hAnsi="Times New Roman" w:eastAsia="仿宋_GB2312" w:cs="Times New Roman"/>
          <w:kern w:val="2"/>
          <w:sz w:val="32"/>
          <w:szCs w:val="32"/>
        </w:rPr>
        <w:t>8.2</w:t>
      </w:r>
      <w:r>
        <w:rPr>
          <w:rFonts w:hint="eastAsia" w:ascii="Times New Roman" w:hAnsi="Times New Roman" w:eastAsia="仿宋_GB2312" w:cs="Times New Roman"/>
          <w:kern w:val="2"/>
          <w:sz w:val="32"/>
          <w:szCs w:val="32"/>
        </w:rPr>
        <w:t>万平方米，其中公共租赁住房约</w:t>
      </w:r>
      <w:r>
        <w:rPr>
          <w:rFonts w:ascii="Times New Roman" w:hAnsi="Times New Roman" w:eastAsia="仿宋_GB2312" w:cs="Times New Roman"/>
          <w:kern w:val="2"/>
          <w:sz w:val="32"/>
          <w:szCs w:val="32"/>
        </w:rPr>
        <w:t>3.06</w:t>
      </w:r>
      <w:r>
        <w:rPr>
          <w:rFonts w:hint="eastAsia" w:ascii="Times New Roman" w:hAnsi="Times New Roman" w:eastAsia="仿宋_GB2312" w:cs="Times New Roman"/>
          <w:kern w:val="2"/>
          <w:sz w:val="32"/>
          <w:szCs w:val="32"/>
        </w:rPr>
        <w:t>万平方米（</w:t>
      </w:r>
      <w:r>
        <w:rPr>
          <w:rFonts w:ascii="Times New Roman" w:hAnsi="Times New Roman" w:eastAsia="仿宋_GB2312" w:cs="Times New Roman"/>
          <w:kern w:val="2"/>
          <w:sz w:val="32"/>
          <w:szCs w:val="32"/>
        </w:rPr>
        <w:t>606</w:t>
      </w:r>
      <w:r>
        <w:rPr>
          <w:rFonts w:hint="eastAsia" w:ascii="Times New Roman" w:hAnsi="Times New Roman" w:eastAsia="仿宋_GB2312" w:cs="Times New Roman"/>
          <w:kern w:val="2"/>
          <w:sz w:val="32"/>
          <w:szCs w:val="32"/>
        </w:rPr>
        <w:t>套），商业及生活配套设施约</w:t>
      </w:r>
      <w:r>
        <w:rPr>
          <w:rFonts w:ascii="Times New Roman" w:hAnsi="Times New Roman" w:eastAsia="仿宋_GB2312" w:cs="Times New Roman"/>
          <w:kern w:val="2"/>
          <w:sz w:val="32"/>
          <w:szCs w:val="32"/>
        </w:rPr>
        <w:t>3.09</w:t>
      </w:r>
      <w:r>
        <w:rPr>
          <w:rFonts w:hint="eastAsia" w:ascii="Times New Roman" w:hAnsi="Times New Roman" w:eastAsia="仿宋_GB2312" w:cs="Times New Roman"/>
          <w:kern w:val="2"/>
          <w:sz w:val="32"/>
          <w:szCs w:val="32"/>
        </w:rPr>
        <w:t>万平方米，地下建筑面约</w:t>
      </w:r>
      <w:r>
        <w:rPr>
          <w:rFonts w:ascii="Times New Roman" w:hAnsi="Times New Roman" w:eastAsia="仿宋_GB2312" w:cs="Times New Roman"/>
          <w:kern w:val="2"/>
          <w:sz w:val="32"/>
          <w:szCs w:val="32"/>
        </w:rPr>
        <w:t> 2.05</w:t>
      </w:r>
      <w:r>
        <w:rPr>
          <w:rFonts w:hint="eastAsia" w:ascii="Times New Roman" w:hAnsi="Times New Roman" w:eastAsia="仿宋_GB2312" w:cs="Times New Roman"/>
          <w:kern w:val="2"/>
          <w:sz w:val="32"/>
          <w:szCs w:val="32"/>
        </w:rPr>
        <w:t>万平方米</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区位极好</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交通、市政配套完善，小区内配套设施齐全，中、小学校及幼儿园结合片区预留教育设施地块内设置。</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该项目参与本次分配的房源共计</w:t>
      </w:r>
      <w:r>
        <w:rPr>
          <w:rFonts w:hint="eastAsia" w:ascii="Times New Roman" w:hAnsi="Times New Roman" w:eastAsia="仿宋_GB2312" w:cs="Times New Roman"/>
          <w:kern w:val="2"/>
          <w:sz w:val="32"/>
          <w:szCs w:val="32"/>
          <w:lang w:val="en-US" w:eastAsia="zh-CN"/>
        </w:rPr>
        <w:t>33</w:t>
      </w:r>
      <w:r>
        <w:rPr>
          <w:rFonts w:hint="eastAsia" w:ascii="Times New Roman" w:hAnsi="Times New Roman" w:eastAsia="仿宋_GB2312" w:cs="Times New Roman"/>
          <w:kern w:val="2"/>
          <w:sz w:val="32"/>
          <w:szCs w:val="32"/>
        </w:rPr>
        <w:t>套，</w:t>
      </w:r>
      <w:r>
        <w:rPr>
          <w:rFonts w:hint="eastAsia" w:ascii="Times New Roman" w:hAnsi="Times New Roman" w:eastAsia="仿宋_GB2312" w:cs="Times New Roman"/>
          <w:kern w:val="2"/>
          <w:sz w:val="32"/>
          <w:szCs w:val="32"/>
          <w:lang w:val="en-US" w:eastAsia="zh-CN"/>
        </w:rPr>
        <w:t>均为一室户型</w:t>
      </w:r>
      <w:r>
        <w:rPr>
          <w:rFonts w:hint="eastAsia" w:ascii="Times New Roman" w:hAnsi="Times New Roman" w:eastAsia="仿宋_GB2312" w:cs="Times New Roman"/>
          <w:kern w:val="2"/>
          <w:sz w:val="32"/>
          <w:szCs w:val="32"/>
        </w:rPr>
        <w:t>，房屋租金基准价定为</w:t>
      </w:r>
      <w:r>
        <w:rPr>
          <w:rFonts w:ascii="Times New Roman" w:hAnsi="Times New Roman" w:eastAsia="仿宋_GB2312" w:cs="Times New Roman"/>
          <w:kern w:val="2"/>
          <w:sz w:val="32"/>
          <w:szCs w:val="32"/>
        </w:rPr>
        <w:t>12</w:t>
      </w:r>
      <w:r>
        <w:rPr>
          <w:rFonts w:hint="eastAsia" w:ascii="Times New Roman" w:hAnsi="Times New Roman" w:eastAsia="仿宋_GB2312" w:cs="Times New Roman"/>
          <w:kern w:val="2"/>
          <w:sz w:val="32"/>
          <w:szCs w:val="32"/>
          <w:lang w:val="en-US" w:eastAsia="zh-CN"/>
        </w:rPr>
        <w:t>.00</w:t>
      </w:r>
      <w:r>
        <w:rPr>
          <w:rFonts w:hint="eastAsia" w:ascii="Times New Roman" w:hAnsi="Times New Roman" w:eastAsia="仿宋_GB2312" w:cs="Times New Roman"/>
          <w:kern w:val="2"/>
          <w:sz w:val="32"/>
          <w:szCs w:val="32"/>
        </w:rPr>
        <w:t>元</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平方米</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月。</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楷体_GB2312" w:cs="宋体"/>
          <w:kern w:val="0"/>
          <w:sz w:val="32"/>
          <w:szCs w:val="32"/>
          <w:lang w:val="en-US" w:eastAsia="zh-CN" w:bidi="ar-SA"/>
        </w:rPr>
      </w:pPr>
      <w:r>
        <w:rPr>
          <w:rFonts w:hint="eastAsia" w:ascii="Times New Roman" w:hAnsi="Times New Roman" w:eastAsia="楷体_GB2312" w:cs="宋体"/>
          <w:kern w:val="0"/>
          <w:sz w:val="32"/>
          <w:szCs w:val="32"/>
          <w:lang w:val="en-US" w:eastAsia="zh-CN" w:bidi="ar-SA"/>
        </w:rPr>
        <w:t>（二十一）兴苑新居项目房源情况</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兴苑新居项目位于马街中峰片区，项目总用地面积16.71亩（11145.61平方米）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东侧为昆明冶炼厂专用铁路线，南侧为西苑浦路，西侧为15米城市规划道路，项目周边交通便利，紧邻兴苑路，周边有沃尔玛超市，大渔小学，马街医院等生活起居基础配套资源。</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rPr>
        <w:t>该项目参与本次分配的房源共计</w:t>
      </w:r>
      <w:r>
        <w:rPr>
          <w:rFonts w:hint="eastAsia" w:ascii="Times New Roman" w:hAnsi="Times New Roman" w:eastAsia="仿宋_GB2312" w:cs="Times New Roman"/>
          <w:kern w:val="2"/>
          <w:sz w:val="32"/>
          <w:szCs w:val="32"/>
          <w:lang w:val="en-US" w:eastAsia="zh-CN"/>
        </w:rPr>
        <w:t>60</w:t>
      </w:r>
      <w:r>
        <w:rPr>
          <w:rFonts w:hint="eastAsia" w:ascii="Times New Roman" w:hAnsi="Times New Roman" w:eastAsia="仿宋_GB2312" w:cs="Times New Roman"/>
          <w:kern w:val="2"/>
          <w:sz w:val="32"/>
          <w:szCs w:val="32"/>
        </w:rPr>
        <w:t>套，</w:t>
      </w:r>
      <w:r>
        <w:rPr>
          <w:rFonts w:hint="eastAsia" w:ascii="Times New Roman" w:hAnsi="Times New Roman" w:eastAsia="仿宋_GB2312" w:cs="Times New Roman"/>
          <w:kern w:val="2"/>
          <w:sz w:val="32"/>
          <w:szCs w:val="32"/>
          <w:lang w:val="en-US" w:eastAsia="zh-CN"/>
        </w:rPr>
        <w:t>均为一室户型</w:t>
      </w:r>
      <w:r>
        <w:rPr>
          <w:rFonts w:hint="eastAsia" w:ascii="Times New Roman" w:hAnsi="Times New Roman" w:eastAsia="仿宋_GB2312" w:cs="Times New Roman"/>
          <w:kern w:val="2"/>
          <w:sz w:val="32"/>
          <w:szCs w:val="32"/>
        </w:rPr>
        <w:t>，房屋租金基准价定为</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val="en-US" w:eastAsia="zh-CN"/>
        </w:rPr>
        <w:t>5.32</w:t>
      </w:r>
      <w:r>
        <w:rPr>
          <w:rFonts w:hint="eastAsia" w:ascii="Times New Roman" w:hAnsi="Times New Roman" w:eastAsia="仿宋_GB2312" w:cs="Times New Roman"/>
          <w:kern w:val="2"/>
          <w:sz w:val="32"/>
          <w:szCs w:val="32"/>
        </w:rPr>
        <w:t>元</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平方米</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w:t>
      </w:r>
      <w:r>
        <w:rPr>
          <w:rFonts w:hint="eastAsia" w:eastAsia="楷体_GB2312" w:cs="楷体_GB2312"/>
          <w:lang w:val="en-US" w:eastAsia="zh-CN"/>
        </w:rPr>
        <w:t>二</w:t>
      </w:r>
      <w:r>
        <w:rPr>
          <w:rFonts w:hint="eastAsia" w:ascii="Times New Roman" w:hAnsi="Times New Roman" w:eastAsia="楷体_GB2312" w:cs="楷体_GB2312"/>
          <w:lang w:val="en-US" w:eastAsia="zh-CN"/>
        </w:rPr>
        <w:t>十</w:t>
      </w:r>
      <w:r>
        <w:rPr>
          <w:rFonts w:hint="eastAsia" w:eastAsia="楷体_GB2312" w:cs="楷体_GB2312"/>
          <w:lang w:val="en-US" w:eastAsia="zh-CN"/>
        </w:rPr>
        <w:t>二</w:t>
      </w:r>
      <w:r>
        <w:rPr>
          <w:rFonts w:hint="eastAsia" w:ascii="Times New Roman" w:hAnsi="Times New Roman" w:eastAsia="楷体_GB2312" w:cs="楷体_GB2312"/>
          <w:lang w:eastAsia="zh-CN"/>
        </w:rPr>
        <w:t>）泽惠园项目房源情况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rPr>
      </w:pPr>
      <w:r>
        <w:rPr>
          <w:rFonts w:hint="eastAsia" w:ascii="Times New Roman" w:hAnsi="Times New Roman"/>
          <w:lang w:eastAsia="zh-CN"/>
        </w:rPr>
        <w:t>泽惠园</w:t>
      </w:r>
      <w:r>
        <w:rPr>
          <w:rFonts w:hint="eastAsia" w:ascii="Times New Roman" w:hAnsi="Times New Roman"/>
        </w:rPr>
        <w:t>项目位于南市区老海埂路片区，北侧紧邻龙江公园，东邻盘龙江，西靠佳湖花园，南接大商汇。</w:t>
      </w:r>
      <w:r>
        <w:rPr>
          <w:rFonts w:hint="eastAsia" w:ascii="Times New Roman" w:hAnsi="Times New Roman"/>
          <w:lang w:val="en-US" w:eastAsia="zh-CN"/>
        </w:rPr>
        <w:t>项目</w:t>
      </w:r>
      <w:r>
        <w:rPr>
          <w:rFonts w:hint="eastAsia" w:ascii="Times New Roman" w:hAnsi="Times New Roman"/>
        </w:rPr>
        <w:t>区位极好，交通、市政配套完善，小区内配套设施齐全，配建12班幼儿园一所，18班小学一所，以及商业设施和社区服务中心。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rPr>
      </w:pPr>
      <w:r>
        <w:rPr>
          <w:rFonts w:ascii="Times New Roman" w:hAnsi="Times New Roman"/>
        </w:rPr>
        <w:t>该项目参与</w:t>
      </w:r>
      <w:r>
        <w:rPr>
          <w:rFonts w:hint="eastAsia" w:ascii="Times New Roman" w:hAnsi="Times New Roman"/>
          <w:lang w:eastAsia="zh-CN"/>
        </w:rPr>
        <w:t>本</w:t>
      </w:r>
      <w:r>
        <w:rPr>
          <w:rFonts w:ascii="Times New Roman" w:hAnsi="Times New Roman"/>
        </w:rPr>
        <w:t>次分配的房源</w:t>
      </w:r>
      <w:r>
        <w:rPr>
          <w:rFonts w:ascii="Times New Roman" w:hAnsi="Times New Roman"/>
          <w:szCs w:val="28"/>
        </w:rPr>
        <w:t>共计</w:t>
      </w:r>
      <w:r>
        <w:rPr>
          <w:rFonts w:hint="eastAsia"/>
          <w:szCs w:val="28"/>
          <w:lang w:val="en-US" w:eastAsia="zh-CN"/>
        </w:rPr>
        <w:t>119</w:t>
      </w:r>
      <w:r>
        <w:rPr>
          <w:rFonts w:ascii="Times New Roman" w:hAnsi="Times New Roman"/>
          <w:szCs w:val="28"/>
        </w:rPr>
        <w:t>套，</w:t>
      </w:r>
      <w:r>
        <w:rPr>
          <w:rFonts w:hint="eastAsia" w:ascii="Times New Roman" w:hAnsi="Times New Roman"/>
          <w:szCs w:val="28"/>
          <w:lang w:eastAsia="zh-CN"/>
        </w:rPr>
        <w:t>其中</w:t>
      </w:r>
      <w:r>
        <w:rPr>
          <w:rFonts w:ascii="Times New Roman" w:hAnsi="Times New Roman"/>
          <w:szCs w:val="28"/>
        </w:rPr>
        <w:t>一室</w:t>
      </w:r>
      <w:r>
        <w:rPr>
          <w:rFonts w:hint="eastAsia" w:ascii="Times New Roman" w:hAnsi="Times New Roman"/>
          <w:szCs w:val="28"/>
          <w:lang w:eastAsia="zh-CN"/>
        </w:rPr>
        <w:t>户型</w:t>
      </w:r>
      <w:r>
        <w:rPr>
          <w:rFonts w:hint="eastAsia"/>
          <w:szCs w:val="28"/>
          <w:lang w:val="en-US" w:eastAsia="zh-CN"/>
        </w:rPr>
        <w:t>107</w:t>
      </w:r>
      <w:r>
        <w:rPr>
          <w:rFonts w:hint="eastAsia" w:ascii="Times New Roman" w:hAnsi="Times New Roman"/>
          <w:szCs w:val="28"/>
          <w:lang w:val="en-US" w:eastAsia="zh-CN"/>
        </w:rPr>
        <w:t>套</w:t>
      </w:r>
      <w:r>
        <w:rPr>
          <w:rFonts w:ascii="Times New Roman" w:hAnsi="Times New Roman"/>
          <w:color w:val="000000" w:themeColor="text1"/>
          <w:szCs w:val="28"/>
          <w14:textFill>
            <w14:solidFill>
              <w14:schemeClr w14:val="tx1"/>
            </w14:solidFill>
          </w14:textFill>
        </w:rPr>
        <w:t>，</w:t>
      </w:r>
      <w:r>
        <w:rPr>
          <w:rFonts w:hint="eastAsia" w:ascii="Times New Roman" w:hAnsi="Times New Roman"/>
          <w:color w:val="000000" w:themeColor="text1"/>
          <w:szCs w:val="28"/>
          <w:lang w:eastAsia="zh-CN"/>
          <w14:textFill>
            <w14:solidFill>
              <w14:schemeClr w14:val="tx1"/>
            </w14:solidFill>
          </w14:textFill>
        </w:rPr>
        <w:t>两室户型</w:t>
      </w:r>
      <w:r>
        <w:rPr>
          <w:rFonts w:hint="eastAsia"/>
          <w:color w:val="000000" w:themeColor="text1"/>
          <w:szCs w:val="28"/>
          <w:lang w:val="en-US" w:eastAsia="zh-CN"/>
          <w14:textFill>
            <w14:solidFill>
              <w14:schemeClr w14:val="tx1"/>
            </w14:solidFill>
          </w14:textFill>
        </w:rPr>
        <w:t>12</w:t>
      </w:r>
      <w:r>
        <w:rPr>
          <w:rFonts w:hint="eastAsia" w:ascii="Times New Roman" w:hAnsi="Times New Roman"/>
          <w:color w:val="000000" w:themeColor="text1"/>
          <w:szCs w:val="28"/>
          <w:lang w:val="en-US" w:eastAsia="zh-CN"/>
          <w14:textFill>
            <w14:solidFill>
              <w14:schemeClr w14:val="tx1"/>
            </w14:solidFill>
          </w14:textFill>
        </w:rPr>
        <w:t>套，</w:t>
      </w:r>
      <w:r>
        <w:rPr>
          <w:rFonts w:hint="eastAsia" w:ascii="Times New Roman" w:hAnsi="Times New Roman" w:cs="宋体"/>
          <w:kern w:val="0"/>
        </w:rPr>
        <w:t>房屋租金基准价定为</w:t>
      </w:r>
      <w:r>
        <w:rPr>
          <w:rFonts w:hint="eastAsia" w:ascii="Times New Roman" w:hAnsi="Times New Roman"/>
        </w:rPr>
        <w:t>17</w:t>
      </w:r>
      <w:r>
        <w:rPr>
          <w:rFonts w:hint="eastAsia"/>
          <w:lang w:val="en-US" w:eastAsia="zh-CN"/>
        </w:rPr>
        <w:t>.00</w:t>
      </w:r>
      <w:r>
        <w:rPr>
          <w:rFonts w:hint="eastAsia" w:ascii="Times New Roman" w:hAnsi="Times New Roman" w:cs="宋体"/>
          <w:kern w:val="0"/>
        </w:rPr>
        <w:t>元/平方米/月</w:t>
      </w:r>
      <w:r>
        <w:rPr>
          <w:rFonts w:hint="eastAsia" w:ascii="Times New Roman" w:hAnsi="Times New Roman"/>
        </w:rPr>
        <w:t>。</w:t>
      </w:r>
    </w:p>
    <w:p>
      <w:pPr>
        <w:pStyle w:val="11"/>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w:t>
      </w:r>
      <w:r>
        <w:rPr>
          <w:rFonts w:hint="eastAsia" w:eastAsia="楷体_GB2312" w:cs="楷体_GB2312"/>
          <w:kern w:val="2"/>
          <w:sz w:val="32"/>
          <w:szCs w:val="32"/>
          <w:lang w:val="en-US" w:eastAsia="zh-CN" w:bidi="ar-SA"/>
        </w:rPr>
        <w:t>二十三</w:t>
      </w:r>
      <w:r>
        <w:rPr>
          <w:rFonts w:hint="eastAsia" w:ascii="Times New Roman" w:hAnsi="Times New Roman" w:eastAsia="楷体_GB2312" w:cs="楷体_GB2312"/>
          <w:kern w:val="2"/>
          <w:sz w:val="32"/>
          <w:szCs w:val="32"/>
          <w:lang w:val="en-US" w:eastAsia="zh-CN" w:bidi="ar-SA"/>
        </w:rPr>
        <w:t>）呈贡春融西路廉租房小区项目房源情况</w:t>
      </w:r>
    </w:p>
    <w:p>
      <w:pPr>
        <w:pStyle w:val="11"/>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黑体"/>
          <w:sz w:val="32"/>
          <w:szCs w:val="32"/>
          <w:highlight w:val="none"/>
        </w:rPr>
      </w:pPr>
      <w:r>
        <w:rPr>
          <w:rFonts w:hint="eastAsia" w:ascii="Times New Roman" w:hAnsi="Times New Roman" w:eastAsia="仿宋_GB2312"/>
          <w:sz w:val="32"/>
          <w:szCs w:val="32"/>
          <w:highlight w:val="none"/>
        </w:rPr>
        <w:t>呈贡春融西路廉租房</w:t>
      </w:r>
      <w:r>
        <w:rPr>
          <w:rFonts w:hint="eastAsia"/>
          <w:sz w:val="32"/>
          <w:szCs w:val="32"/>
          <w:highlight w:val="none"/>
          <w:lang w:val="en-US" w:eastAsia="zh-CN"/>
        </w:rPr>
        <w:t>项目</w:t>
      </w:r>
      <w:r>
        <w:rPr>
          <w:rFonts w:hint="eastAsia" w:ascii="Times New Roman" w:hAnsi="Times New Roman" w:eastAsia="仿宋_GB2312"/>
          <w:sz w:val="32"/>
          <w:szCs w:val="32"/>
          <w:highlight w:val="none"/>
        </w:rPr>
        <w:t>位于</w:t>
      </w:r>
      <w:r>
        <w:rPr>
          <w:rFonts w:hint="eastAsia" w:ascii="Times New Roman" w:hAnsi="Times New Roman" w:eastAsia="仿宋_GB2312"/>
          <w:sz w:val="32"/>
          <w:szCs w:val="32"/>
          <w:highlight w:val="none"/>
          <w:lang w:eastAsia="zh-CN"/>
        </w:rPr>
        <w:t>呈贡</w:t>
      </w:r>
      <w:r>
        <w:rPr>
          <w:rFonts w:hint="eastAsia" w:ascii="Times New Roman" w:hAnsi="Times New Roman" w:eastAsia="仿宋_GB2312"/>
          <w:sz w:val="32"/>
          <w:szCs w:val="32"/>
          <w:highlight w:val="none"/>
        </w:rPr>
        <w:t>区</w:t>
      </w:r>
      <w:r>
        <w:rPr>
          <w:rFonts w:hint="eastAsia" w:ascii="Times New Roman" w:hAnsi="Times New Roman" w:eastAsia="仿宋_GB2312"/>
          <w:sz w:val="32"/>
          <w:szCs w:val="32"/>
          <w:highlight w:val="none"/>
          <w:lang w:eastAsia="zh-CN"/>
        </w:rPr>
        <w:t>龙城</w:t>
      </w:r>
      <w:r>
        <w:rPr>
          <w:rFonts w:hint="eastAsia" w:ascii="Times New Roman" w:hAnsi="Times New Roman" w:eastAsia="仿宋_GB2312"/>
          <w:sz w:val="32"/>
          <w:szCs w:val="32"/>
          <w:highlight w:val="none"/>
        </w:rPr>
        <w:t>街道办事处</w:t>
      </w:r>
      <w:r>
        <w:rPr>
          <w:rFonts w:hint="eastAsia" w:ascii="Times New Roman" w:hAnsi="Times New Roman" w:eastAsia="仿宋_GB2312"/>
          <w:sz w:val="32"/>
          <w:szCs w:val="32"/>
          <w:highlight w:val="none"/>
          <w:lang w:eastAsia="zh-CN"/>
        </w:rPr>
        <w:t>洛龙湖</w:t>
      </w:r>
      <w:r>
        <w:rPr>
          <w:rFonts w:ascii="Times New Roman" w:hAnsi="Times New Roman" w:eastAsia="仿宋_GB2312"/>
          <w:sz w:val="32"/>
          <w:szCs w:val="32"/>
          <w:highlight w:val="none"/>
        </w:rPr>
        <w:t>社区居民委员会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春融西路（米兰园小区西面）以西，呈祥街以南，紧邻洛龙公园、七彩云南第一城等商圈</w:t>
      </w:r>
      <w:r>
        <w:rPr>
          <w:rFonts w:hint="eastAsia" w:ascii="Times New Roman" w:hAnsi="Times New Roman" w:eastAsia="仿宋_GB2312"/>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highlight w:val="yellow"/>
          <w:lang w:eastAsia="zh-CN"/>
        </w:rPr>
      </w:pPr>
      <w:r>
        <w:rPr>
          <w:rFonts w:hint="eastAsia" w:ascii="Times New Roman" w:hAnsi="Times New Roman" w:eastAsia="仿宋_GB2312"/>
          <w:sz w:val="32"/>
          <w:szCs w:val="32"/>
          <w:highlight w:val="none"/>
        </w:rPr>
        <w:t>该</w:t>
      </w:r>
      <w:r>
        <w:rPr>
          <w:rFonts w:hint="eastAsia" w:ascii="Times New Roman" w:hAnsi="Times New Roman" w:eastAsia="仿宋_GB2312"/>
          <w:sz w:val="32"/>
          <w:szCs w:val="32"/>
          <w:highlight w:val="none"/>
          <w:lang w:eastAsia="zh-CN"/>
        </w:rPr>
        <w:t>项目参与本次分配的房源共计</w:t>
      </w:r>
      <w:r>
        <w:rPr>
          <w:rFonts w:hint="eastAsia"/>
          <w:sz w:val="32"/>
          <w:szCs w:val="32"/>
          <w:highlight w:val="none"/>
          <w:lang w:val="en-US" w:eastAsia="zh-CN"/>
        </w:rPr>
        <w:t>3</w:t>
      </w:r>
      <w:r>
        <w:rPr>
          <w:rFonts w:hint="eastAsia" w:ascii="Times New Roman" w:hAnsi="Times New Roman" w:eastAsia="仿宋_GB2312"/>
          <w:sz w:val="32"/>
          <w:szCs w:val="32"/>
          <w:highlight w:val="none"/>
        </w:rPr>
        <w:t>套</w:t>
      </w:r>
      <w:r>
        <w:rPr>
          <w:rFonts w:hint="eastAsia" w:ascii="Times New Roman" w:hAnsi="Times New Roman" w:eastAsia="仿宋_GB2312"/>
          <w:sz w:val="32"/>
          <w:szCs w:val="32"/>
          <w:highlight w:val="none"/>
          <w:lang w:eastAsia="zh-CN"/>
        </w:rPr>
        <w:t>，均为两室户型</w:t>
      </w:r>
      <w:r>
        <w:rPr>
          <w:rFonts w:hint="eastAsia"/>
          <w:sz w:val="32"/>
          <w:szCs w:val="32"/>
          <w:highlight w:val="none"/>
          <w:lang w:eastAsia="zh-CN"/>
        </w:rPr>
        <w:t>，</w:t>
      </w:r>
      <w:r>
        <w:rPr>
          <w:rFonts w:hint="eastAsia" w:ascii="Times New Roman" w:hAnsi="Times New Roman" w:eastAsia="仿宋_GB2312" w:cs="仿宋_GB2312"/>
          <w:color w:val="000000"/>
          <w:sz w:val="32"/>
          <w:szCs w:val="32"/>
          <w:highlight w:val="none"/>
        </w:rPr>
        <w:t>房屋租金基准价</w:t>
      </w:r>
      <w:r>
        <w:rPr>
          <w:rFonts w:hint="eastAsia" w:ascii="Times New Roman" w:hAnsi="Times New Roman" w:cs="仿宋_GB2312"/>
          <w:color w:val="000000"/>
          <w:sz w:val="32"/>
          <w:szCs w:val="32"/>
          <w:highlight w:val="none"/>
          <w:lang w:val="en-US" w:eastAsia="zh-CN"/>
        </w:rPr>
        <w:t>定</w:t>
      </w:r>
      <w:r>
        <w:rPr>
          <w:rFonts w:hint="eastAsia" w:ascii="Times New Roman" w:hAnsi="Times New Roman" w:eastAsia="仿宋_GB2312"/>
          <w:sz w:val="32"/>
          <w:szCs w:val="32"/>
          <w:highlight w:val="none"/>
        </w:rPr>
        <w:t>为</w:t>
      </w:r>
      <w:r>
        <w:rPr>
          <w:rFonts w:hint="eastAsia" w:ascii="Times New Roman" w:hAnsi="Times New Roman" w:eastAsia="仿宋_GB2312"/>
          <w:sz w:val="32"/>
          <w:szCs w:val="32"/>
          <w:highlight w:val="none"/>
          <w:lang w:val="en-US" w:eastAsia="zh-CN"/>
        </w:rPr>
        <w:t>14</w:t>
      </w:r>
      <w:r>
        <w:rPr>
          <w:rFonts w:hint="eastAsia"/>
          <w:sz w:val="32"/>
          <w:szCs w:val="32"/>
          <w:highlight w:val="none"/>
          <w:lang w:val="en-US" w:eastAsia="zh-CN"/>
        </w:rPr>
        <w:t>.00</w:t>
      </w:r>
      <w:r>
        <w:rPr>
          <w:rFonts w:hint="eastAsia" w:ascii="Times New Roman" w:hAnsi="Times New Roman" w:eastAsia="仿宋_GB2312"/>
          <w:sz w:val="32"/>
          <w:szCs w:val="32"/>
          <w:highlight w:val="none"/>
        </w:rPr>
        <w:t>元/</w:t>
      </w:r>
      <w:r>
        <w:rPr>
          <w:rFonts w:hint="eastAsia" w:ascii="Times New Roman" w:hAnsi="Times New Roman" w:eastAsia="仿宋_GB2312"/>
          <w:sz w:val="32"/>
          <w:szCs w:val="32"/>
          <w:highlight w:val="none"/>
          <w:lang w:eastAsia="zh-CN"/>
        </w:rPr>
        <w:t>平方米</w:t>
      </w:r>
      <w:r>
        <w:rPr>
          <w:rFonts w:hint="eastAsia" w:ascii="Times New Roman" w:hAnsi="Times New Roman"/>
          <w:sz w:val="32"/>
          <w:szCs w:val="32"/>
          <w:highlight w:val="none"/>
          <w:lang w:val="en-US" w:eastAsia="zh-CN"/>
        </w:rPr>
        <w:t>/</w:t>
      </w:r>
      <w:r>
        <w:rPr>
          <w:rFonts w:hint="eastAsia" w:ascii="Times New Roman" w:hAnsi="Times New Roman" w:eastAsia="仿宋_GB2312"/>
          <w:sz w:val="32"/>
          <w:szCs w:val="32"/>
          <w:highlight w:val="none"/>
        </w:rPr>
        <w:t>月</w:t>
      </w:r>
      <w:r>
        <w:rPr>
          <w:rFonts w:hint="eastAsia" w:ascii="Times New Roman" w:hAnsi="Times New Roman"/>
          <w:sz w:val="32"/>
          <w:szCs w:val="32"/>
          <w:highlight w:val="none"/>
          <w:lang w:eastAsia="zh-CN"/>
        </w:rPr>
        <w:t>。</w:t>
      </w:r>
    </w:p>
    <w:p>
      <w:pPr>
        <w:pStyle w:val="11"/>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w:t>
      </w:r>
      <w:r>
        <w:rPr>
          <w:rFonts w:hint="eastAsia" w:eastAsia="楷体_GB2312" w:cs="楷体_GB2312"/>
          <w:kern w:val="2"/>
          <w:sz w:val="32"/>
          <w:szCs w:val="32"/>
          <w:lang w:val="en-US" w:eastAsia="zh-CN" w:bidi="ar-SA"/>
        </w:rPr>
        <w:t>二十四</w:t>
      </w:r>
      <w:r>
        <w:rPr>
          <w:rFonts w:hint="eastAsia" w:ascii="Times New Roman" w:hAnsi="Times New Roman" w:eastAsia="楷体_GB2312" w:cs="楷体_GB2312"/>
          <w:kern w:val="2"/>
          <w:sz w:val="32"/>
          <w:szCs w:val="32"/>
          <w:lang w:val="en-US" w:eastAsia="zh-CN" w:bidi="ar-SA"/>
        </w:rPr>
        <w:t>）呈贡实力心城项目房源情况</w:t>
      </w:r>
    </w:p>
    <w:p>
      <w:pPr>
        <w:pStyle w:val="11"/>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呈贡</w:t>
      </w:r>
      <w:r>
        <w:rPr>
          <w:rFonts w:hint="eastAsia" w:ascii="Times New Roman" w:hAnsi="Times New Roman" w:eastAsia="仿宋_GB2312"/>
          <w:sz w:val="32"/>
          <w:szCs w:val="32"/>
          <w:highlight w:val="none"/>
          <w:lang w:eastAsia="zh-CN"/>
        </w:rPr>
        <w:t>实力心城项目</w:t>
      </w:r>
      <w:r>
        <w:rPr>
          <w:rFonts w:hint="eastAsia" w:ascii="Times New Roman" w:hAnsi="Times New Roman" w:eastAsia="仿宋_GB2312"/>
          <w:sz w:val="32"/>
          <w:szCs w:val="32"/>
          <w:highlight w:val="none"/>
        </w:rPr>
        <w:t>位于</w:t>
      </w:r>
      <w:r>
        <w:rPr>
          <w:rFonts w:hint="eastAsia" w:ascii="Times New Roman" w:hAnsi="Times New Roman" w:eastAsia="仿宋_GB2312"/>
          <w:sz w:val="32"/>
          <w:szCs w:val="32"/>
          <w:highlight w:val="none"/>
          <w:lang w:eastAsia="zh-CN"/>
        </w:rPr>
        <w:t>呈贡</w:t>
      </w:r>
      <w:r>
        <w:rPr>
          <w:rFonts w:hint="eastAsia" w:ascii="Times New Roman" w:hAnsi="Times New Roman" w:eastAsia="仿宋_GB2312"/>
          <w:sz w:val="32"/>
          <w:szCs w:val="32"/>
          <w:highlight w:val="none"/>
        </w:rPr>
        <w:t>区</w:t>
      </w:r>
      <w:r>
        <w:rPr>
          <w:rFonts w:hint="eastAsia" w:ascii="Times New Roman" w:hAnsi="Times New Roman" w:eastAsia="仿宋_GB2312"/>
          <w:sz w:val="32"/>
          <w:szCs w:val="32"/>
          <w:highlight w:val="none"/>
          <w:lang w:eastAsia="zh-CN"/>
        </w:rPr>
        <w:t>乌龙</w:t>
      </w:r>
      <w:r>
        <w:rPr>
          <w:rFonts w:hint="eastAsia" w:ascii="Times New Roman" w:hAnsi="Times New Roman" w:eastAsia="仿宋_GB2312"/>
          <w:sz w:val="32"/>
          <w:szCs w:val="32"/>
          <w:highlight w:val="none"/>
        </w:rPr>
        <w:t>街道办事处</w:t>
      </w:r>
      <w:r>
        <w:rPr>
          <w:rFonts w:hint="eastAsia" w:ascii="Times New Roman" w:hAnsi="Times New Roman" w:eastAsia="仿宋_GB2312"/>
          <w:sz w:val="32"/>
          <w:szCs w:val="32"/>
          <w:highlight w:val="none"/>
          <w:lang w:eastAsia="zh-CN"/>
        </w:rPr>
        <w:t>彩云</w:t>
      </w:r>
      <w:r>
        <w:rPr>
          <w:rFonts w:hint="eastAsia" w:ascii="Times New Roman" w:hAnsi="Times New Roman" w:eastAsia="仿宋_GB2312"/>
          <w:sz w:val="32"/>
          <w:szCs w:val="32"/>
          <w:highlight w:val="none"/>
        </w:rPr>
        <w:t>社区居民委员会，</w:t>
      </w:r>
      <w:r>
        <w:rPr>
          <w:rFonts w:hint="eastAsia" w:ascii="Times New Roman" w:hAnsi="Times New Roman" w:eastAsia="仿宋_GB2312"/>
          <w:sz w:val="32"/>
          <w:szCs w:val="32"/>
          <w:highlight w:val="none"/>
          <w:lang w:eastAsia="zh-CN"/>
        </w:rPr>
        <w:t>彩云南路以西，谊康北路以东，朝云街以北。紧邻春城公园、七彩云南第一城、花千坊等商圈</w:t>
      </w:r>
      <w:r>
        <w:rPr>
          <w:rFonts w:hint="eastAsia" w:ascii="Times New Roman" w:hAnsi="Times New Roman" w:eastAsia="仿宋_GB2312"/>
          <w:sz w:val="32"/>
          <w:szCs w:val="32"/>
          <w:highlight w:val="none"/>
        </w:rPr>
        <w:t>。</w:t>
      </w:r>
    </w:p>
    <w:p>
      <w:pPr>
        <w:pStyle w:val="11"/>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highlight w:val="none"/>
        </w:rPr>
        <w:t>该</w:t>
      </w:r>
      <w:r>
        <w:rPr>
          <w:rFonts w:hint="eastAsia" w:ascii="Times New Roman" w:hAnsi="Times New Roman" w:eastAsia="仿宋_GB2312"/>
          <w:sz w:val="32"/>
          <w:szCs w:val="32"/>
          <w:highlight w:val="none"/>
          <w:lang w:eastAsia="zh-CN"/>
        </w:rPr>
        <w:t>项目参与本次分配的房源共计</w:t>
      </w:r>
      <w:r>
        <w:rPr>
          <w:rFonts w:hint="eastAsia"/>
          <w:sz w:val="32"/>
          <w:szCs w:val="32"/>
          <w:highlight w:val="none"/>
          <w:lang w:val="en-US" w:eastAsia="zh-CN"/>
        </w:rPr>
        <w:t>4</w:t>
      </w:r>
      <w:r>
        <w:rPr>
          <w:rFonts w:hint="eastAsia" w:ascii="Times New Roman" w:hAnsi="Times New Roman" w:eastAsia="仿宋_GB2312"/>
          <w:sz w:val="32"/>
          <w:szCs w:val="32"/>
          <w:highlight w:val="none"/>
        </w:rPr>
        <w:t>套</w:t>
      </w:r>
      <w:r>
        <w:rPr>
          <w:rFonts w:hint="eastAsia" w:ascii="Times New Roman" w:hAnsi="Times New Roman" w:eastAsia="仿宋_GB2312"/>
          <w:sz w:val="32"/>
          <w:szCs w:val="32"/>
          <w:highlight w:val="none"/>
          <w:lang w:eastAsia="zh-CN"/>
        </w:rPr>
        <w:t>，</w:t>
      </w:r>
      <w:r>
        <w:rPr>
          <w:rFonts w:hint="eastAsia"/>
          <w:sz w:val="32"/>
          <w:szCs w:val="32"/>
          <w:highlight w:val="none"/>
          <w:lang w:val="en-US" w:eastAsia="zh-CN"/>
        </w:rPr>
        <w:t>均</w:t>
      </w:r>
      <w:r>
        <w:rPr>
          <w:rFonts w:hint="eastAsia" w:ascii="Times New Roman" w:hAnsi="Times New Roman" w:eastAsia="仿宋_GB2312"/>
          <w:sz w:val="32"/>
          <w:szCs w:val="32"/>
          <w:highlight w:val="none"/>
          <w:lang w:eastAsia="zh-CN"/>
        </w:rPr>
        <w:t>为一室户型</w:t>
      </w:r>
      <w:r>
        <w:rPr>
          <w:rFonts w:hint="eastAsia"/>
          <w:sz w:val="32"/>
          <w:szCs w:val="32"/>
          <w:highlight w:val="none"/>
          <w:lang w:eastAsia="zh-CN"/>
        </w:rPr>
        <w:t>，</w:t>
      </w:r>
      <w:r>
        <w:rPr>
          <w:rFonts w:hint="eastAsia" w:ascii="Times New Roman" w:hAnsi="Times New Roman" w:eastAsia="仿宋_GB2312"/>
          <w:sz w:val="32"/>
          <w:szCs w:val="32"/>
          <w:highlight w:val="none"/>
        </w:rPr>
        <w:t>房屋租金基准价</w:t>
      </w:r>
      <w:r>
        <w:rPr>
          <w:rFonts w:hint="eastAsia" w:ascii="Times New Roman" w:hAnsi="Times New Roman"/>
          <w:sz w:val="32"/>
          <w:szCs w:val="32"/>
          <w:highlight w:val="none"/>
          <w:lang w:val="en-US" w:eastAsia="zh-CN"/>
        </w:rPr>
        <w:t>定</w:t>
      </w:r>
      <w:r>
        <w:rPr>
          <w:rFonts w:hint="eastAsia" w:ascii="Times New Roman" w:hAnsi="Times New Roman" w:eastAsia="仿宋_GB2312"/>
          <w:sz w:val="32"/>
          <w:szCs w:val="32"/>
          <w:highlight w:val="none"/>
          <w:lang w:val="en-US" w:eastAsia="zh-CN"/>
        </w:rPr>
        <w:t>为14</w:t>
      </w:r>
      <w:r>
        <w:rPr>
          <w:rFonts w:hint="eastAsia"/>
          <w:sz w:val="32"/>
          <w:szCs w:val="32"/>
          <w:highlight w:val="none"/>
          <w:lang w:val="en-US" w:eastAsia="zh-CN"/>
        </w:rPr>
        <w:t>.00</w:t>
      </w:r>
      <w:r>
        <w:rPr>
          <w:rFonts w:hint="eastAsia" w:ascii="Times New Roman" w:hAnsi="Times New Roman" w:eastAsia="仿宋_GB2312"/>
          <w:sz w:val="32"/>
          <w:szCs w:val="32"/>
          <w:highlight w:val="none"/>
        </w:rPr>
        <w:t>元/</w:t>
      </w:r>
      <w:r>
        <w:rPr>
          <w:rFonts w:hint="eastAsia" w:ascii="Times New Roman" w:hAnsi="Times New Roman" w:eastAsia="仿宋_GB2312"/>
          <w:sz w:val="32"/>
          <w:szCs w:val="32"/>
          <w:highlight w:val="none"/>
          <w:lang w:eastAsia="zh-CN"/>
        </w:rPr>
        <w:t>平方米</w:t>
      </w:r>
      <w:r>
        <w:rPr>
          <w:rFonts w:hint="eastAsia" w:ascii="Times New Roman" w:hAnsi="Times New Roman"/>
          <w:sz w:val="32"/>
          <w:szCs w:val="32"/>
          <w:highlight w:val="none"/>
          <w:lang w:val="en-US" w:eastAsia="zh-CN"/>
        </w:rPr>
        <w:t>/</w:t>
      </w:r>
      <w:r>
        <w:rPr>
          <w:rFonts w:hint="eastAsia" w:ascii="Times New Roman" w:hAnsi="Times New Roman" w:eastAsia="仿宋_GB2312"/>
          <w:sz w:val="32"/>
          <w:szCs w:val="32"/>
          <w:highlight w:val="none"/>
        </w:rPr>
        <w:t>月</w:t>
      </w:r>
      <w:r>
        <w:rPr>
          <w:rFonts w:hint="eastAsia" w:ascii="Times New Roman" w:hAnsi="Times New Roman"/>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eastAsia="楷体_GB2312" w:cs="楷体_GB2312"/>
          <w:sz w:val="32"/>
          <w:szCs w:val="32"/>
          <w:lang w:val="en-US" w:eastAsia="zh-CN"/>
        </w:rPr>
        <w:t>二十五</w:t>
      </w:r>
      <w:r>
        <w:rPr>
          <w:rFonts w:hint="eastAsia" w:ascii="Times New Roman" w:hAnsi="Times New Roman" w:eastAsia="楷体_GB2312" w:cs="楷体_GB2312"/>
          <w:sz w:val="32"/>
          <w:szCs w:val="32"/>
          <w:lang w:eastAsia="zh-CN"/>
        </w:rPr>
        <w:t>）怡香天苑项目房源情况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宋体"/>
          <w:sz w:val="32"/>
          <w:szCs w:val="32"/>
          <w:lang w:eastAsia="zh-CN"/>
        </w:rPr>
      </w:pPr>
      <w:r>
        <w:rPr>
          <w:rFonts w:hint="eastAsia" w:ascii="Times New Roman" w:hAnsi="Times New Roman" w:eastAsia="仿宋_GB2312"/>
          <w:sz w:val="32"/>
          <w:szCs w:val="32"/>
          <w:lang w:eastAsia="zh-CN"/>
        </w:rPr>
        <w:t>怡香天苑</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位</w:t>
      </w:r>
      <w:r>
        <w:rPr>
          <w:rFonts w:hint="eastAsia" w:ascii="Times New Roman" w:hAnsi="Times New Roman" w:eastAsia="仿宋_GB2312"/>
          <w:sz w:val="32"/>
          <w:szCs w:val="32"/>
        </w:rPr>
        <w:t>于度假区大渔片区，东至轨道1号线广电大学站，南至8号路，西至月马路，北至云南白药</w:t>
      </w:r>
      <w:r>
        <w:rPr>
          <w:rFonts w:ascii="Times New Roman" w:hAnsi="Times New Roman" w:eastAsia="仿宋_GB2312"/>
          <w:sz w:val="32"/>
          <w:szCs w:val="32"/>
        </w:rPr>
        <w:t>街</w:t>
      </w:r>
      <w:r>
        <w:rPr>
          <w:rFonts w:hint="eastAsia" w:ascii="Times New Roman" w:hAnsi="Times New Roman" w:eastAsia="仿宋_GB2312"/>
          <w:sz w:val="32"/>
          <w:szCs w:val="32"/>
        </w:rPr>
        <w:t>，</w:t>
      </w:r>
      <w:r>
        <w:rPr>
          <w:rFonts w:hint="eastAsia" w:ascii="Times New Roman" w:hAnsi="Times New Roman" w:eastAsia="仿宋_GB2312" w:cs="宋体"/>
          <w:sz w:val="32"/>
          <w:szCs w:val="32"/>
        </w:rPr>
        <w:t>该项目总建筑面积约10.79万㎡，地上建筑面积约7.25万㎡，地下建筑面积约3.54万㎡</w:t>
      </w:r>
      <w:r>
        <w:rPr>
          <w:rFonts w:hint="eastAsia" w:ascii="Times New Roman" w:hAnsi="Times New Roman" w:eastAsia="仿宋_GB2312" w:cs="宋体"/>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该项目参与本次分配的房源共计</w:t>
      </w:r>
      <w:r>
        <w:rPr>
          <w:rFonts w:hint="eastAsia" w:cs="仿宋_GB2312"/>
          <w:lang w:val="en-US" w:eastAsia="zh-CN"/>
        </w:rPr>
        <w:t>203</w:t>
      </w:r>
      <w:r>
        <w:rPr>
          <w:rFonts w:hint="eastAsia" w:ascii="Times New Roman" w:hAnsi="Times New Roman" w:eastAsia="仿宋_GB2312" w:cs="仿宋_GB2312"/>
          <w:lang w:val="en-US" w:eastAsia="zh-CN"/>
        </w:rPr>
        <w:t>套，</w:t>
      </w:r>
      <w:r>
        <w:rPr>
          <w:rFonts w:hint="eastAsia" w:ascii="Times New Roman" w:hAnsi="Times New Roman" w:cs="仿宋_GB2312"/>
          <w:lang w:val="en-US" w:eastAsia="zh-CN"/>
        </w:rPr>
        <w:t>其中</w:t>
      </w:r>
      <w:r>
        <w:rPr>
          <w:rFonts w:hint="eastAsia" w:ascii="Times New Roman" w:hAnsi="Times New Roman" w:eastAsia="仿宋_GB2312" w:cs="仿宋_GB2312"/>
          <w:lang w:val="en-US" w:eastAsia="zh-CN"/>
        </w:rPr>
        <w:t>一室户型</w:t>
      </w:r>
      <w:r>
        <w:rPr>
          <w:rFonts w:hint="eastAsia" w:cs="仿宋_GB2312"/>
          <w:lang w:val="en-US" w:eastAsia="zh-CN"/>
        </w:rPr>
        <w:t>116</w:t>
      </w:r>
      <w:r>
        <w:rPr>
          <w:rFonts w:hint="eastAsia" w:ascii="Times New Roman" w:hAnsi="Times New Roman" w:cs="仿宋_GB2312"/>
          <w:lang w:val="en-US" w:eastAsia="zh-CN"/>
        </w:rPr>
        <w:t>套，两室户型</w:t>
      </w:r>
      <w:r>
        <w:rPr>
          <w:rFonts w:hint="eastAsia" w:cs="仿宋_GB2312"/>
          <w:lang w:val="en-US" w:eastAsia="zh-CN"/>
        </w:rPr>
        <w:t>87</w:t>
      </w:r>
      <w:r>
        <w:rPr>
          <w:rFonts w:hint="eastAsia" w:ascii="Times New Roman" w:hAnsi="Times New Roman" w:cs="仿宋_GB2312"/>
          <w:lang w:val="en-US" w:eastAsia="zh-CN"/>
        </w:rPr>
        <w:t>套</w:t>
      </w:r>
      <w:r>
        <w:rPr>
          <w:rFonts w:hint="eastAsia" w:ascii="Times New Roman" w:hAnsi="Times New Roman" w:eastAsia="仿宋_GB2312" w:cs="仿宋_GB2312"/>
          <w:lang w:val="en-US" w:eastAsia="zh-CN"/>
        </w:rPr>
        <w:t>，房屋租金基准价定为</w:t>
      </w:r>
      <w:r>
        <w:rPr>
          <w:rFonts w:hint="eastAsia" w:ascii="Times New Roman" w:hAnsi="Times New Roman" w:cs="仿宋_GB2312"/>
          <w:lang w:val="en-US" w:eastAsia="zh-CN"/>
        </w:rPr>
        <w:t>8.80</w:t>
      </w:r>
      <w:r>
        <w:rPr>
          <w:rFonts w:hint="eastAsia" w:ascii="Times New Roman" w:hAnsi="Times New Roman" w:eastAsia="仿宋_GB2312" w:cs="仿宋_GB2312"/>
          <w:lang w:val="en-US" w:eastAsia="zh-CN"/>
        </w:rPr>
        <w:t>元/平方米/月。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楷体_GB2312" w:cs="楷体_GB2312"/>
          <w:kern w:val="2"/>
          <w:sz w:val="32"/>
          <w:szCs w:val="32"/>
          <w:lang w:val="en-US" w:eastAsia="zh-CN" w:bidi="ar-SA"/>
        </w:rPr>
      </w:pPr>
      <w:bookmarkStart w:id="0" w:name="OLE_LINK9"/>
      <w:r>
        <w:rPr>
          <w:rFonts w:hint="eastAsia" w:ascii="Times New Roman" w:hAnsi="Times New Roman" w:eastAsia="楷体_GB2312" w:cs="楷体_GB2312"/>
          <w:kern w:val="2"/>
          <w:sz w:val="32"/>
          <w:szCs w:val="32"/>
          <w:lang w:val="en-US" w:eastAsia="zh-CN" w:bidi="ar-SA"/>
        </w:rPr>
        <w:t>（二十六）云峰家园项目房源情况</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hanging="36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云峰家园</w:t>
      </w:r>
      <w:r>
        <w:rPr>
          <w:rFonts w:hint="eastAsia" w:ascii="Times New Roman" w:hAnsi="Times New Roman" w:cs="仿宋_GB2312"/>
          <w:kern w:val="2"/>
          <w:sz w:val="32"/>
          <w:szCs w:val="32"/>
          <w:lang w:val="en-US" w:eastAsia="zh-CN" w:bidi="ar-SA"/>
        </w:rPr>
        <w:t>项目</w:t>
      </w:r>
      <w:r>
        <w:rPr>
          <w:rFonts w:hint="eastAsia" w:ascii="Times New Roman" w:hAnsi="Times New Roman" w:eastAsia="仿宋_GB2312" w:cs="仿宋_GB2312"/>
          <w:kern w:val="2"/>
          <w:sz w:val="32"/>
          <w:szCs w:val="32"/>
          <w:lang w:val="en-US" w:eastAsia="zh-CN" w:bidi="ar-SA"/>
        </w:rPr>
        <w:t>位于官渡区矣六乡广卫村片区，西靠昆玉高速公路，南邻东绕城高速路。总占地35.17亩，净用地21.67亩。总建筑面积4.08万平方米。容积率为2.5。</w:t>
      </w:r>
      <w:bookmarkEnd w:id="0"/>
      <w:r>
        <w:rPr>
          <w:rFonts w:hint="eastAsia" w:ascii="Times New Roman" w:hAnsi="Times New Roman" w:eastAsia="仿宋_GB2312" w:cs="仿宋_GB2312"/>
          <w:kern w:val="2"/>
          <w:sz w:val="32"/>
          <w:szCs w:val="32"/>
          <w:lang w:val="en-US" w:eastAsia="zh-CN" w:bidi="ar-SA"/>
        </w:rPr>
        <w:t>本项目周边配套有爱迪生小学、紫云青鸟珠宝加工基地、国际汽车城、国际银座财富中心、轻轨一号线等生活、学习、商业、交通设施。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38" w:leftChars="-12" w:right="0" w:righ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该项目参与本次分配的房源共计</w:t>
      </w:r>
      <w:r>
        <w:rPr>
          <w:rFonts w:hint="eastAsia" w:cs="仿宋_GB2312"/>
          <w:kern w:val="2"/>
          <w:sz w:val="32"/>
          <w:szCs w:val="32"/>
          <w:lang w:val="en-US" w:eastAsia="zh-CN" w:bidi="ar-SA"/>
        </w:rPr>
        <w:t>1</w:t>
      </w:r>
      <w:r>
        <w:rPr>
          <w:rFonts w:hint="eastAsia" w:ascii="Times New Roman" w:hAnsi="Times New Roman" w:eastAsia="仿宋_GB2312" w:cs="仿宋_GB2312"/>
          <w:kern w:val="2"/>
          <w:sz w:val="32"/>
          <w:szCs w:val="32"/>
          <w:lang w:val="en-US" w:eastAsia="zh-CN" w:bidi="ar-SA"/>
        </w:rPr>
        <w:t>套，</w:t>
      </w:r>
      <w:r>
        <w:rPr>
          <w:rFonts w:hint="eastAsia" w:ascii="Times New Roman" w:hAnsi="Times New Roman" w:cs="仿宋_GB2312"/>
          <w:kern w:val="2"/>
          <w:sz w:val="32"/>
          <w:szCs w:val="32"/>
          <w:lang w:val="en-US" w:eastAsia="zh-CN" w:bidi="ar-SA"/>
        </w:rPr>
        <w:t>均为两室户型</w:t>
      </w:r>
      <w:r>
        <w:rPr>
          <w:rFonts w:hint="eastAsia"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房屋租金基准价</w:t>
      </w:r>
      <w:r>
        <w:rPr>
          <w:rFonts w:hint="eastAsia" w:ascii="Times New Roman" w:hAnsi="Times New Roman" w:cs="仿宋_GB2312"/>
          <w:kern w:val="2"/>
          <w:sz w:val="32"/>
          <w:szCs w:val="32"/>
          <w:lang w:val="en-US" w:eastAsia="zh-CN" w:bidi="ar-SA"/>
        </w:rPr>
        <w:t>定</w:t>
      </w:r>
      <w:r>
        <w:rPr>
          <w:rFonts w:hint="eastAsia" w:ascii="Times New Roman" w:hAnsi="Times New Roman" w:eastAsia="仿宋_GB2312" w:cs="仿宋_GB2312"/>
          <w:kern w:val="2"/>
          <w:sz w:val="32"/>
          <w:szCs w:val="32"/>
          <w:lang w:val="en-US" w:eastAsia="zh-CN" w:bidi="ar-SA"/>
        </w:rPr>
        <w:t>为9.98元/平方米/月。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（二十七）普照兴园项目房源情况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普照兴园项目位于经开区小普路123号，规划净用地90.4亩，总建筑面积21.45万平方米，以及生鲜超市、社区及物管用房，地下车位1405个约6.5万平方米。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kern w:val="2"/>
          <w:sz w:val="32"/>
          <w:szCs w:val="32"/>
          <w:lang w:val="en-US" w:eastAsia="zh-CN" w:bidi="ar-SA"/>
        </w:rPr>
        <w:t>该项目参与本次分配的房源共计23套，均为一室户型，房屋租金基准价定为10.59元/平方米/月。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（二十八）兴景逸园项目房源情况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兴景逸园项目位于经开区信息产业基地林溪路229号，规划净用地面积145.67亩，总建筑面积33.85万平方米， 公共租赁住房位于8栋，建筑面积约为14501.16㎡。公租房配建车位131个，建面为4763.21㎡。社区、物管用房、幼儿园、生鲜超市等公建配套。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该项目参与本次分配的房源共计</w:t>
      </w:r>
      <w:r>
        <w:rPr>
          <w:rFonts w:hint="eastAsia" w:cs="仿宋_GB2312"/>
          <w:lang w:val="en-US" w:eastAsia="zh-CN"/>
        </w:rPr>
        <w:t>10</w:t>
      </w:r>
      <w:r>
        <w:rPr>
          <w:rFonts w:hint="eastAsia" w:ascii="Times New Roman" w:hAnsi="Times New Roman" w:eastAsia="仿宋_GB2312" w:cs="仿宋_GB2312"/>
          <w:lang w:val="en-US" w:eastAsia="zh-CN"/>
        </w:rPr>
        <w:t>套，</w:t>
      </w:r>
      <w:r>
        <w:rPr>
          <w:rFonts w:hint="eastAsia" w:ascii="Times New Roman" w:hAnsi="Times New Roman" w:cs="仿宋_GB2312"/>
          <w:lang w:val="en-US" w:eastAsia="zh-CN"/>
        </w:rPr>
        <w:t>其中</w:t>
      </w:r>
      <w:r>
        <w:rPr>
          <w:rFonts w:hint="eastAsia" w:ascii="Times New Roman" w:hAnsi="Times New Roman" w:eastAsia="仿宋_GB2312" w:cs="仿宋_GB2312"/>
          <w:lang w:val="en-US" w:eastAsia="zh-CN"/>
        </w:rPr>
        <w:t>一室户型</w:t>
      </w:r>
      <w:r>
        <w:rPr>
          <w:rFonts w:hint="eastAsia" w:cs="仿宋_GB2312"/>
          <w:lang w:val="en-US" w:eastAsia="zh-CN"/>
        </w:rPr>
        <w:t>5</w:t>
      </w:r>
      <w:r>
        <w:rPr>
          <w:rFonts w:hint="eastAsia" w:ascii="Times New Roman" w:hAnsi="Times New Roman" w:cs="仿宋_GB2312"/>
          <w:lang w:val="en-US" w:eastAsia="zh-CN"/>
        </w:rPr>
        <w:t>套，两室户型</w:t>
      </w:r>
      <w:r>
        <w:rPr>
          <w:rFonts w:hint="eastAsia" w:cs="仿宋_GB2312"/>
          <w:lang w:val="en-US" w:eastAsia="zh-CN"/>
        </w:rPr>
        <w:t>5</w:t>
      </w:r>
      <w:r>
        <w:rPr>
          <w:rFonts w:hint="eastAsia" w:ascii="Times New Roman" w:hAnsi="Times New Roman" w:cs="仿宋_GB2312"/>
          <w:lang w:val="en-US" w:eastAsia="zh-CN"/>
        </w:rPr>
        <w:t>套</w:t>
      </w:r>
      <w:r>
        <w:rPr>
          <w:rFonts w:hint="eastAsia" w:ascii="Times New Roman" w:hAnsi="Times New Roman" w:eastAsia="仿宋_GB2312" w:cs="仿宋_GB2312"/>
          <w:lang w:val="en-US" w:eastAsia="zh-CN"/>
        </w:rPr>
        <w:t>，房屋租金基准价定为9.93元/平方米/月。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楷体_GB2312" w:cs="楷体_GB2312"/>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（二十九）康惠馨苑项目房源情况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康惠馨苑项目位于经开区清水片区昆石高速与呈黄路交汇处，项目净用地面积199.13亩，总建筑面积447687.49 ㎡。公租房部分净用地面积105.47亩，总建筑面积223489.14㎡（其中住宅面积147096.36㎡，共计3000套，项目配套商业建筑面积10541.78㎡,配套设施建筑面积1637.08㎡，生鲜超市建筑面积4914.04㎡，24个班幼儿园面积6657.25㎡，24个班小学面积4834.47㎡。机动车位1182个，非机动车位3283个，容积率2.43，绿地率40.5%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该项目参与本次分配的房源共计97套，其中一室户型75套，两室户型22套，房屋租金基准价定为6.35元/平方米/月。</w:t>
      </w:r>
    </w:p>
    <w:p>
      <w:pPr>
        <w:pStyle w:val="5"/>
        <w:keepNext w:val="0"/>
        <w:keepLines w:val="0"/>
        <w:pageBreakBefore w:val="0"/>
        <w:kinsoku/>
        <w:overflowPunct/>
        <w:topLinePunct w:val="0"/>
        <w:autoSpaceDE/>
        <w:autoSpaceDN/>
        <w:bidi w:val="0"/>
        <w:spacing w:before="0" w:beforeAutospacing="0" w:after="0" w:afterAutospacing="0" w:line="560" w:lineRule="exact"/>
        <w:ind w:firstLine="640" w:firstLineChars="200"/>
        <w:textAlignment w:val="auto"/>
        <w:rPr>
          <w:rFonts w:hint="eastAsia" w:ascii="Times New Roman" w:hAnsi="Times New Roman" w:eastAsia="仿宋_GB2312" w:cs="仿宋_GB2312"/>
          <w:color w:val="000000" w:themeColor="text1"/>
          <w:kern w:val="2"/>
          <w:sz w:val="32"/>
          <w:szCs w:val="28"/>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
          <w:sz w:val="32"/>
          <w:szCs w:val="28"/>
          <w:lang w:val="en-US" w:eastAsia="zh-CN" w:bidi="ar-SA"/>
          <w14:textFill>
            <w14:solidFill>
              <w14:schemeClr w14:val="tx1"/>
            </w14:solidFill>
          </w14:textFill>
        </w:rPr>
        <w:t>以上各项目房屋租金具体标准根据楼层、朝向等修正系数确定最终价格。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28"/>
        </w:rPr>
      </w:pPr>
      <w:r>
        <w:rPr>
          <w:rFonts w:ascii="Times New Roman" w:hAnsi="Times New Roman" w:eastAsia="黑体"/>
          <w:szCs w:val="28"/>
        </w:rPr>
        <w:t>二、工作安排</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olor w:val="000000" w:themeColor="text1"/>
          <w:szCs w:val="28"/>
          <w:lang w:eastAsia="zh-CN"/>
          <w14:textFill>
            <w14:solidFill>
              <w14:schemeClr w14:val="tx1"/>
            </w14:solidFill>
          </w14:textFill>
        </w:rPr>
      </w:pPr>
      <w:r>
        <w:rPr>
          <w:rFonts w:ascii="Times New Roman" w:hAnsi="Times New Roman" w:eastAsia="楷体_GB2312"/>
          <w:color w:val="000000" w:themeColor="text1"/>
          <w:szCs w:val="28"/>
          <w14:textFill>
            <w14:solidFill>
              <w14:schemeClr w14:val="tx1"/>
            </w14:solidFill>
          </w14:textFill>
        </w:rPr>
        <w:t>（一）项目户型确认</w:t>
      </w:r>
      <w:r>
        <w:rPr>
          <w:rFonts w:hint="eastAsia" w:ascii="Times New Roman" w:hAnsi="Times New Roman" w:eastAsia="楷体_GB2312"/>
          <w:color w:val="000000" w:themeColor="text1"/>
          <w:szCs w:val="28"/>
          <w:lang w:eastAsia="zh-CN"/>
          <w14:textFill>
            <w14:solidFill>
              <w14:schemeClr w14:val="tx1"/>
            </w14:solidFill>
          </w14:textFill>
        </w:rPr>
        <w:t>时间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Cs w:val="28"/>
          <w:lang w:val="en-US" w:eastAsia="zh-CN"/>
          <w14:textFill>
            <w14:solidFill>
              <w14:schemeClr w14:val="tx1"/>
            </w14:solidFill>
          </w14:textFill>
        </w:rPr>
      </w:pPr>
      <w:r>
        <w:rPr>
          <w:rFonts w:hint="eastAsia" w:ascii="Times New Roman" w:hAnsi="Times New Roman" w:eastAsia="仿宋_GB2312" w:cs="仿宋_GB2312"/>
          <w:color w:val="000000" w:themeColor="text1"/>
          <w:szCs w:val="28"/>
          <w:lang w:eastAsia="zh-CN"/>
          <w14:textFill>
            <w14:solidFill>
              <w14:schemeClr w14:val="tx1"/>
            </w14:solidFill>
          </w14:textFill>
        </w:rPr>
        <w:t>通过昆明安居网填报申请且</w:t>
      </w:r>
      <w:r>
        <w:rPr>
          <w:rFonts w:hint="eastAsia" w:ascii="Times New Roman" w:hAnsi="Times New Roman" w:cs="仿宋_GB2312"/>
          <w:color w:val="000000" w:themeColor="text1"/>
          <w:szCs w:val="28"/>
          <w:lang w:val="en-US" w:eastAsia="zh-CN"/>
          <w14:textFill>
            <w14:solidFill>
              <w14:schemeClr w14:val="tx1"/>
            </w14:solidFill>
          </w14:textFill>
        </w:rPr>
        <w:t>数据比对审核</w:t>
      </w:r>
      <w:r>
        <w:rPr>
          <w:rFonts w:hint="eastAsia" w:ascii="Times New Roman" w:hAnsi="Times New Roman" w:eastAsia="仿宋_GB2312" w:cs="仿宋_GB2312"/>
          <w:color w:val="000000" w:themeColor="text1"/>
          <w:szCs w:val="28"/>
          <w:lang w:eastAsia="zh-CN"/>
          <w14:textFill>
            <w14:solidFill>
              <w14:schemeClr w14:val="tx1"/>
            </w14:solidFill>
          </w14:textFill>
        </w:rPr>
        <w:t>通过</w:t>
      </w:r>
      <w:r>
        <w:rPr>
          <w:rFonts w:hint="eastAsia" w:ascii="Times New Roman" w:hAnsi="Times New Roman" w:cs="仿宋_GB2312"/>
          <w:color w:val="000000" w:themeColor="text1"/>
          <w:szCs w:val="28"/>
          <w:lang w:eastAsia="zh-CN"/>
          <w14:textFill>
            <w14:solidFill>
              <w14:schemeClr w14:val="tx1"/>
            </w14:solidFill>
          </w14:textFill>
        </w:rPr>
        <w:t>和</w:t>
      </w:r>
      <w:r>
        <w:rPr>
          <w:rFonts w:hint="eastAsia" w:ascii="Times New Roman" w:hAnsi="Times New Roman" w:eastAsia="仿宋_GB2312" w:cs="仿宋_GB2312"/>
          <w:color w:val="000000" w:themeColor="text1"/>
          <w:szCs w:val="28"/>
          <w:lang w:eastAsia="zh-CN"/>
          <w14:textFill>
            <w14:solidFill>
              <w14:schemeClr w14:val="tx1"/>
            </w14:solidFill>
          </w14:textFill>
        </w:rPr>
        <w:t>已取得住房保障资格</w:t>
      </w:r>
      <w:r>
        <w:rPr>
          <w:rFonts w:hint="eastAsia" w:ascii="Times New Roman" w:hAnsi="Times New Roman" w:cs="仿宋_GB2312"/>
          <w:color w:val="000000" w:themeColor="text1"/>
          <w:szCs w:val="28"/>
          <w:lang w:eastAsia="zh-CN"/>
          <w14:textFill>
            <w14:solidFill>
              <w14:schemeClr w14:val="tx1"/>
            </w14:solidFill>
          </w14:textFill>
        </w:rPr>
        <w:t>，</w:t>
      </w:r>
      <w:r>
        <w:rPr>
          <w:rFonts w:hint="eastAsia" w:ascii="Times New Roman" w:hAnsi="Times New Roman" w:cs="仿宋_GB2312"/>
          <w:color w:val="000000" w:themeColor="text1"/>
          <w:szCs w:val="28"/>
          <w:lang w:val="en-US" w:eastAsia="zh-CN"/>
          <w14:textFill>
            <w14:solidFill>
              <w14:schemeClr w14:val="tx1"/>
            </w14:solidFill>
          </w14:textFill>
        </w:rPr>
        <w:t>并办理过公共租赁住房需求确认的申请人，</w:t>
      </w:r>
      <w:r>
        <w:rPr>
          <w:rFonts w:hint="eastAsia" w:ascii="Times New Roman" w:hAnsi="Times New Roman" w:eastAsia="仿宋_GB2312" w:cs="仿宋_GB2312"/>
          <w:color w:val="000000" w:themeColor="text1"/>
          <w:szCs w:val="28"/>
          <w:lang w:val="en-US" w:eastAsia="zh-CN"/>
          <w14:textFill>
            <w14:solidFill>
              <w14:schemeClr w14:val="tx1"/>
            </w14:solidFill>
          </w14:textFill>
        </w:rPr>
        <w:t>可参与</w:t>
      </w:r>
      <w:r>
        <w:rPr>
          <w:rFonts w:hint="eastAsia" w:ascii="Times New Roman" w:hAnsi="Times New Roman" w:cs="仿宋_GB2312"/>
          <w:color w:val="000000" w:themeColor="text1"/>
          <w:szCs w:val="28"/>
          <w:lang w:val="en-US" w:eastAsia="zh-CN"/>
          <w14:textFill>
            <w14:solidFill>
              <w14:schemeClr w14:val="tx1"/>
            </w14:solidFill>
          </w14:textFill>
        </w:rPr>
        <w:t>本次</w:t>
      </w:r>
      <w:r>
        <w:rPr>
          <w:rFonts w:hint="eastAsia" w:ascii="Times New Roman" w:hAnsi="Times New Roman" w:eastAsia="仿宋_GB2312" w:cs="仿宋_GB2312"/>
          <w:color w:val="000000" w:themeColor="text1"/>
          <w:szCs w:val="28"/>
          <w:lang w:val="en-US" w:eastAsia="zh-CN"/>
          <w14:textFill>
            <w14:solidFill>
              <w14:schemeClr w14:val="tx1"/>
            </w14:solidFill>
          </w14:textFill>
        </w:rPr>
        <w:t>项目户型确认。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Cs w:val="28"/>
          <w:lang w:eastAsia="zh-CN"/>
        </w:rPr>
      </w:pPr>
      <w:r>
        <w:rPr>
          <w:rFonts w:hint="eastAsia" w:ascii="Times New Roman" w:hAnsi="Times New Roman"/>
          <w:color w:val="000000" w:themeColor="text1"/>
          <w:szCs w:val="28"/>
          <w:lang w:val="en-US" w:eastAsia="zh-CN"/>
          <w14:textFill>
            <w14:solidFill>
              <w14:schemeClr w14:val="tx1"/>
            </w14:solidFill>
          </w14:textFill>
        </w:rPr>
        <w:t>1.</w:t>
      </w:r>
      <w:r>
        <w:rPr>
          <w:rFonts w:hint="eastAsia" w:ascii="Times New Roman" w:hAnsi="Times New Roman"/>
          <w:color w:val="000000" w:themeColor="text1"/>
          <w:szCs w:val="28"/>
          <w:lang w:eastAsia="zh-CN"/>
          <w14:textFill>
            <w14:solidFill>
              <w14:schemeClr w14:val="tx1"/>
            </w14:solidFill>
          </w14:textFill>
        </w:rPr>
        <w:t>通过昆明安居网在线填报申请的申请人，可于</w:t>
      </w:r>
      <w:r>
        <w:rPr>
          <w:rFonts w:ascii="Times New Roman" w:hAnsi="Times New Roman"/>
          <w:szCs w:val="28"/>
        </w:rPr>
        <w:t>20</w:t>
      </w:r>
      <w:r>
        <w:rPr>
          <w:rFonts w:hint="eastAsia" w:ascii="Times New Roman" w:hAnsi="Times New Roman"/>
          <w:szCs w:val="28"/>
          <w:lang w:val="en-US" w:eastAsia="zh-CN"/>
        </w:rPr>
        <w:t>2</w:t>
      </w:r>
      <w:r>
        <w:rPr>
          <w:rFonts w:hint="eastAsia"/>
          <w:szCs w:val="28"/>
          <w:lang w:val="en-US" w:eastAsia="zh-CN"/>
        </w:rPr>
        <w:t>3</w:t>
      </w:r>
      <w:r>
        <w:rPr>
          <w:rFonts w:ascii="Times New Roman" w:hAnsi="Times New Roman"/>
          <w:szCs w:val="28"/>
        </w:rPr>
        <w:t>年</w:t>
      </w:r>
      <w:r>
        <w:rPr>
          <w:rFonts w:hint="eastAsia"/>
          <w:szCs w:val="28"/>
          <w:lang w:val="en-US" w:eastAsia="zh-CN"/>
        </w:rPr>
        <w:t>3</w:t>
      </w:r>
      <w:r>
        <w:rPr>
          <w:rFonts w:ascii="Times New Roman" w:hAnsi="Times New Roman"/>
          <w:szCs w:val="28"/>
        </w:rPr>
        <w:t>月</w:t>
      </w:r>
      <w:r>
        <w:rPr>
          <w:rFonts w:hint="eastAsia"/>
          <w:szCs w:val="28"/>
          <w:lang w:val="en-US" w:eastAsia="zh-CN"/>
        </w:rPr>
        <w:t>18</w:t>
      </w:r>
      <w:r>
        <w:rPr>
          <w:rFonts w:ascii="Times New Roman" w:hAnsi="Times New Roman"/>
          <w:szCs w:val="28"/>
        </w:rPr>
        <w:t>日（星期</w:t>
      </w:r>
      <w:r>
        <w:rPr>
          <w:rFonts w:hint="eastAsia" w:ascii="Times New Roman" w:hAnsi="Times New Roman"/>
          <w:szCs w:val="28"/>
          <w:lang w:eastAsia="zh-CN"/>
        </w:rPr>
        <w:t>六</w:t>
      </w:r>
      <w:r>
        <w:rPr>
          <w:rFonts w:ascii="Times New Roman" w:hAnsi="Times New Roman"/>
          <w:szCs w:val="28"/>
        </w:rPr>
        <w:t>）</w:t>
      </w:r>
      <w:r>
        <w:rPr>
          <w:rFonts w:hint="eastAsia" w:ascii="Times New Roman" w:hAnsi="Times New Roman"/>
          <w:szCs w:val="28"/>
          <w:lang w:val="en-US" w:eastAsia="zh-CN"/>
        </w:rPr>
        <w:t>0</w:t>
      </w:r>
      <w:r>
        <w:rPr>
          <w:rFonts w:hint="eastAsia"/>
          <w:szCs w:val="28"/>
          <w:lang w:val="en-US" w:eastAsia="zh-CN"/>
        </w:rPr>
        <w:t>9</w:t>
      </w:r>
      <w:r>
        <w:rPr>
          <w:rFonts w:hint="eastAsia" w:ascii="Times New Roman" w:hAnsi="Times New Roman"/>
          <w:szCs w:val="28"/>
          <w:lang w:val="en-US" w:eastAsia="zh-CN"/>
        </w:rPr>
        <w:t>:00</w:t>
      </w:r>
      <w:r>
        <w:rPr>
          <w:rFonts w:ascii="Times New Roman" w:hAnsi="Times New Roman"/>
          <w:szCs w:val="28"/>
        </w:rPr>
        <w:t>至</w:t>
      </w:r>
      <w:r>
        <w:rPr>
          <w:rFonts w:hint="eastAsia"/>
          <w:szCs w:val="28"/>
          <w:lang w:val="en-US" w:eastAsia="zh-CN"/>
        </w:rPr>
        <w:t>3</w:t>
      </w:r>
      <w:r>
        <w:rPr>
          <w:rFonts w:ascii="Times New Roman" w:hAnsi="Times New Roman"/>
          <w:szCs w:val="28"/>
        </w:rPr>
        <w:t>月</w:t>
      </w:r>
      <w:r>
        <w:rPr>
          <w:rFonts w:hint="eastAsia"/>
          <w:szCs w:val="28"/>
          <w:lang w:val="en-US" w:eastAsia="zh-CN"/>
        </w:rPr>
        <w:t>26</w:t>
      </w:r>
      <w:r>
        <w:rPr>
          <w:rFonts w:ascii="Times New Roman" w:hAnsi="Times New Roman"/>
          <w:szCs w:val="28"/>
        </w:rPr>
        <w:t>日（星期</w:t>
      </w:r>
      <w:r>
        <w:rPr>
          <w:rFonts w:hint="eastAsia"/>
          <w:szCs w:val="28"/>
          <w:lang w:val="en-US" w:eastAsia="zh-CN"/>
        </w:rPr>
        <w:t>日</w:t>
      </w:r>
      <w:r>
        <w:rPr>
          <w:rFonts w:ascii="Times New Roman" w:hAnsi="Times New Roman"/>
          <w:szCs w:val="28"/>
        </w:rPr>
        <w:t>）</w:t>
      </w:r>
      <w:r>
        <w:rPr>
          <w:rFonts w:hint="eastAsia" w:ascii="Times New Roman" w:hAnsi="Times New Roman"/>
          <w:szCs w:val="28"/>
          <w:lang w:val="en-US" w:eastAsia="zh-CN"/>
        </w:rPr>
        <w:t>17:00期间</w:t>
      </w:r>
      <w:r>
        <w:rPr>
          <w:rFonts w:hint="eastAsia" w:ascii="Times New Roman" w:hAnsi="Times New Roman"/>
          <w:color w:val="000000" w:themeColor="text1"/>
          <w:szCs w:val="28"/>
          <w:lang w:eastAsia="zh-CN"/>
          <w14:textFill>
            <w14:solidFill>
              <w14:schemeClr w14:val="tx1"/>
            </w14:solidFill>
          </w14:textFill>
        </w:rPr>
        <w:t>登录昆明安居网（</w:t>
      </w:r>
      <w:r>
        <w:rPr>
          <w:rFonts w:hint="eastAsia" w:ascii="Times New Roman" w:hAnsi="Times New Roman"/>
          <w:color w:val="000000" w:themeColor="text1"/>
          <w:szCs w:val="28"/>
          <w:lang w:val="en-US" w:eastAsia="zh-CN"/>
          <w14:textFill>
            <w14:solidFill>
              <w14:schemeClr w14:val="tx1"/>
            </w14:solidFill>
          </w14:textFill>
        </w:rPr>
        <w:t>www.kmajw.com</w:t>
      </w:r>
      <w:r>
        <w:rPr>
          <w:rFonts w:hint="eastAsia" w:ascii="Times New Roman" w:hAnsi="Times New Roman"/>
          <w:color w:val="000000" w:themeColor="text1"/>
          <w:szCs w:val="28"/>
          <w:lang w:eastAsia="zh-CN"/>
          <w14:textFill>
            <w14:solidFill>
              <w14:schemeClr w14:val="tx1"/>
            </w14:solidFill>
          </w14:textFill>
        </w:rPr>
        <w:t>）</w:t>
      </w:r>
      <w:r>
        <w:rPr>
          <w:rFonts w:hint="eastAsia" w:ascii="Times New Roman" w:hAnsi="Times New Roman"/>
          <w:color w:val="000000" w:themeColor="text1"/>
          <w:szCs w:val="28"/>
          <w:lang w:val="en-US" w:eastAsia="zh-CN"/>
          <w14:textFill>
            <w14:solidFill>
              <w14:schemeClr w14:val="tx1"/>
            </w14:solidFill>
          </w14:textFill>
        </w:rPr>
        <w:t>或昆明安居网微信公众号</w:t>
      </w:r>
      <w:r>
        <w:rPr>
          <w:rFonts w:hint="eastAsia" w:ascii="Times New Roman" w:hAnsi="Times New Roman"/>
          <w:color w:val="000000" w:themeColor="text1"/>
          <w:szCs w:val="28"/>
          <w:lang w:eastAsia="zh-CN"/>
          <w14:textFill>
            <w14:solidFill>
              <w14:schemeClr w14:val="tx1"/>
            </w14:solidFill>
          </w14:textFill>
        </w:rPr>
        <w:t>办理</w:t>
      </w:r>
      <w:r>
        <w:rPr>
          <w:rFonts w:ascii="Times New Roman" w:hAnsi="Times New Roman"/>
          <w:color w:val="000000" w:themeColor="text1"/>
          <w:szCs w:val="28"/>
          <w14:textFill>
            <w14:solidFill>
              <w14:schemeClr w14:val="tx1"/>
            </w14:solidFill>
          </w14:textFill>
        </w:rPr>
        <w:t>项目</w:t>
      </w:r>
      <w:r>
        <w:rPr>
          <w:rFonts w:ascii="Times New Roman" w:hAnsi="Times New Roman"/>
          <w:szCs w:val="28"/>
        </w:rPr>
        <w:t>户型确认</w:t>
      </w:r>
      <w:r>
        <w:rPr>
          <w:rFonts w:hint="eastAsia" w:ascii="Times New Roman" w:hAnsi="Times New Roman"/>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highlight w:val="none"/>
          <w:lang w:val="en-US" w:eastAsia="zh-CN"/>
        </w:rPr>
      </w:pPr>
      <w:r>
        <w:rPr>
          <w:rFonts w:hint="eastAsia" w:ascii="Times New Roman" w:hAnsi="Times New Roman"/>
          <w:szCs w:val="28"/>
          <w:lang w:val="en-US" w:eastAsia="zh-CN"/>
        </w:rPr>
        <w:t>2.不具备网络办理项目户型确认条件</w:t>
      </w:r>
      <w:r>
        <w:rPr>
          <w:rFonts w:hint="eastAsia" w:ascii="Times New Roman" w:hAnsi="Times New Roman"/>
          <w:szCs w:val="28"/>
          <w:lang w:eastAsia="zh-CN"/>
        </w:rPr>
        <w:t>的申请人，可到昆明市主城区任一公共租赁住房项目户型确认</w:t>
      </w:r>
      <w:r>
        <w:rPr>
          <w:rFonts w:hint="eastAsia" w:ascii="Times New Roman" w:hAnsi="Times New Roman"/>
          <w:szCs w:val="28"/>
          <w:lang w:val="en-US" w:eastAsia="zh-CN"/>
        </w:rPr>
        <w:t>点办理。</w:t>
      </w:r>
      <w:r>
        <w:rPr>
          <w:rFonts w:hint="eastAsia" w:ascii="Times New Roman" w:hAnsi="Times New Roman"/>
          <w:szCs w:val="28"/>
          <w:lang w:eastAsia="zh-CN"/>
        </w:rPr>
        <w:t>办理时间为</w:t>
      </w:r>
      <w:r>
        <w:rPr>
          <w:rFonts w:hint="eastAsia" w:ascii="Times New Roman" w:hAnsi="Times New Roman"/>
          <w:szCs w:val="28"/>
          <w:lang w:val="en-US" w:eastAsia="zh-CN"/>
        </w:rPr>
        <w:t>202</w:t>
      </w:r>
      <w:r>
        <w:rPr>
          <w:rFonts w:hint="eastAsia"/>
          <w:szCs w:val="28"/>
          <w:lang w:val="en-US" w:eastAsia="zh-CN"/>
        </w:rPr>
        <w:t>3</w:t>
      </w:r>
      <w:r>
        <w:rPr>
          <w:rFonts w:hint="eastAsia" w:ascii="Times New Roman" w:hAnsi="Times New Roman"/>
          <w:szCs w:val="28"/>
          <w:lang w:val="en-US" w:eastAsia="zh-CN"/>
        </w:rPr>
        <w:t>年</w:t>
      </w:r>
      <w:r>
        <w:rPr>
          <w:rFonts w:hint="eastAsia"/>
          <w:szCs w:val="28"/>
          <w:lang w:val="en-US" w:eastAsia="zh-CN"/>
        </w:rPr>
        <w:t>3</w:t>
      </w:r>
      <w:r>
        <w:rPr>
          <w:rFonts w:hint="eastAsia" w:ascii="Times New Roman" w:hAnsi="Times New Roman"/>
          <w:szCs w:val="28"/>
          <w:lang w:val="en-US" w:eastAsia="zh-CN"/>
        </w:rPr>
        <w:t>月</w:t>
      </w:r>
      <w:r>
        <w:rPr>
          <w:rFonts w:hint="eastAsia"/>
          <w:szCs w:val="28"/>
          <w:lang w:val="en-US" w:eastAsia="zh-CN"/>
        </w:rPr>
        <w:t>20</w:t>
      </w:r>
      <w:r>
        <w:rPr>
          <w:rFonts w:hint="eastAsia" w:ascii="Times New Roman" w:hAnsi="Times New Roman"/>
          <w:szCs w:val="28"/>
          <w:lang w:val="en-US" w:eastAsia="zh-CN"/>
        </w:rPr>
        <w:t>日（星期一）至</w:t>
      </w:r>
      <w:r>
        <w:rPr>
          <w:rFonts w:hint="eastAsia"/>
          <w:szCs w:val="28"/>
          <w:lang w:val="en-US" w:eastAsia="zh-CN"/>
        </w:rPr>
        <w:t>3</w:t>
      </w:r>
      <w:r>
        <w:rPr>
          <w:rFonts w:hint="eastAsia" w:ascii="Times New Roman" w:hAnsi="Times New Roman"/>
          <w:szCs w:val="28"/>
          <w:lang w:val="en-US" w:eastAsia="zh-CN"/>
        </w:rPr>
        <w:t>月</w:t>
      </w:r>
      <w:r>
        <w:rPr>
          <w:rFonts w:hint="eastAsia"/>
          <w:szCs w:val="28"/>
          <w:lang w:val="en-US" w:eastAsia="zh-CN"/>
        </w:rPr>
        <w:t>24</w:t>
      </w:r>
      <w:r>
        <w:rPr>
          <w:rFonts w:hint="eastAsia" w:ascii="Times New Roman" w:hAnsi="Times New Roman"/>
          <w:szCs w:val="28"/>
          <w:lang w:val="en-US" w:eastAsia="zh-CN"/>
        </w:rPr>
        <w:t>日（星期五），</w:t>
      </w:r>
      <w:r>
        <w:rPr>
          <w:rFonts w:hint="eastAsia" w:ascii="Times New Roman" w:hAnsi="Times New Roman"/>
          <w:szCs w:val="28"/>
          <w:highlight w:val="none"/>
          <w:lang w:val="en-US" w:eastAsia="zh-CN"/>
        </w:rPr>
        <w:t>上午9:00-12:00，下午13:30-17:00。</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Cs w:val="28"/>
        </w:rPr>
      </w:pPr>
      <w:r>
        <w:rPr>
          <w:rFonts w:hint="eastAsia" w:ascii="Times New Roman" w:hAnsi="Times New Roman" w:eastAsia="楷体_GB2312"/>
          <w:szCs w:val="28"/>
          <w:lang w:val="en-US" w:eastAsia="zh-CN"/>
        </w:rPr>
        <w:t>公共租赁住房优先保障确认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szCs w:val="28"/>
          <w:highlight w:val="none"/>
          <w:lang w:val="en-US" w:eastAsia="zh-CN"/>
        </w:rPr>
      </w:pPr>
      <w:r>
        <w:rPr>
          <w:rFonts w:hint="eastAsia" w:ascii="Times New Roman" w:hAnsi="Times New Roman"/>
          <w:szCs w:val="28"/>
          <w:highlight w:val="none"/>
          <w:lang w:val="en-US" w:eastAsia="zh-CN"/>
        </w:rPr>
        <w:t>满足优先保障条件</w:t>
      </w:r>
      <w:r>
        <w:rPr>
          <w:rFonts w:hint="eastAsia"/>
          <w:szCs w:val="28"/>
          <w:highlight w:val="none"/>
          <w:lang w:val="en-US" w:eastAsia="zh-CN"/>
        </w:rPr>
        <w:t>且未办理</w:t>
      </w:r>
      <w:r>
        <w:rPr>
          <w:rFonts w:hint="eastAsia" w:ascii="Times New Roman" w:hAnsi="Times New Roman"/>
          <w:szCs w:val="28"/>
          <w:highlight w:val="none"/>
          <w:lang w:val="en-US" w:eastAsia="zh-CN"/>
        </w:rPr>
        <w:t>优先保障确认的申请人，</w:t>
      </w:r>
      <w:r>
        <w:rPr>
          <w:rFonts w:hint="eastAsia"/>
          <w:szCs w:val="28"/>
          <w:highlight w:val="none"/>
          <w:lang w:val="en-US" w:eastAsia="zh-CN"/>
        </w:rPr>
        <w:t>应于</w:t>
      </w:r>
      <w:r>
        <w:rPr>
          <w:rFonts w:hint="eastAsia" w:ascii="Times New Roman" w:hAnsi="Times New Roman"/>
          <w:szCs w:val="28"/>
          <w:highlight w:val="none"/>
          <w:lang w:val="en-US" w:eastAsia="zh-CN"/>
        </w:rPr>
        <w:t>202</w:t>
      </w:r>
      <w:r>
        <w:rPr>
          <w:rFonts w:hint="eastAsia"/>
          <w:szCs w:val="28"/>
          <w:highlight w:val="none"/>
          <w:lang w:val="en-US" w:eastAsia="zh-CN"/>
        </w:rPr>
        <w:t>3</w:t>
      </w:r>
      <w:r>
        <w:rPr>
          <w:rFonts w:hint="eastAsia" w:ascii="Times New Roman" w:hAnsi="Times New Roman"/>
          <w:szCs w:val="28"/>
          <w:highlight w:val="none"/>
          <w:lang w:val="en-US" w:eastAsia="zh-CN"/>
        </w:rPr>
        <w:t>年</w:t>
      </w:r>
      <w:r>
        <w:rPr>
          <w:rFonts w:hint="eastAsia"/>
          <w:szCs w:val="28"/>
          <w:highlight w:val="none"/>
          <w:lang w:val="en-US" w:eastAsia="zh-CN"/>
        </w:rPr>
        <w:t>3月24</w:t>
      </w:r>
      <w:r>
        <w:rPr>
          <w:rFonts w:hint="eastAsia" w:ascii="Times New Roman" w:hAnsi="Times New Roman"/>
          <w:szCs w:val="28"/>
          <w:highlight w:val="none"/>
          <w:lang w:val="en-US" w:eastAsia="zh-CN"/>
        </w:rPr>
        <w:t>日（星期五）</w:t>
      </w:r>
      <w:r>
        <w:rPr>
          <w:rFonts w:hint="eastAsia"/>
          <w:szCs w:val="28"/>
          <w:highlight w:val="none"/>
          <w:lang w:val="en-US" w:eastAsia="zh-CN"/>
        </w:rPr>
        <w:t>17:00前，</w:t>
      </w:r>
      <w:r>
        <w:rPr>
          <w:rFonts w:hint="eastAsia" w:ascii="Times New Roman" w:hAnsi="Times New Roman"/>
          <w:szCs w:val="28"/>
          <w:highlight w:val="none"/>
          <w:lang w:val="en-US" w:eastAsia="zh-CN"/>
        </w:rPr>
        <w:t>到昆明市主城区任一公共租赁住房项目户型确认点办理</w:t>
      </w:r>
      <w:r>
        <w:rPr>
          <w:rFonts w:hint="eastAsia"/>
          <w:szCs w:val="28"/>
          <w:highlight w:val="none"/>
          <w:lang w:val="en-US" w:eastAsia="zh-CN"/>
        </w:rPr>
        <w:t>。</w:t>
      </w:r>
      <w:r>
        <w:rPr>
          <w:rFonts w:hint="eastAsia" w:ascii="Times New Roman" w:hAnsi="Times New Roman"/>
          <w:szCs w:val="28"/>
          <w:highlight w:val="none"/>
          <w:lang w:val="en-US" w:eastAsia="zh-CN"/>
        </w:rPr>
        <w:t>逾期未办理的，不能参与本批次优先摇号分配。摇号工作结束后，可正常受理公共租赁住房优先保障确认。</w:t>
      </w:r>
    </w:p>
    <w:p>
      <w:pPr>
        <w:keepNext w:val="0"/>
        <w:keepLines w:val="0"/>
        <w:pageBreakBefore w:val="0"/>
        <w:numPr>
          <w:ilvl w:val="0"/>
          <w:numId w:val="2"/>
        </w:numPr>
        <w:kinsoku/>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Cs w:val="28"/>
        </w:rPr>
      </w:pPr>
      <w:r>
        <w:rPr>
          <w:rFonts w:hint="eastAsia" w:ascii="Times New Roman" w:hAnsi="Times New Roman" w:eastAsia="楷体_GB2312"/>
          <w:szCs w:val="28"/>
          <w:lang w:val="en-US" w:eastAsia="zh-CN"/>
        </w:rPr>
        <w:t>公共租赁住房项目户型确认点</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highlight w:val="none"/>
          <w:lang w:val="en-US" w:eastAsia="zh-CN"/>
        </w:rPr>
      </w:pPr>
      <w:r>
        <w:rPr>
          <w:rFonts w:hint="eastAsia" w:ascii="Times New Roman" w:hAnsi="Times New Roman"/>
          <w:szCs w:val="28"/>
          <w:lang w:val="en-US" w:eastAsia="zh-CN"/>
        </w:rPr>
        <w:t>1.</w:t>
      </w:r>
      <w:r>
        <w:rPr>
          <w:rFonts w:hint="eastAsia" w:ascii="Times New Roman" w:hAnsi="Times New Roman"/>
          <w:szCs w:val="28"/>
          <w:lang w:eastAsia="zh-CN"/>
        </w:rPr>
        <w:t>五华区</w:t>
      </w:r>
      <w:r>
        <w:rPr>
          <w:rFonts w:hint="eastAsia" w:ascii="Times New Roman" w:hAnsi="Times New Roman"/>
          <w:szCs w:val="28"/>
          <w:lang w:val="en-US" w:eastAsia="zh-CN"/>
        </w:rPr>
        <w:t>项目户型确认</w:t>
      </w:r>
      <w:r>
        <w:rPr>
          <w:rFonts w:hint="eastAsia" w:ascii="Times New Roman" w:hAnsi="Times New Roman"/>
          <w:szCs w:val="28"/>
          <w:lang w:eastAsia="zh-CN"/>
        </w:rPr>
        <w:t>点，地址：</w:t>
      </w:r>
      <w:r>
        <w:rPr>
          <w:rFonts w:hint="eastAsia"/>
          <w:szCs w:val="28"/>
          <w:lang w:val="en-US" w:eastAsia="zh-CN"/>
        </w:rPr>
        <w:t>五华区</w:t>
      </w:r>
      <w:r>
        <w:rPr>
          <w:rFonts w:hint="eastAsia" w:ascii="Times New Roman" w:hAnsi="Times New Roman"/>
          <w:szCs w:val="28"/>
          <w:lang w:eastAsia="zh-CN"/>
        </w:rPr>
        <w:t>平政街28号五华区住房和城乡建设局 401 室</w:t>
      </w:r>
      <w:r>
        <w:rPr>
          <w:rFonts w:hint="eastAsia" w:ascii="Times New Roman" w:hAnsi="Times New Roman"/>
          <w:szCs w:val="28"/>
          <w:lang w:val="en-US" w:eastAsia="zh-CN"/>
        </w:rPr>
        <w:t>，咨询电话：0871-65199120</w:t>
      </w:r>
      <w:r>
        <w:rPr>
          <w:rFonts w:hint="eastAsia" w:ascii="Times New Roman" w:hAnsi="Times New Roman"/>
          <w:szCs w:val="28"/>
          <w:highlight w:val="none"/>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lang w:val="en-US" w:eastAsia="zh-CN"/>
        </w:rPr>
      </w:pPr>
      <w:r>
        <w:rPr>
          <w:rFonts w:hint="eastAsia" w:ascii="Times New Roman" w:hAnsi="Times New Roman"/>
          <w:szCs w:val="28"/>
          <w:lang w:val="en-US" w:eastAsia="zh-CN"/>
        </w:rPr>
        <w:t>2.盘龙区项目户型确认点，地址：</w:t>
      </w:r>
      <w:r>
        <w:rPr>
          <w:rFonts w:hint="eastAsia" w:ascii="Times New Roman" w:hAnsi="Times New Roman"/>
          <w:color w:val="auto"/>
          <w:szCs w:val="28"/>
          <w:lang w:val="en-US" w:eastAsia="zh-CN"/>
        </w:rPr>
        <w:t>盘龙区金瓦路福泽雅苑小区二期8栋1楼物业服务中心</w:t>
      </w:r>
      <w:r>
        <w:rPr>
          <w:rFonts w:hint="eastAsia" w:ascii="Times New Roman" w:hAnsi="Times New Roman"/>
          <w:szCs w:val="28"/>
          <w:lang w:val="en-US" w:eastAsia="zh-CN"/>
        </w:rPr>
        <w:t>，咨询电话：0871-66208426。</w:t>
      </w:r>
    </w:p>
    <w:p>
      <w:pPr>
        <w:pStyle w:val="5"/>
        <w:keepNext w:val="0"/>
        <w:keepLines w:val="0"/>
        <w:pageBreakBefore w:val="0"/>
        <w:widowControl/>
        <w:kinsoku/>
        <w:overflowPunct/>
        <w:topLinePunct w:val="0"/>
        <w:autoSpaceDE/>
        <w:autoSpaceDN/>
        <w:bidi w:val="0"/>
        <w:spacing w:before="0" w:beforeAutospacing="0" w:after="0" w:afterAutospacing="0" w:line="560" w:lineRule="exact"/>
        <w:ind w:firstLine="640" w:firstLineChars="200"/>
        <w:textAlignment w:val="auto"/>
        <w:rPr>
          <w:rFonts w:hint="eastAsia" w:ascii="Times New Roman" w:hAnsi="Times New Roman"/>
          <w:szCs w:val="28"/>
          <w:lang w:val="en-US" w:eastAsia="zh-CN"/>
        </w:rPr>
      </w:pPr>
      <w:r>
        <w:rPr>
          <w:rFonts w:hint="eastAsia" w:ascii="Times New Roman" w:hAnsi="Times New Roman" w:eastAsia="仿宋_GB2312" w:cs="Times New Roman"/>
          <w:kern w:val="2"/>
          <w:sz w:val="32"/>
          <w:szCs w:val="28"/>
          <w:lang w:val="en-US" w:eastAsia="zh-CN" w:bidi="ar-SA"/>
        </w:rPr>
        <w:t>3.官渡区项目户型确认点，地址：官渡区天文台路幸福邻里小区17栋1楼便民服务中心，咨询电话：0871-67151822、67151255。</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lang w:val="en-US" w:eastAsia="zh-CN"/>
        </w:rPr>
      </w:pPr>
      <w:r>
        <w:rPr>
          <w:rFonts w:hint="eastAsia" w:ascii="Times New Roman" w:hAnsi="Times New Roman"/>
          <w:szCs w:val="28"/>
          <w:highlight w:val="none"/>
          <w:lang w:val="en-US" w:eastAsia="zh-CN"/>
        </w:rPr>
        <w:t>4.西山区项目户</w:t>
      </w:r>
      <w:r>
        <w:rPr>
          <w:rFonts w:hint="eastAsia" w:ascii="Times New Roman" w:hAnsi="Times New Roman"/>
          <w:szCs w:val="28"/>
          <w:lang w:val="en-US" w:eastAsia="zh-CN"/>
        </w:rPr>
        <w:t>型确认点，地址：</w:t>
      </w:r>
      <w:r>
        <w:rPr>
          <w:rFonts w:hint="eastAsia" w:ascii="Times New Roman" w:hAnsi="Times New Roman"/>
          <w:color w:val="auto"/>
          <w:szCs w:val="28"/>
          <w:lang w:val="en-US" w:eastAsia="zh-CN"/>
        </w:rPr>
        <w:t>西山区昆州路1252号人和新居南区党群服务中心一楼大厅</w:t>
      </w:r>
      <w:r>
        <w:rPr>
          <w:rFonts w:hint="eastAsia" w:ascii="Times New Roman" w:hAnsi="Times New Roman"/>
          <w:szCs w:val="28"/>
          <w:lang w:val="en-US" w:eastAsia="zh-CN"/>
        </w:rPr>
        <w:t>，咨询电话：0871-65849840。</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lang w:val="en-US" w:eastAsia="zh-CN"/>
        </w:rPr>
      </w:pPr>
      <w:r>
        <w:rPr>
          <w:rFonts w:hint="eastAsia" w:ascii="Times New Roman" w:hAnsi="Times New Roman"/>
          <w:szCs w:val="28"/>
          <w:lang w:val="en-US" w:eastAsia="zh-CN"/>
        </w:rPr>
        <w:t>5.呈贡区项目户型确认点，地址：呈贡区惠景园D7栋1107号，咨询电话：0871-67482486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Times New Roman" w:hAnsi="Times New Roman" w:eastAsia="仿宋_GB2312"/>
          <w:color w:val="C00000"/>
          <w:sz w:val="32"/>
          <w:szCs w:val="32"/>
          <w:lang w:eastAsia="zh-CN"/>
        </w:rPr>
      </w:pPr>
      <w:r>
        <w:rPr>
          <w:rFonts w:hint="eastAsia" w:ascii="Times New Roman" w:hAnsi="Times New Roman"/>
          <w:szCs w:val="28"/>
          <w:lang w:val="en-US" w:eastAsia="zh-CN"/>
        </w:rPr>
        <w:t>6.度假区项目户型确认点，地址：</w:t>
      </w:r>
      <w:r>
        <w:rPr>
          <w:rFonts w:hint="eastAsia" w:ascii="Times New Roman" w:hAnsi="Times New Roman" w:eastAsia="仿宋_GB2312"/>
          <w:sz w:val="32"/>
          <w:szCs w:val="32"/>
        </w:rPr>
        <w:t>度假区</w:t>
      </w:r>
      <w:r>
        <w:rPr>
          <w:rFonts w:ascii="Times New Roman" w:hAnsi="Times New Roman" w:eastAsia="仿宋_GB2312"/>
          <w:sz w:val="32"/>
          <w:szCs w:val="32"/>
        </w:rPr>
        <w:t>大渔片区云南白药</w:t>
      </w:r>
      <w:r>
        <w:rPr>
          <w:rFonts w:hint="eastAsia" w:ascii="Times New Roman" w:hAnsi="Times New Roman" w:eastAsia="仿宋_GB2312"/>
          <w:sz w:val="32"/>
          <w:szCs w:val="32"/>
        </w:rPr>
        <w:t>街</w:t>
      </w:r>
      <w:r>
        <w:rPr>
          <w:rFonts w:ascii="Times New Roman" w:hAnsi="Times New Roman" w:eastAsia="仿宋_GB2312"/>
          <w:sz w:val="32"/>
          <w:szCs w:val="32"/>
        </w:rPr>
        <w:t>和雨花路交叉口怡香天苑小区</w:t>
      </w:r>
      <w:r>
        <w:rPr>
          <w:rFonts w:hint="eastAsia" w:ascii="Times New Roman" w:hAnsi="Times New Roman" w:eastAsia="仿宋_GB2312"/>
          <w:sz w:val="32"/>
          <w:szCs w:val="32"/>
        </w:rPr>
        <w:t>1栋</w:t>
      </w:r>
      <w:r>
        <w:rPr>
          <w:rFonts w:ascii="Times New Roman" w:hAnsi="Times New Roman" w:eastAsia="仿宋_GB2312"/>
          <w:sz w:val="32"/>
          <w:szCs w:val="32"/>
        </w:rPr>
        <w:t>B</w:t>
      </w:r>
      <w:r>
        <w:rPr>
          <w:rFonts w:hint="eastAsia" w:ascii="Times New Roman" w:hAnsi="Times New Roman" w:eastAsia="仿宋_GB2312"/>
          <w:sz w:val="32"/>
          <w:szCs w:val="32"/>
        </w:rPr>
        <w:t>座6楼</w:t>
      </w:r>
      <w:r>
        <w:rPr>
          <w:rFonts w:hint="eastAsia" w:ascii="Times New Roman" w:hAnsi="Times New Roman"/>
          <w:sz w:val="32"/>
          <w:szCs w:val="32"/>
          <w:lang w:eastAsia="zh-CN"/>
        </w:rPr>
        <w:t>，</w:t>
      </w:r>
      <w:r>
        <w:rPr>
          <w:rFonts w:hint="eastAsia" w:ascii="Times New Roman" w:hAnsi="Times New Roman"/>
          <w:sz w:val="32"/>
          <w:szCs w:val="32"/>
          <w:lang w:val="en-US" w:eastAsia="zh-CN"/>
        </w:rPr>
        <w:t>咨询电话：</w:t>
      </w:r>
      <w:r>
        <w:rPr>
          <w:rFonts w:ascii="Times New Roman" w:hAnsi="Times New Roman" w:eastAsia="仿宋_GB2312"/>
          <w:sz w:val="32"/>
          <w:szCs w:val="32"/>
        </w:rPr>
        <w:t>1519891954</w:t>
      </w:r>
      <w:r>
        <w:rPr>
          <w:rFonts w:ascii="Times New Roman" w:hAnsi="Times New Roman" w:eastAsia="仿宋_GB2312"/>
          <w:color w:val="auto"/>
          <w:sz w:val="32"/>
          <w:szCs w:val="32"/>
        </w:rPr>
        <w:t>2</w:t>
      </w:r>
      <w:r>
        <w:rPr>
          <w:rFonts w:hint="eastAsia" w:ascii="Times New Roman" w:hAnsi="Times New Roman"/>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lang w:val="en-US" w:eastAsia="zh-CN"/>
        </w:rPr>
      </w:pPr>
      <w:r>
        <w:rPr>
          <w:rFonts w:hint="eastAsia" w:ascii="Times New Roman" w:hAnsi="Times New Roman"/>
          <w:szCs w:val="28"/>
          <w:lang w:val="en-US" w:eastAsia="zh-CN"/>
        </w:rPr>
        <w:t>7.经开区项目户型确认点，地址：经济技术开发区呈黄公路黄土坡村旁康惠馨苑项目配套商业26栋1号商铺，咨询电话：0871-67413500、63331980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szCs w:val="28"/>
          <w:lang w:val="en-US" w:eastAsia="zh-CN"/>
        </w:rPr>
      </w:pPr>
      <w:r>
        <w:rPr>
          <w:rFonts w:hint="eastAsia" w:ascii="Times New Roman" w:hAnsi="Times New Roman" w:eastAsia="楷体_GB2312"/>
          <w:lang w:val="en-US" w:eastAsia="zh-CN"/>
        </w:rPr>
        <w:t>（四）数据审核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lang w:val="en-US" w:eastAsia="zh-CN"/>
        </w:rPr>
      </w:pPr>
      <w:r>
        <w:rPr>
          <w:rFonts w:hint="eastAsia" w:ascii="Times New Roman" w:hAnsi="Times New Roman"/>
          <w:lang w:val="en-US" w:eastAsia="zh-CN"/>
        </w:rPr>
        <w:t>项目户型确认结束后，将针对参与项目户型确认的申请人开展年度审核工作，对申请人及共同申请人的收入、住房、车辆、财产、工商登记注册资金等信息进行审核</w:t>
      </w:r>
      <w:r>
        <w:rPr>
          <w:rFonts w:hint="eastAsia"/>
          <w:lang w:val="en-US" w:eastAsia="zh-CN"/>
        </w:rPr>
        <w:t>。经审核不符合公共租赁住房准入条件的申请家庭，将不能参与摇号分配。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楷体_GB2312"/>
        </w:rPr>
      </w:pPr>
      <w:r>
        <w:rPr>
          <w:rFonts w:ascii="Times New Roman" w:hAnsi="Times New Roman" w:eastAsia="楷体_GB2312"/>
        </w:rPr>
        <w:t>（</w:t>
      </w:r>
      <w:r>
        <w:rPr>
          <w:rFonts w:hint="eastAsia" w:eastAsia="楷体_GB2312"/>
          <w:lang w:val="en-US" w:eastAsia="zh-CN"/>
        </w:rPr>
        <w:t>五</w:t>
      </w:r>
      <w:r>
        <w:rPr>
          <w:rFonts w:ascii="Times New Roman" w:hAnsi="Times New Roman" w:eastAsia="楷体_GB2312"/>
        </w:rPr>
        <w:t>）摇号工作安排</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lang w:val="en-US" w:eastAsia="zh-CN"/>
        </w:rPr>
        <w:t>此次摇号时间在年度审核工作完成后另行通知</w:t>
      </w:r>
      <w:r>
        <w:rPr>
          <w:rFonts w:ascii="Times New Roman" w:hAnsi="Times New Roma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28"/>
        </w:rPr>
      </w:pPr>
      <w:r>
        <w:rPr>
          <w:rFonts w:hint="eastAsia" w:ascii="Times New Roman" w:hAnsi="Times New Roman" w:eastAsia="黑体"/>
          <w:szCs w:val="28"/>
        </w:rPr>
        <w:t>三</w:t>
      </w:r>
      <w:r>
        <w:rPr>
          <w:rFonts w:ascii="Times New Roman" w:hAnsi="Times New Roman" w:eastAsia="黑体"/>
          <w:szCs w:val="28"/>
        </w:rPr>
        <w:t>、工作要求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rPr>
      </w:pPr>
      <w:r>
        <w:rPr>
          <w:rFonts w:hint="eastAsia" w:ascii="Times New Roman" w:hAnsi="Times New Roman"/>
          <w:szCs w:val="28"/>
        </w:rPr>
        <w:t>（一）请</w:t>
      </w:r>
      <w:r>
        <w:rPr>
          <w:rFonts w:hint="eastAsia" w:ascii="Times New Roman" w:hAnsi="Times New Roman"/>
          <w:szCs w:val="28"/>
          <w:lang w:eastAsia="zh-CN"/>
        </w:rPr>
        <w:t>各区</w:t>
      </w:r>
      <w:r>
        <w:rPr>
          <w:rFonts w:hint="eastAsia" w:ascii="Times New Roman" w:hAnsi="Times New Roman"/>
          <w:szCs w:val="28"/>
        </w:rPr>
        <w:t>住房和城乡</w:t>
      </w:r>
      <w:r>
        <w:rPr>
          <w:rFonts w:hint="eastAsia" w:ascii="Times New Roman" w:hAnsi="Times New Roman"/>
          <w:color w:val="000000" w:themeColor="text1"/>
          <w:kern w:val="0"/>
          <w14:textFill>
            <w14:solidFill>
              <w14:schemeClr w14:val="tx1"/>
            </w14:solidFill>
          </w14:textFill>
        </w:rPr>
        <w:t>建设（住房保障）部门</w:t>
      </w:r>
      <w:r>
        <w:rPr>
          <w:rFonts w:hint="eastAsia" w:ascii="Times New Roman" w:hAnsi="Times New Roman"/>
          <w:szCs w:val="28"/>
        </w:rPr>
        <w:t>及项目产权（运营）单位做好项目宣传及</w:t>
      </w:r>
      <w:r>
        <w:rPr>
          <w:rFonts w:hint="eastAsia" w:ascii="Times New Roman" w:hAnsi="Times New Roman"/>
          <w:szCs w:val="28"/>
          <w:lang w:eastAsia="zh-CN"/>
        </w:rPr>
        <w:t>网络办理项目户型确认流程介绍</w:t>
      </w:r>
      <w:r>
        <w:rPr>
          <w:rFonts w:hint="eastAsia" w:ascii="Times New Roman" w:hAnsi="Times New Roman"/>
          <w:szCs w:val="28"/>
        </w:rPr>
        <w:t>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Cs w:val="28"/>
          <w:lang w:val="en-US" w:eastAsia="zh-CN"/>
        </w:rPr>
      </w:pPr>
      <w:r>
        <w:rPr>
          <w:rFonts w:hint="eastAsia" w:ascii="Times New Roman" w:hAnsi="Times New Roman"/>
          <w:szCs w:val="28"/>
          <w:lang w:eastAsia="zh-CN"/>
        </w:rPr>
        <w:t>（二）请各区公共租赁住房</w:t>
      </w:r>
      <w:r>
        <w:rPr>
          <w:rFonts w:hint="eastAsia" w:ascii="Times New Roman" w:hAnsi="Times New Roman"/>
          <w:szCs w:val="28"/>
          <w:lang w:val="en-US" w:eastAsia="zh-CN"/>
        </w:rPr>
        <w:t>项目户型确认</w:t>
      </w:r>
      <w:r>
        <w:rPr>
          <w:rFonts w:hint="eastAsia" w:ascii="Times New Roman" w:hAnsi="Times New Roman"/>
          <w:szCs w:val="28"/>
          <w:lang w:eastAsia="zh-CN"/>
        </w:rPr>
        <w:t>点工作人员严格按照</w:t>
      </w:r>
      <w:r>
        <w:rPr>
          <w:rFonts w:hint="eastAsia" w:ascii="Times New Roman" w:hAnsi="Times New Roman"/>
          <w:szCs w:val="28"/>
          <w:lang w:val="en-US" w:eastAsia="zh-CN"/>
        </w:rPr>
        <w:t>项目户型确认要求开展工作</w:t>
      </w:r>
      <w:r>
        <w:rPr>
          <w:rFonts w:hint="eastAsia" w:ascii="Times New Roman" w:hAnsi="Times New Roman"/>
          <w:szCs w:val="28"/>
          <w:lang w:eastAsia="zh-CN"/>
        </w:rPr>
        <w:t>。</w:t>
      </w:r>
      <w:r>
        <w:rPr>
          <w:rFonts w:hint="eastAsia" w:ascii="Times New Roman" w:hAnsi="Times New Roman"/>
          <w:szCs w:val="28"/>
          <w:lang w:val="en-US" w:eastAsia="zh-CN"/>
        </w:rPr>
        <w:t>未办理公共租赁住房需求确认的申请人，可在项目户型确认期间到公共租赁住房项目户型确认点先办理需求确认，请各项目户型确认点工作人员做好需求确认受理工作。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szCs w:val="28"/>
        </w:rPr>
      </w:pPr>
      <w:r>
        <w:rPr>
          <w:rFonts w:hint="eastAsia" w:ascii="Times New Roman" w:hAnsi="Times New Roman"/>
        </w:rPr>
        <w:t>（</w:t>
      </w:r>
      <w:r>
        <w:rPr>
          <w:rFonts w:hint="eastAsia" w:ascii="Times New Roman" w:hAnsi="Times New Roman"/>
          <w:lang w:eastAsia="zh-CN"/>
        </w:rPr>
        <w:t>三</w:t>
      </w:r>
      <w:r>
        <w:rPr>
          <w:rFonts w:hint="eastAsia" w:ascii="Times New Roman" w:hAnsi="Times New Roman"/>
        </w:rPr>
        <w:t>）</w:t>
      </w:r>
      <w:r>
        <w:rPr>
          <w:rFonts w:hint="eastAsia" w:ascii="Times New Roman" w:hAnsi="Times New Roman"/>
          <w:lang w:eastAsia="zh-CN"/>
        </w:rPr>
        <w:t>请参与本次分配的各区住房城乡建设（住房保障）部门</w:t>
      </w:r>
      <w:r>
        <w:rPr>
          <w:rFonts w:hint="eastAsia" w:ascii="Times New Roman" w:hAnsi="Times New Roman"/>
        </w:rPr>
        <w:t>做好</w:t>
      </w:r>
      <w:r>
        <w:rPr>
          <w:rFonts w:hint="eastAsia" w:ascii="Times New Roman" w:hAnsi="Times New Roman"/>
          <w:lang w:val="en-US" w:eastAsia="zh-CN"/>
        </w:rPr>
        <w:t>项目户型确认</w:t>
      </w:r>
      <w:r>
        <w:rPr>
          <w:rFonts w:hint="eastAsia" w:ascii="Times New Roman" w:hAnsi="Times New Roman"/>
        </w:rPr>
        <w:t>点场地、人员、设备等安排，并在项目户型确认</w:t>
      </w:r>
      <w:r>
        <w:rPr>
          <w:rFonts w:hint="eastAsia" w:ascii="Times New Roman" w:hAnsi="Times New Roman"/>
          <w:lang w:eastAsia="zh-CN"/>
        </w:rPr>
        <w:t>、收件及</w:t>
      </w:r>
      <w:r>
        <w:rPr>
          <w:rFonts w:hint="eastAsia" w:ascii="Times New Roman" w:hAnsi="Times New Roman"/>
        </w:rPr>
        <w:t>选房期间做好</w:t>
      </w:r>
      <w:r>
        <w:rPr>
          <w:rFonts w:hint="eastAsia" w:ascii="Times New Roman" w:hAnsi="Times New Roman"/>
          <w:lang w:val="en-US" w:eastAsia="zh-CN"/>
        </w:rPr>
        <w:t>疫情防控工作</w:t>
      </w:r>
      <w:r>
        <w:rPr>
          <w:rFonts w:hint="eastAsia" w:ascii="Times New Roman" w:hAnsi="Times New Roman"/>
        </w:rPr>
        <w:t>，确保</w:t>
      </w:r>
      <w:r>
        <w:rPr>
          <w:rFonts w:hint="eastAsia" w:ascii="Times New Roman" w:hAnsi="Times New Roman"/>
          <w:lang w:eastAsia="zh-CN"/>
        </w:rPr>
        <w:t>公共租赁住房</w:t>
      </w:r>
      <w:r>
        <w:rPr>
          <w:rFonts w:hint="eastAsia" w:ascii="Times New Roman" w:hAnsi="Times New Roman"/>
        </w:rPr>
        <w:t>分配顺利进行。</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szCs w:val="28"/>
        </w:rPr>
      </w:pPr>
      <w:r>
        <w:rPr>
          <w:rFonts w:hint="eastAsia" w:ascii="Times New Roman" w:hAnsi="Times New Roman"/>
          <w:szCs w:val="28"/>
          <w:lang w:eastAsia="zh-CN"/>
        </w:rPr>
        <w:t>特此</w:t>
      </w:r>
      <w:r>
        <w:rPr>
          <w:rFonts w:hint="eastAsia" w:ascii="Times New Roman" w:hAnsi="Times New Roman"/>
          <w:szCs w:val="28"/>
        </w:rPr>
        <w:t>通知</w:t>
      </w:r>
    </w:p>
    <w:p>
      <w:pPr>
        <w:keepNext w:val="0"/>
        <w:keepLines w:val="0"/>
        <w:pageBreakBefore w:val="0"/>
        <w:kinsoku/>
        <w:overflowPunct/>
        <w:topLinePunct w:val="0"/>
        <w:autoSpaceDE/>
        <w:autoSpaceDN/>
        <w:bidi w:val="0"/>
        <w:spacing w:line="560" w:lineRule="exact"/>
        <w:textAlignment w:val="auto"/>
        <w:rPr>
          <w:rFonts w:ascii="Times New Roman" w:hAnsi="Times New Roman"/>
          <w:szCs w:val="28"/>
        </w:rPr>
      </w:pPr>
    </w:p>
    <w:p>
      <w:pPr>
        <w:keepNext w:val="0"/>
        <w:keepLines w:val="0"/>
        <w:pageBreakBefore w:val="0"/>
        <w:kinsoku/>
        <w:overflowPunct/>
        <w:topLinePunct w:val="0"/>
        <w:autoSpaceDE/>
        <w:autoSpaceDN/>
        <w:bidi w:val="0"/>
        <w:spacing w:line="560" w:lineRule="exact"/>
        <w:textAlignment w:val="auto"/>
        <w:rPr>
          <w:rFonts w:ascii="Times New Roman" w:hAnsi="Times New Roman"/>
          <w:szCs w:val="28"/>
        </w:rPr>
      </w:pP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szCs w:val="28"/>
          <w:lang w:val="en-US" w:eastAsia="zh-CN"/>
        </w:rPr>
      </w:pPr>
      <w:r>
        <w:rPr>
          <w:rFonts w:hint="eastAsia" w:ascii="Times New Roman" w:hAnsi="Times New Roman"/>
          <w:szCs w:val="28"/>
        </w:rPr>
        <w:t xml:space="preserve">                         昆明市公有房屋管理中心</w:t>
      </w:r>
      <w:r>
        <w:rPr>
          <w:rFonts w:hint="eastAsia" w:ascii="Times New Roman" w:hAnsi="Times New Roman"/>
          <w:szCs w:val="28"/>
          <w:lang w:val="en-US" w:eastAsia="zh-CN"/>
        </w:rPr>
        <w:t xml:space="preserve">  </w:t>
      </w:r>
    </w:p>
    <w:p>
      <w:pPr>
        <w:keepNext w:val="0"/>
        <w:keepLines w:val="0"/>
        <w:pageBreakBefore w:val="0"/>
        <w:tabs>
          <w:tab w:val="left" w:pos="5285"/>
        </w:tabs>
        <w:kinsoku/>
        <w:overflowPunct/>
        <w:topLinePunct w:val="0"/>
        <w:autoSpaceDE/>
        <w:autoSpaceDN/>
        <w:bidi w:val="0"/>
        <w:spacing w:line="560" w:lineRule="exact"/>
        <w:ind w:firstLine="640" w:firstLineChars="200"/>
        <w:textAlignment w:val="auto"/>
        <w:rPr>
          <w:rFonts w:hint="eastAsia" w:ascii="Times New Roman" w:hAnsi="Times New Roman" w:eastAsia="仿宋_GB2312"/>
          <w:szCs w:val="28"/>
          <w:lang w:val="en-US" w:eastAsia="zh-CN"/>
        </w:rPr>
      </w:pPr>
      <w:r>
        <w:rPr>
          <w:rFonts w:hint="eastAsia" w:ascii="Times New Roman" w:hAnsi="Times New Roman"/>
          <w:szCs w:val="28"/>
        </w:rPr>
        <w:tab/>
      </w:r>
      <w:r>
        <w:rPr>
          <w:rFonts w:hint="eastAsia" w:ascii="Times New Roman" w:hAnsi="Times New Roman"/>
          <w:szCs w:val="28"/>
        </w:rPr>
        <w:t>20</w:t>
      </w:r>
      <w:r>
        <w:rPr>
          <w:rFonts w:hint="eastAsia" w:ascii="Times New Roman" w:hAnsi="Times New Roman"/>
          <w:szCs w:val="28"/>
          <w:lang w:val="en-US" w:eastAsia="zh-CN"/>
        </w:rPr>
        <w:t>2</w:t>
      </w:r>
      <w:r>
        <w:rPr>
          <w:rFonts w:hint="eastAsia"/>
          <w:szCs w:val="28"/>
          <w:lang w:val="en-US" w:eastAsia="zh-CN"/>
        </w:rPr>
        <w:t>3</w:t>
      </w:r>
      <w:r>
        <w:rPr>
          <w:rFonts w:hint="eastAsia" w:ascii="Times New Roman" w:hAnsi="Times New Roman"/>
          <w:szCs w:val="28"/>
        </w:rPr>
        <w:t>年</w:t>
      </w:r>
      <w:r>
        <w:rPr>
          <w:rFonts w:hint="eastAsia"/>
          <w:szCs w:val="28"/>
          <w:lang w:val="en-US" w:eastAsia="zh-CN"/>
        </w:rPr>
        <w:t>3</w:t>
      </w:r>
      <w:r>
        <w:rPr>
          <w:rFonts w:hint="eastAsia" w:ascii="Times New Roman" w:hAnsi="Times New Roman"/>
          <w:szCs w:val="28"/>
        </w:rPr>
        <w:t>月</w:t>
      </w:r>
      <w:r>
        <w:rPr>
          <w:rFonts w:hint="eastAsia"/>
          <w:szCs w:val="28"/>
          <w:lang w:val="en-US" w:eastAsia="zh-CN"/>
        </w:rPr>
        <w:t>17</w:t>
      </w:r>
      <w:r>
        <w:rPr>
          <w:rFonts w:hint="eastAsia" w:ascii="Times New Roman" w:hAnsi="Times New Roman"/>
          <w:szCs w:val="28"/>
        </w:rPr>
        <w:t>日</w:t>
      </w:r>
      <w:r>
        <w:rPr>
          <w:rFonts w:hint="eastAsia" w:ascii="Times New Roman" w:hAnsi="Times New Roman"/>
          <w:szCs w:val="28"/>
          <w:lang w:val="en-US" w:eastAsia="zh-CN"/>
        </w:rPr>
        <w:t xml:space="preserve"> </w:t>
      </w:r>
    </w:p>
    <w:p>
      <w:pPr>
        <w:keepNext w:val="0"/>
        <w:keepLines w:val="0"/>
        <w:pageBreakBefore w:val="0"/>
        <w:tabs>
          <w:tab w:val="left" w:pos="5285"/>
        </w:tabs>
        <w:kinsoku/>
        <w:overflowPunct/>
        <w:topLinePunct w:val="0"/>
        <w:autoSpaceDE/>
        <w:autoSpaceDN/>
        <w:bidi w:val="0"/>
        <w:spacing w:line="560" w:lineRule="exact"/>
        <w:ind w:firstLine="640" w:firstLineChars="200"/>
        <w:textAlignment w:val="auto"/>
        <w:rPr>
          <w:rFonts w:hint="eastAsia" w:ascii="Times New Roman" w:hAnsi="Times New Roman"/>
          <w:szCs w:val="28"/>
          <w:lang w:val="en-US" w:eastAsia="zh-CN"/>
        </w:rPr>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bookmarkStart w:id="1" w:name="_GoBack"/>
      <w:bookmarkEnd w:id="1"/>
    </w:p>
    <w:p>
      <w:pPr>
        <w:ind w:firstLine="640" w:firstLineChars="200"/>
      </w:pPr>
    </w:p>
    <w:p>
      <w:pPr>
        <w:ind w:firstLine="640" w:firstLineChars="200"/>
      </w:pPr>
      <w: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361950</wp:posOffset>
                </wp:positionV>
                <wp:extent cx="555371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537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pt;margin-top:28.5pt;height:0pt;width:437.3pt;z-index:251663360;mso-width-relative:page;mso-height-relative:page;" filled="f" stroked="t" coordsize="21600,21600" o:gfxdata="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XK6tYAAAAIAQAADwAAAAAAAAABACAAAAAiAAAAZHJzL2Rvd25yZXYu&#10;eG1sUEsBAhQAFAAAAAgAh07iQAckbLH9AQAA7AMAAA4AAAAAAAAAAQAgAAAAJQEAAGRycy9lMm9E&#10;b2MueG1sUEsFBgAAAAAGAAYAWQEAAJQFAAAAAA==&#10;">
                <v:fill on="f" focussize="0,0"/>
                <v:stroke color="#000000" joinstyle="round"/>
                <v:imagedata o:title=""/>
                <o:lock v:ext="edit" aspectratio="f"/>
              </v:shape>
            </w:pict>
          </mc:Fallback>
        </mc:AlternateContent>
      </w:r>
    </w:p>
    <w:p>
      <w:pPr>
        <w:spacing w:line="560" w:lineRule="exact"/>
        <w:rPr>
          <w:rFonts w:hint="eastAsia" w:ascii="仿宋_GB2312" w:hAnsi="黑体" w:eastAsia="仿宋_GB2312"/>
          <w:sz w:val="28"/>
          <w:szCs w:val="28"/>
        </w:rPr>
      </w:pPr>
      <w:r>
        <w:rPr>
          <w:rFonts w:hint="eastAsia" w:ascii="仿宋_GB2312" w:hAnsi="黑体" w:eastAsia="仿宋_GB2312"/>
          <w:sz w:val="28"/>
          <w:szCs w:val="28"/>
        </w:rPr>
        <w:t>抄送：昆明市住房保障局</w:t>
      </w:r>
    </w:p>
    <w:p>
      <w:pPr>
        <w:spacing w:line="560" w:lineRule="exact"/>
        <w:ind w:firstLine="840" w:firstLineChars="300"/>
        <w:rPr>
          <w:rFonts w:hint="eastAsia" w:ascii="仿宋_GB2312" w:hAnsi="黑体" w:eastAsia="仿宋_GB2312"/>
          <w:sz w:val="28"/>
          <w:szCs w:val="28"/>
        </w:rPr>
      </w:pPr>
      <w:r>
        <w:rPr>
          <w:rFonts w:hint="eastAsia" w:ascii="仿宋_GB2312" w:hAnsi="黑体" w:eastAsia="仿宋_GB2312"/>
          <w:sz w:val="28"/>
          <w:szCs w:val="28"/>
        </w:rPr>
        <w:t>昆明市公租房公司</w:t>
      </w:r>
    </w:p>
    <w:p>
      <w:pPr>
        <w:rPr>
          <w:rFonts w:hint="eastAsia" w:ascii="Times New Roman" w:hAnsi="Times New Roman"/>
          <w:sz w:val="28"/>
          <w:szCs w:val="28"/>
          <w:lang w:val="en-US" w:eastAsia="zh-CN"/>
        </w:rPr>
      </w:pPr>
      <w:r>
        <w:rPr>
          <w:rFonts w:ascii="仿宋_GB2312" w:eastAsia="仿宋_GB2312"/>
          <w:color w:val="FFFFFF"/>
          <w:sz w:val="28"/>
          <w:szCs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10160</wp:posOffset>
                </wp:positionV>
                <wp:extent cx="555371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537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pt;margin-top:0.8pt;height:0pt;width:437.3pt;z-index:251662336;mso-width-relative:page;mso-height-relative:page;" filled="f" stroked="t" coordsize="21600,21600" o:gfxdata="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a+yxdQAAAAGAQAADwAAAAAAAAABACAAAAAiAAAAZHJzL2Rvd25yZXYueG1s&#10;UEsBAhQAFAAAAAgAh07iQGMzzyr8AQAA7AMAAA4AAAAAAAAAAQAgAAAAIwEAAGRycy9lMm9Eb2Mu&#10;eG1sUEsFBgAAAAAGAAYAWQEAAJEFAAAAAA==&#10;">
                <v:fill on="f" focussize="0,0"/>
                <v:stroke color="#000000" joinstyle="round"/>
                <v:imagedata o:title=""/>
                <o:lock v:ext="edit" aspectratio="f"/>
              </v:shape>
            </w:pict>
          </mc:Fallback>
        </mc:AlternateContent>
      </w:r>
      <w:r>
        <w:rPr>
          <w:rFonts w:ascii="仿宋_GB2312" w:eastAsia="仿宋_GB2312"/>
          <w:color w:val="FFFFFF"/>
          <w:sz w:val="28"/>
          <w:szCs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334010</wp:posOffset>
                </wp:positionV>
                <wp:extent cx="555371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537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pt;margin-top:26.3pt;height:0pt;width:437.3pt;z-index:251661312;mso-width-relative:page;mso-height-relative:page;" filled="f" stroked="t" coordsize="21600,21600" o:gfxdata="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LgUXXAAAACAEAAA8AAAAAAAAAAQAgAAAAIgAAAGRycy9kb3ducmV2&#10;LnhtbFBLAQIUABQAAAAIAIdO4kCODFtd/QEAAOwDAAAOAAAAAAAAAAEAIAAAACYBAABkcnMvZTJv&#10;RG9jLnhtbFBLBQYAAAAABgAGAFkBAACVBQAAAAA=&#10;">
                <v:fill on="f" focussize="0,0"/>
                <v:stroke color="#000000" joinstyle="round"/>
                <v:imagedata o:title=""/>
                <o:lock v:ext="edit" aspectratio="f"/>
              </v:shape>
            </w:pict>
          </mc:Fallback>
        </mc:AlternateContent>
      </w:r>
      <w:r>
        <w:rPr>
          <w:rFonts w:hint="eastAsia" w:ascii="仿宋_GB2312" w:eastAsia="仿宋_GB2312"/>
          <w:sz w:val="28"/>
          <w:szCs w:val="28"/>
        </w:rPr>
        <w:t>昆明市公有房屋管理中心                     202</w:t>
      </w:r>
      <w:r>
        <w:rPr>
          <w:rFonts w:hint="eastAsia" w:ascii="仿宋_GB2312"/>
          <w:sz w:val="28"/>
          <w:szCs w:val="28"/>
          <w:lang w:val="en-US" w:eastAsia="zh-CN"/>
        </w:rPr>
        <w:t>3</w:t>
      </w:r>
      <w:r>
        <w:rPr>
          <w:rFonts w:hint="eastAsia" w:ascii="仿宋_GB2312" w:eastAsia="仿宋_GB2312"/>
          <w:sz w:val="28"/>
          <w:szCs w:val="28"/>
        </w:rPr>
        <w:t>年</w:t>
      </w:r>
      <w:r>
        <w:rPr>
          <w:rFonts w:hint="eastAsia" w:ascii="仿宋_GB2312"/>
          <w:sz w:val="28"/>
          <w:szCs w:val="28"/>
          <w:lang w:val="en-US" w:eastAsia="zh-CN"/>
        </w:rPr>
        <w:t>3</w:t>
      </w:r>
      <w:r>
        <w:rPr>
          <w:rFonts w:hint="eastAsia" w:ascii="仿宋_GB2312" w:eastAsia="仿宋_GB2312"/>
          <w:sz w:val="28"/>
          <w:szCs w:val="28"/>
        </w:rPr>
        <w:t>月</w:t>
      </w:r>
      <w:r>
        <w:rPr>
          <w:rFonts w:hint="eastAsia" w:ascii="仿宋_GB2312"/>
          <w:sz w:val="28"/>
          <w:szCs w:val="28"/>
          <w:lang w:val="en-US" w:eastAsia="zh-CN"/>
        </w:rPr>
        <w:t>17</w:t>
      </w:r>
      <w:r>
        <w:rPr>
          <w:rFonts w:hint="eastAsia" w:ascii="仿宋_GB2312" w:eastAsia="仿宋_GB2312"/>
          <w:sz w:val="28"/>
          <w:szCs w:val="28"/>
        </w:rPr>
        <w:t>日印发</w:t>
      </w:r>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59264" behindDoc="0" locked="0" layoutInCell="1" allowOverlap="1">
              <wp:simplePos x="0" y="0"/>
              <wp:positionH relativeFrom="margin">
                <wp:posOffset>4458970</wp:posOffset>
              </wp:positionH>
              <wp:positionV relativeFrom="paragraph">
                <wp:posOffset>-152400</wp:posOffset>
              </wp:positionV>
              <wp:extent cx="1043940" cy="38608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43940" cy="386080"/>
                      </a:xfrm>
                      <a:prstGeom prst="rect">
                        <a:avLst/>
                      </a:prstGeom>
                      <a:noFill/>
                      <a:ln>
                        <a:noFill/>
                      </a:ln>
                    </wps:spPr>
                    <wps:txbx>
                      <w:txbxContent>
                        <w:p>
                          <w:pPr>
                            <w:rPr>
                              <w:rFonts w:hint="eastAsia" w:eastAsia="仿宋_GB2312"/>
                              <w:lang w:val="en-US" w:eastAsia="zh-CN"/>
                            </w:rPr>
                          </w:pPr>
                        </w:p>
                      </w:txbxContent>
                    </wps:txbx>
                    <wps:bodyPr lIns="0" tIns="0" rIns="0" bIns="0" upright="0"/>
                  </wps:wsp>
                </a:graphicData>
              </a:graphic>
            </wp:anchor>
          </w:drawing>
        </mc:Choice>
        <mc:Fallback>
          <w:pict>
            <v:shape id="文本框 1026" o:spid="_x0000_s1026" o:spt="202" type="#_x0000_t202" style="position:absolute;left:0pt;margin-left:351.1pt;margin-top:-12pt;height:30.4pt;width:82.2pt;mso-position-horizontal-relative:margin;z-index:251659264;mso-width-relative:page;mso-height-relative:page;" filled="f" stroked="f" coordsize="21600,21600" o:gfxdata="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ycGtkAAAAKAQAADwAAAAAAAAABACAAAAAiAAAAZHJzL2Rvd25yZXYueG1s&#10;UEsBAhQAFAAAAAgAh07iQB4OKHu+AQAAdQMAAA4AAAAAAAAAAQAgAAAAKAEAAGRycy9lMm9Eb2Mu&#10;eG1sUEsFBgAAAAAGAAYAWQEAAFgFAAAAAA==&#10;">
              <v:fill on="f" focussize="0,0"/>
              <v:stroke on="f"/>
              <v:imagedata o:title=""/>
              <o:lock v:ext="edit" aspectratio="f"/>
              <v:textbox inset="0mm,0mm,0mm,0mm">
                <w:txbxContent>
                  <w:p>
                    <w:pPr>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8514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485140" cy="1828800"/>
                      </a:xfrm>
                      <a:prstGeom prst="rect">
                        <a:avLst/>
                      </a:prstGeom>
                      <a:noFill/>
                      <a:ln>
                        <a:noFill/>
                      </a:ln>
                    </wps:spPr>
                    <wps:txbx>
                      <w:txbxContent>
                        <w:p>
                          <w:pPr>
                            <w:pStyle w:val="3"/>
                            <w:rPr>
                              <w:rFonts w:hint="default" w:eastAsia="仿宋_GB2312"/>
                              <w:lang w:val="en-US" w:eastAsia="zh-CN"/>
                            </w:rPr>
                          </w:pP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w:t>
                          </w:r>
                        </w:p>
                      </w:txbxContent>
                    </wps:txbx>
                    <wps:bodyPr lIns="0" tIns="0" rIns="0" bIns="0" upright="0">
                      <a:spAutoFit/>
                    </wps:bodyPr>
                  </wps:wsp>
                </a:graphicData>
              </a:graphic>
            </wp:anchor>
          </w:drawing>
        </mc:Choice>
        <mc:Fallback>
          <w:pict>
            <v:shape id="文本框 1027" o:spid="_x0000_s1026" o:spt="202" type="#_x0000_t202" style="position:absolute;left:0pt;margin-top:0pt;height:144pt;width:38.2pt;mso-position-horizontal:right;mso-position-horizontal-relative:margin;z-index:251660288;mso-width-relative:page;mso-height-relative:page;" filled="f" stroked="f" coordsize="21600,21600" o:gfxdata="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797XtMAAAAEAQAADwAAAAAAAAABACAAAAAiAAAAZHJzL2Rvd25y&#10;ZXYueG1sUEsBAhQAFAAAAAgAh07iQOnP0mfKAQAAjwMAAA4AAAAAAAAAAQAgAAAAIgEAAGRycy9l&#10;Mm9Eb2MueG1sUEsFBgAAAAAGAAYAWQEAAF4FAAAAAA==&#10;">
              <v:fill on="f" focussize="0,0"/>
              <v:stroke on="f"/>
              <v:imagedata o:title=""/>
              <o:lock v:ext="edit" aspectratio="f"/>
              <v:textbox inset="0mm,0mm,0mm,0mm" style="mso-fit-shape-to-text:t;">
                <w:txbxContent>
                  <w:p>
                    <w:pPr>
                      <w:pStyle w:val="3"/>
                      <w:rPr>
                        <w:rFonts w:hint="default" w:eastAsia="仿宋_GB2312"/>
                        <w:lang w:val="en-US" w:eastAsia="zh-CN"/>
                      </w:rPr>
                    </w:pP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72BBB"/>
    <w:multiLevelType w:val="singleLevel"/>
    <w:tmpl w:val="AD072BBB"/>
    <w:lvl w:ilvl="0" w:tentative="0">
      <w:start w:val="2"/>
      <w:numFmt w:val="chineseCounting"/>
      <w:suff w:val="nothing"/>
      <w:lvlText w:val="（%1）"/>
      <w:lvlJc w:val="left"/>
      <w:rPr>
        <w:rFonts w:hint="eastAsia"/>
      </w:rPr>
    </w:lvl>
  </w:abstractNum>
  <w:abstractNum w:abstractNumId="1">
    <w:nsid w:val="65309138"/>
    <w:multiLevelType w:val="multilevel"/>
    <w:tmpl w:val="6530913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YTk5NTlmZmM4NmM1OTRkNmQxOGIwMDFhOGYyNjYifQ=="/>
  </w:docVars>
  <w:rsids>
    <w:rsidRoot w:val="006D7DE1"/>
    <w:rsid w:val="00064648"/>
    <w:rsid w:val="00071135"/>
    <w:rsid w:val="000840CC"/>
    <w:rsid w:val="000F4806"/>
    <w:rsid w:val="00101B2A"/>
    <w:rsid w:val="0011398E"/>
    <w:rsid w:val="001141BF"/>
    <w:rsid w:val="00166D95"/>
    <w:rsid w:val="001728A3"/>
    <w:rsid w:val="001D14FB"/>
    <w:rsid w:val="001E7C13"/>
    <w:rsid w:val="001F6299"/>
    <w:rsid w:val="00210912"/>
    <w:rsid w:val="0022452C"/>
    <w:rsid w:val="00224F9B"/>
    <w:rsid w:val="0023326B"/>
    <w:rsid w:val="0024064A"/>
    <w:rsid w:val="00274FFD"/>
    <w:rsid w:val="00287EC1"/>
    <w:rsid w:val="002A682E"/>
    <w:rsid w:val="002C473F"/>
    <w:rsid w:val="002E2A69"/>
    <w:rsid w:val="002E375D"/>
    <w:rsid w:val="002E78A1"/>
    <w:rsid w:val="003028D5"/>
    <w:rsid w:val="0030480B"/>
    <w:rsid w:val="00312537"/>
    <w:rsid w:val="00323610"/>
    <w:rsid w:val="00372B9D"/>
    <w:rsid w:val="00385B9F"/>
    <w:rsid w:val="003A1CFD"/>
    <w:rsid w:val="003F5B2B"/>
    <w:rsid w:val="004020CF"/>
    <w:rsid w:val="00443159"/>
    <w:rsid w:val="004446B4"/>
    <w:rsid w:val="004670EF"/>
    <w:rsid w:val="00483E9D"/>
    <w:rsid w:val="004C7DA0"/>
    <w:rsid w:val="004D73F5"/>
    <w:rsid w:val="004E03CD"/>
    <w:rsid w:val="005110E7"/>
    <w:rsid w:val="005336F4"/>
    <w:rsid w:val="005447D2"/>
    <w:rsid w:val="0056185B"/>
    <w:rsid w:val="00580AF5"/>
    <w:rsid w:val="00592654"/>
    <w:rsid w:val="00596594"/>
    <w:rsid w:val="005B69CF"/>
    <w:rsid w:val="005C2883"/>
    <w:rsid w:val="005D55CA"/>
    <w:rsid w:val="00607F97"/>
    <w:rsid w:val="00610710"/>
    <w:rsid w:val="0061541E"/>
    <w:rsid w:val="00657B9E"/>
    <w:rsid w:val="006840A0"/>
    <w:rsid w:val="006A313B"/>
    <w:rsid w:val="006A571F"/>
    <w:rsid w:val="006A797D"/>
    <w:rsid w:val="006A7B86"/>
    <w:rsid w:val="006B0CA0"/>
    <w:rsid w:val="006D7DE1"/>
    <w:rsid w:val="00725B54"/>
    <w:rsid w:val="00783808"/>
    <w:rsid w:val="007C2FEA"/>
    <w:rsid w:val="007F67C5"/>
    <w:rsid w:val="0080676D"/>
    <w:rsid w:val="00825783"/>
    <w:rsid w:val="008B58C3"/>
    <w:rsid w:val="008D47C9"/>
    <w:rsid w:val="008E5996"/>
    <w:rsid w:val="0090359C"/>
    <w:rsid w:val="00903F3C"/>
    <w:rsid w:val="00911AB2"/>
    <w:rsid w:val="00951475"/>
    <w:rsid w:val="00970C4D"/>
    <w:rsid w:val="009878C4"/>
    <w:rsid w:val="009B21C0"/>
    <w:rsid w:val="009C5EBC"/>
    <w:rsid w:val="009D2C4F"/>
    <w:rsid w:val="00A21867"/>
    <w:rsid w:val="00A27487"/>
    <w:rsid w:val="00A32D11"/>
    <w:rsid w:val="00A77BDA"/>
    <w:rsid w:val="00AA299C"/>
    <w:rsid w:val="00AA3720"/>
    <w:rsid w:val="00B23BBB"/>
    <w:rsid w:val="00B50D5D"/>
    <w:rsid w:val="00B66FAD"/>
    <w:rsid w:val="00B80DC5"/>
    <w:rsid w:val="00B87ABC"/>
    <w:rsid w:val="00BF0256"/>
    <w:rsid w:val="00C142F6"/>
    <w:rsid w:val="00C179DC"/>
    <w:rsid w:val="00C260AA"/>
    <w:rsid w:val="00C32B1C"/>
    <w:rsid w:val="00C345CB"/>
    <w:rsid w:val="00C46937"/>
    <w:rsid w:val="00C77DB6"/>
    <w:rsid w:val="00C96901"/>
    <w:rsid w:val="00CC0C7C"/>
    <w:rsid w:val="00CC21A4"/>
    <w:rsid w:val="00CD7FD3"/>
    <w:rsid w:val="00CF104D"/>
    <w:rsid w:val="00CF55F9"/>
    <w:rsid w:val="00D11FD7"/>
    <w:rsid w:val="00D12A82"/>
    <w:rsid w:val="00D15D2C"/>
    <w:rsid w:val="00D36881"/>
    <w:rsid w:val="00D472C9"/>
    <w:rsid w:val="00D512B0"/>
    <w:rsid w:val="00D67F1A"/>
    <w:rsid w:val="00DC7C4D"/>
    <w:rsid w:val="00E749C5"/>
    <w:rsid w:val="00EE07BF"/>
    <w:rsid w:val="00EF69E6"/>
    <w:rsid w:val="00F116DB"/>
    <w:rsid w:val="00F23D67"/>
    <w:rsid w:val="00F26F3E"/>
    <w:rsid w:val="00F865B7"/>
    <w:rsid w:val="00FB6936"/>
    <w:rsid w:val="012C1834"/>
    <w:rsid w:val="01947198"/>
    <w:rsid w:val="01EA62EC"/>
    <w:rsid w:val="02C941A1"/>
    <w:rsid w:val="03332B6C"/>
    <w:rsid w:val="040A373C"/>
    <w:rsid w:val="04226D34"/>
    <w:rsid w:val="04BF0113"/>
    <w:rsid w:val="05C12D8E"/>
    <w:rsid w:val="068A6CB3"/>
    <w:rsid w:val="075A2922"/>
    <w:rsid w:val="07E64320"/>
    <w:rsid w:val="07FA6D1A"/>
    <w:rsid w:val="08CF0D20"/>
    <w:rsid w:val="092E3520"/>
    <w:rsid w:val="09471C3F"/>
    <w:rsid w:val="09B11C3F"/>
    <w:rsid w:val="0B9176F8"/>
    <w:rsid w:val="0BD5175F"/>
    <w:rsid w:val="0CC305C6"/>
    <w:rsid w:val="0D0B2EFC"/>
    <w:rsid w:val="0DD147A1"/>
    <w:rsid w:val="0E85096E"/>
    <w:rsid w:val="0F452AB8"/>
    <w:rsid w:val="0F9F79E4"/>
    <w:rsid w:val="0FCE013A"/>
    <w:rsid w:val="0FD6280E"/>
    <w:rsid w:val="10723395"/>
    <w:rsid w:val="10C159F3"/>
    <w:rsid w:val="11692A33"/>
    <w:rsid w:val="1197180C"/>
    <w:rsid w:val="12A86EE1"/>
    <w:rsid w:val="12DD3355"/>
    <w:rsid w:val="155A7919"/>
    <w:rsid w:val="16353C65"/>
    <w:rsid w:val="16DD34CE"/>
    <w:rsid w:val="17196A01"/>
    <w:rsid w:val="17653058"/>
    <w:rsid w:val="17924F73"/>
    <w:rsid w:val="17F64059"/>
    <w:rsid w:val="188D7F75"/>
    <w:rsid w:val="190A7A6F"/>
    <w:rsid w:val="19215779"/>
    <w:rsid w:val="19680E7F"/>
    <w:rsid w:val="19840F24"/>
    <w:rsid w:val="19FB056D"/>
    <w:rsid w:val="1A436AB9"/>
    <w:rsid w:val="1A8D6C9C"/>
    <w:rsid w:val="1B3E5B52"/>
    <w:rsid w:val="1B450238"/>
    <w:rsid w:val="1B5D54AB"/>
    <w:rsid w:val="1B673676"/>
    <w:rsid w:val="1BA10E7E"/>
    <w:rsid w:val="1BFB07BF"/>
    <w:rsid w:val="1C7A2988"/>
    <w:rsid w:val="1CDE1D5A"/>
    <w:rsid w:val="1D3578B7"/>
    <w:rsid w:val="1F8E194D"/>
    <w:rsid w:val="201844A6"/>
    <w:rsid w:val="208A260C"/>
    <w:rsid w:val="211F37D0"/>
    <w:rsid w:val="21215973"/>
    <w:rsid w:val="21367EA1"/>
    <w:rsid w:val="21707116"/>
    <w:rsid w:val="21BB6D03"/>
    <w:rsid w:val="223725E2"/>
    <w:rsid w:val="22455C55"/>
    <w:rsid w:val="22802F6E"/>
    <w:rsid w:val="23150ADE"/>
    <w:rsid w:val="23EA32E6"/>
    <w:rsid w:val="2500597F"/>
    <w:rsid w:val="25046455"/>
    <w:rsid w:val="25D46A62"/>
    <w:rsid w:val="26822526"/>
    <w:rsid w:val="26885F31"/>
    <w:rsid w:val="272C5AB9"/>
    <w:rsid w:val="272F2A84"/>
    <w:rsid w:val="281709F2"/>
    <w:rsid w:val="2A647612"/>
    <w:rsid w:val="2AC03B12"/>
    <w:rsid w:val="2AC74FB0"/>
    <w:rsid w:val="2B8902C5"/>
    <w:rsid w:val="2BE025F7"/>
    <w:rsid w:val="2C117CC9"/>
    <w:rsid w:val="2CD40784"/>
    <w:rsid w:val="2DE05DD0"/>
    <w:rsid w:val="2EBC4A66"/>
    <w:rsid w:val="2F3915AE"/>
    <w:rsid w:val="2F7A1153"/>
    <w:rsid w:val="309C5AB5"/>
    <w:rsid w:val="309F6E25"/>
    <w:rsid w:val="31301B44"/>
    <w:rsid w:val="3215664F"/>
    <w:rsid w:val="330B497B"/>
    <w:rsid w:val="331310F4"/>
    <w:rsid w:val="33282F72"/>
    <w:rsid w:val="33651B04"/>
    <w:rsid w:val="33AE2539"/>
    <w:rsid w:val="34700A72"/>
    <w:rsid w:val="363E7A94"/>
    <w:rsid w:val="36F535E6"/>
    <w:rsid w:val="370968A3"/>
    <w:rsid w:val="37AF2B51"/>
    <w:rsid w:val="37F90815"/>
    <w:rsid w:val="384F4AA5"/>
    <w:rsid w:val="38830740"/>
    <w:rsid w:val="38D32F42"/>
    <w:rsid w:val="3965702F"/>
    <w:rsid w:val="39BB7A5D"/>
    <w:rsid w:val="39F33D77"/>
    <w:rsid w:val="3A0311F7"/>
    <w:rsid w:val="3A111938"/>
    <w:rsid w:val="3A18274E"/>
    <w:rsid w:val="3AC4540B"/>
    <w:rsid w:val="3AE23FCA"/>
    <w:rsid w:val="3B444725"/>
    <w:rsid w:val="3BD07FDA"/>
    <w:rsid w:val="3CD8134E"/>
    <w:rsid w:val="3DDD2818"/>
    <w:rsid w:val="3E1F615E"/>
    <w:rsid w:val="3E843E4D"/>
    <w:rsid w:val="3F437C7C"/>
    <w:rsid w:val="3F645DB7"/>
    <w:rsid w:val="3F9307DF"/>
    <w:rsid w:val="401A3EAE"/>
    <w:rsid w:val="4021203C"/>
    <w:rsid w:val="40DB60A0"/>
    <w:rsid w:val="41D74DC1"/>
    <w:rsid w:val="423F613A"/>
    <w:rsid w:val="43814F8B"/>
    <w:rsid w:val="466B2E0A"/>
    <w:rsid w:val="46AA0762"/>
    <w:rsid w:val="49BB77C8"/>
    <w:rsid w:val="49E34537"/>
    <w:rsid w:val="49E73F69"/>
    <w:rsid w:val="4A5F0447"/>
    <w:rsid w:val="4B8F231E"/>
    <w:rsid w:val="4D4351D7"/>
    <w:rsid w:val="4D8268BF"/>
    <w:rsid w:val="4DCB0BCC"/>
    <w:rsid w:val="4E0F5C0B"/>
    <w:rsid w:val="50452A86"/>
    <w:rsid w:val="51A56C48"/>
    <w:rsid w:val="51FA4C1A"/>
    <w:rsid w:val="524D45C8"/>
    <w:rsid w:val="5287079B"/>
    <w:rsid w:val="535722C9"/>
    <w:rsid w:val="53FA5005"/>
    <w:rsid w:val="554C5B41"/>
    <w:rsid w:val="55AA43D8"/>
    <w:rsid w:val="56E57742"/>
    <w:rsid w:val="57231B78"/>
    <w:rsid w:val="57823198"/>
    <w:rsid w:val="58226631"/>
    <w:rsid w:val="58C31C37"/>
    <w:rsid w:val="58E62E5C"/>
    <w:rsid w:val="5A1E71E7"/>
    <w:rsid w:val="5AE309E4"/>
    <w:rsid w:val="5B0B402E"/>
    <w:rsid w:val="5B421BE7"/>
    <w:rsid w:val="5BAF0A05"/>
    <w:rsid w:val="5C1E6BA6"/>
    <w:rsid w:val="5CB32D95"/>
    <w:rsid w:val="5D2E4F35"/>
    <w:rsid w:val="5E865013"/>
    <w:rsid w:val="5F352919"/>
    <w:rsid w:val="5F36166C"/>
    <w:rsid w:val="5F6E17DA"/>
    <w:rsid w:val="600B1009"/>
    <w:rsid w:val="60745244"/>
    <w:rsid w:val="60B5644D"/>
    <w:rsid w:val="60EA263F"/>
    <w:rsid w:val="61202AD9"/>
    <w:rsid w:val="6144701C"/>
    <w:rsid w:val="63EC71FD"/>
    <w:rsid w:val="64074727"/>
    <w:rsid w:val="64353352"/>
    <w:rsid w:val="64C663AA"/>
    <w:rsid w:val="655031AB"/>
    <w:rsid w:val="65A22F4F"/>
    <w:rsid w:val="65C203DD"/>
    <w:rsid w:val="6719531B"/>
    <w:rsid w:val="676B0201"/>
    <w:rsid w:val="67F0616D"/>
    <w:rsid w:val="68CF3ED2"/>
    <w:rsid w:val="6A535730"/>
    <w:rsid w:val="6AA061E6"/>
    <w:rsid w:val="6B0373EE"/>
    <w:rsid w:val="6B7355D2"/>
    <w:rsid w:val="6D874AAD"/>
    <w:rsid w:val="6D9F36B1"/>
    <w:rsid w:val="6DEE59E0"/>
    <w:rsid w:val="70BD4D7B"/>
    <w:rsid w:val="70DF01A6"/>
    <w:rsid w:val="715710FD"/>
    <w:rsid w:val="71AB4FE6"/>
    <w:rsid w:val="71F10739"/>
    <w:rsid w:val="723523F9"/>
    <w:rsid w:val="7306560B"/>
    <w:rsid w:val="74092461"/>
    <w:rsid w:val="75543813"/>
    <w:rsid w:val="76154BD6"/>
    <w:rsid w:val="767F1C31"/>
    <w:rsid w:val="76BB2772"/>
    <w:rsid w:val="78E57027"/>
    <w:rsid w:val="78F02EB7"/>
    <w:rsid w:val="796109EB"/>
    <w:rsid w:val="799665E7"/>
    <w:rsid w:val="79C42D9E"/>
    <w:rsid w:val="79D90B5B"/>
    <w:rsid w:val="7B7900AE"/>
    <w:rsid w:val="7BEA7A8F"/>
    <w:rsid w:val="7D153B51"/>
    <w:rsid w:val="7D24209B"/>
    <w:rsid w:val="7D2D23AE"/>
    <w:rsid w:val="7D39556F"/>
    <w:rsid w:val="7DD919E5"/>
    <w:rsid w:val="7DEF1521"/>
    <w:rsid w:val="7E1A3F3F"/>
    <w:rsid w:val="7E1C25BD"/>
    <w:rsid w:val="7E7067CB"/>
    <w:rsid w:val="7E873A84"/>
    <w:rsid w:val="7E936CE5"/>
    <w:rsid w:val="7ECE2275"/>
    <w:rsid w:val="7F1A60CD"/>
    <w:rsid w:val="7F376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5189</Words>
  <Characters>5802</Characters>
  <Lines>22</Lines>
  <Paragraphs>6</Paragraphs>
  <TotalTime>3</TotalTime>
  <ScaleCrop>false</ScaleCrop>
  <LinksUpToDate>false</LinksUpToDate>
  <CharactersWithSpaces>5858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2017-05-04T03:02:00Z</dcterms:created>
  <dc:creator>yxtds</dc:creator>
  <cp:lastModifiedBy>Administrator</cp:lastModifiedBy>
  <cp:lastPrinted>2021-12-17T02:11:00Z</cp:lastPrinted>
  <dcterms:modified xsi:type="dcterms:W3CDTF">2023-03-17T05:52:20Z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21D4B5DB7CAF403785898D60FCAB6B0F</vt:lpwstr>
  </property>
</Properties>
</file>