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云南省第二轮生态环境保护督察交办的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D53010020230822409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投诉问题办理情况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公示表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Cs w:val="32"/>
        </w:rPr>
        <w:t>公示单位：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昆明市官渡区</w:t>
      </w:r>
      <w:r>
        <w:rPr>
          <w:rFonts w:hint="default" w:ascii="Times New Roman" w:hAnsi="Times New Roman" w:eastAsia="仿宋_GB2312" w:cs="Times New Roman"/>
          <w:szCs w:val="32"/>
        </w:rPr>
        <w:t>人民政府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Cs w:val="32"/>
        </w:rPr>
        <w:t>　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　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日</w:t>
      </w:r>
    </w:p>
    <w:tbl>
      <w:tblPr>
        <w:tblStyle w:val="9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8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投诉问题</w:t>
            </w:r>
          </w:p>
        </w:tc>
        <w:tc>
          <w:tcPr>
            <w:tcW w:w="8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  <w:lang w:eastAsia="zh-CN"/>
              </w:rPr>
              <w:t>受理编号：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D53010020230822409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  <w:lang w:eastAsia="zh-CN"/>
              </w:rPr>
              <w:t>投诉问题：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官渡区珥季路北大资源颐和1898小区地下车库堆放建筑垃圾、漏水、无指示标牌，外围乱停车，G2栋附近绿化不达标。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  <w:lang w:val="en-US" w:eastAsia="zh-CN"/>
              </w:rPr>
              <w:t>核实情况</w:t>
            </w:r>
          </w:p>
        </w:tc>
        <w:tc>
          <w:tcPr>
            <w:tcW w:w="8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（一）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</w:rPr>
              <w:t>现场核实情况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官渡区高度重视，8月22日，由区住建局牵头，组织区城管局、区科工信局、官渡街道和交警三大队进行了现场核实。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1.投诉人反映的“小区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地下车库堆放建筑垃圾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”问题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属实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，经核实，经核实，物业公司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在小区Y2栋负一层利用10个停车位设置了一处临时装修垃圾堆放点，在集中装修期内提供装修垃圾统一堆放，存在利用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地下停车场堆放建筑垃圾的问题。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2.投诉人反映的“小区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地下车库漏水、无指示标牌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”问题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属实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经物业和开发商对地下停车场开展排查，发现40多个漏水点，存在漏水的情况；小区交付时地下车库指示标牌配备不全，目前物业对标识标牌进行了重做补装，但还有部分停车场道路指示标牌不统一。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3.投诉人反映的“小区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外围乱停车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”问题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属实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，根据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昆明市公安局交通警察支队三大队反馈，珥季路北大资源颐和1898小区周边道路自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8月份以来，处罚违停车辆20余起，劝导教育车辆驾驶员30余人次。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4.投诉人反映的“小区G2栋附近绿化不达标”问题部分属实，小区配套绿化已建设并通过验收，目前绿化长势良好，各种植物生长茂盛，但小区Y3、G2、G10栋旁有部分树木枯死的情况。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（二）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检查发现的问题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1.小区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地下车库存在堆放建筑垃圾的问题；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2.小区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地下车库存在漏水、开裂和指示标牌不统一问题；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小区周边道路上存在车辆乱停放的问题；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小区Y3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G2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G10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栋旁存在枯死树木。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  <w:lang w:eastAsia="zh-CN"/>
              </w:rPr>
              <w:t>办理情况</w:t>
            </w:r>
          </w:p>
        </w:tc>
        <w:tc>
          <w:tcPr>
            <w:tcW w:w="80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（三）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32"/>
                <w:szCs w:val="32"/>
                <w:lang w:eastAsia="zh-CN"/>
              </w:rPr>
              <w:t>针对问题的处理情况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1.针对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小区地下停车场存在堆放建筑垃圾的问题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整改时限：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立行立改，长期坚持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责任单位及责任人：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区住建局 赵秦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配合单位：区城管局、官渡街道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整改措施：由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区住建局督促物业公司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设专人看管建筑垃圾，堆放点需划清标识线，堆放的建筑垃圾每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天清运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次。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2.针对小区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地下车库存在漏水、开裂和指示标牌不统一问题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整改时限：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立行立改，长期坚持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责任单位及责任人：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区住建局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赵秦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配合单位：官渡街道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整改措施：由区住建局督促开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发建设单位对漏水点、开裂点进行修补，统一地下停车场的标识标牌。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3.针对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小区周边道路上存在车辆乱停放的问题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责任单位及责任人：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交警三大队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黄子雄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配合单位：官渡街道、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区住建局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整改措施：由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交警三大队加强对周边道路的违停抓拍力度，加强与社区、物业等部门的联动，加强对周边居民的宣传教育，要求广大居民文明、规范的停放车辆，共同维护良好的道路通行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秩序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4.针对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小区Y3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G2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G10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栋旁存在枯死树木问题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整改时限：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立行立改，长期坚持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责任单位及责任人：区住建局 赵秦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32"/>
                <w:szCs w:val="32"/>
              </w:rPr>
              <w:t>整改措施：由区住建局负责督促开发商对枯死树木进行更换。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公示说明</w:t>
            </w:r>
          </w:p>
        </w:tc>
        <w:tc>
          <w:tcPr>
            <w:tcW w:w="80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现将该投诉问题办理情况进行公示，如有意见建议请反馈至官渡区住房和城乡建设局(云秀路2898号国投大厦2号楼)</w:t>
            </w:r>
            <w:r>
              <w:rPr>
                <w:rFonts w:hint="default" w:ascii="Times New Roman" w:hAnsi="Times New Roman" w:eastAsia="仿宋_GB2312" w:cs="Times New Roman"/>
                <w:szCs w:val="32"/>
                <w:lang w:eastAsia="zh-CN"/>
              </w:rPr>
              <w:t>。</w:t>
            </w:r>
          </w:p>
        </w:tc>
      </w:tr>
    </w:tbl>
    <w:p>
      <w:pPr>
        <w:pStyle w:val="3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2098" w:right="1502" w:bottom="2098" w:left="150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MjIxNDUwMmNjM2UxZjBiMDE3N2Q2N2I2NDUyOWIifQ=="/>
  </w:docVars>
  <w:rsids>
    <w:rsidRoot w:val="72B93C3B"/>
    <w:rsid w:val="0F4C3028"/>
    <w:rsid w:val="109E1350"/>
    <w:rsid w:val="10DE5CA5"/>
    <w:rsid w:val="124A52AF"/>
    <w:rsid w:val="18862B6E"/>
    <w:rsid w:val="208D560F"/>
    <w:rsid w:val="215E7A67"/>
    <w:rsid w:val="21E80EC8"/>
    <w:rsid w:val="21EB5B23"/>
    <w:rsid w:val="23AC6E32"/>
    <w:rsid w:val="24065683"/>
    <w:rsid w:val="2D743A3E"/>
    <w:rsid w:val="2DDC46E3"/>
    <w:rsid w:val="2E656AD3"/>
    <w:rsid w:val="36221C20"/>
    <w:rsid w:val="37BD7159"/>
    <w:rsid w:val="3F7FB68B"/>
    <w:rsid w:val="3FBD5E63"/>
    <w:rsid w:val="432B6061"/>
    <w:rsid w:val="46674E60"/>
    <w:rsid w:val="470F538A"/>
    <w:rsid w:val="48D43A0A"/>
    <w:rsid w:val="49356DB4"/>
    <w:rsid w:val="4E501E2C"/>
    <w:rsid w:val="4F35AD0C"/>
    <w:rsid w:val="4F7A12D0"/>
    <w:rsid w:val="527B64A1"/>
    <w:rsid w:val="52C54C70"/>
    <w:rsid w:val="564477D9"/>
    <w:rsid w:val="564A6B9D"/>
    <w:rsid w:val="5BE6B532"/>
    <w:rsid w:val="5EDC732F"/>
    <w:rsid w:val="5FBB7CBF"/>
    <w:rsid w:val="65674235"/>
    <w:rsid w:val="684027A0"/>
    <w:rsid w:val="6F5A909E"/>
    <w:rsid w:val="70B35BEE"/>
    <w:rsid w:val="72B93C3B"/>
    <w:rsid w:val="74562308"/>
    <w:rsid w:val="78A25CA9"/>
    <w:rsid w:val="7BD9BE2F"/>
    <w:rsid w:val="7DD3A865"/>
    <w:rsid w:val="7F794A96"/>
    <w:rsid w:val="BD741580"/>
    <w:rsid w:val="DBDE1E85"/>
    <w:rsid w:val="DFFAFC29"/>
    <w:rsid w:val="EFFDC377"/>
    <w:rsid w:val="FD8A69EC"/>
    <w:rsid w:val="FEF7144E"/>
    <w:rsid w:val="FF17D334"/>
    <w:rsid w:val="FF1E3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3"/>
    <w:basedOn w:val="4"/>
    <w:next w:val="5"/>
    <w:qFormat/>
    <w:uiPriority w:val="9"/>
    <w:pPr>
      <w:outlineLvl w:val="2"/>
    </w:pPr>
    <w:rPr>
      <w:sz w:val="32"/>
      <w:szCs w:val="32"/>
    </w:rPr>
  </w:style>
  <w:style w:type="paragraph" w:styleId="4">
    <w:name w:val="heading 4"/>
    <w:basedOn w:val="1"/>
    <w:next w:val="1"/>
    <w:qFormat/>
    <w:uiPriority w:val="9"/>
    <w:pPr>
      <w:ind w:left="106"/>
      <w:outlineLvl w:val="3"/>
    </w:pPr>
    <w:rPr>
      <w:rFonts w:ascii="宋体" w:hAnsi="宋体"/>
      <w:sz w:val="31"/>
      <w:szCs w:val="31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0"/>
    <w:pPr>
      <w:ind w:firstLine="566" w:firstLineChars="202"/>
    </w:pPr>
  </w:style>
  <w:style w:type="paragraph" w:customStyle="1" w:styleId="5">
    <w:name w:val="正文小四"/>
    <w:basedOn w:val="1"/>
    <w:qFormat/>
    <w:uiPriority w:val="99"/>
    <w:pPr>
      <w:autoSpaceDE w:val="0"/>
      <w:autoSpaceDN w:val="0"/>
      <w:adjustRightInd w:val="0"/>
      <w:ind w:firstLine="200"/>
    </w:pPr>
    <w:rPr>
      <w:rFonts w:cs="宋体"/>
      <w:color w:val="000000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42" w:afterAutospacing="0" w:line="240" w:lineRule="auto"/>
      <w:ind w:left="0" w:right="0"/>
      <w:jc w:val="both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true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昆明市官渡区党政机关单位</Company>
  <Pages>4</Pages>
  <Words>1637</Words>
  <Characters>1751</Characters>
  <Lines>0</Lines>
  <Paragraphs>0</Paragraphs>
  <TotalTime>2</TotalTime>
  <ScaleCrop>false</ScaleCrop>
  <LinksUpToDate>false</LinksUpToDate>
  <CharactersWithSpaces>1759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2023-08-18T12:42:00Z</dcterms:created>
  <dc:creator>小さい鯨</dc:creator>
  <cp:lastModifiedBy>user</cp:lastModifiedBy>
  <cp:lastPrinted>2023-08-21T15:38:00Z</cp:lastPrinted>
  <dcterms:modified xsi:type="dcterms:W3CDTF">2023-09-11T15:22:07Z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1D1C2A0E91B2415896B54F992B9A5E65_12</vt:lpwstr>
  </property>
</Properties>
</file>