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color w:val="FF0000"/>
          <w:spacing w:val="40"/>
          <w:sz w:val="56"/>
          <w:szCs w:val="56"/>
        </w:rPr>
      </w:pPr>
      <w:r>
        <w:rPr>
          <w:rFonts w:ascii="Times New Roman" w:hAnsi="Times New Roman" w:eastAsia="方正小标宋_GBK"/>
          <w:color w:val="FF0000"/>
          <w:spacing w:val="40"/>
          <w:sz w:val="56"/>
          <w:szCs w:val="56"/>
        </w:rPr>
        <w:t>昆明市官渡区人民政府办公室</w:t>
      </w:r>
    </w:p>
    <w:p>
      <w:pPr>
        <w:pStyle w:val="4"/>
        <w:adjustRightInd w:val="0"/>
        <w:snapToGrid w:val="0"/>
        <w:spacing w:after="0"/>
        <w:jc w:val="center"/>
        <w:rPr>
          <w:rFonts w:ascii="Times New Roman" w:hAnsi="Times New Roman" w:eastAsia="仿宋_GB2312"/>
          <w:color w:val="000000"/>
          <w:position w:val="-6"/>
          <w:sz w:val="32"/>
          <w:szCs w:val="84"/>
        </w:rPr>
      </w:pPr>
      <w:r>
        <w:rPr>
          <w:rFonts w:ascii="Times New Roman" w:hAnsi="Times New Roman"/>
          <w:szCs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88900</wp:posOffset>
                </wp:positionV>
                <wp:extent cx="61201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7pt;height:0pt;width:481.9pt;z-index:251659264;mso-width-relative:page;mso-height-relative:page;" filled="f" stroked="t" coordsize="21600,21600" o:gfxdata="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NoNb2AAAAAkBAAAPAAAAAAAAAAEAIAAAACIAAABkcnMvZG93bnJldi54&#10;bWxQSwECFAAUAAAACACHTuJAMIzI2foBAADzAwAADgAAAAAAAAABACAAAAAnAQAAZHJzL2Uyb0Rv&#10;Yy54bWxQSwUGAAAAAAYABgBZAQAAkwUAAAAA&#10;">
                <v:fill on="f" focussize="0,0"/>
                <v:stroke weight="1.5pt" color="#FF0000" joinstyle="round"/>
                <v:imagedata o:title=""/>
                <o:lock v:ext="edit" aspectratio="f"/>
              </v:line>
            </w:pict>
          </mc:Fallback>
        </mc:AlternateContent>
      </w:r>
      <w:r>
        <w:rPr>
          <w:rFonts w:ascii="Times New Roman" w:hAnsi="Times New Roman" w:eastAsia="仿宋_GB2312"/>
          <w:color w:val="000000"/>
          <w:position w:val="-6"/>
          <w:sz w:val="32"/>
          <w:szCs w:val="84"/>
        </w:rPr>
        <w:t xml:space="preserve">                       </w:t>
      </w:r>
    </w:p>
    <w:p>
      <w:pPr>
        <w:pStyle w:val="4"/>
        <w:adjustRightInd w:val="0"/>
        <w:snapToGrid w:val="0"/>
        <w:spacing w:after="0"/>
        <w:jc w:val="center"/>
        <w:rPr>
          <w:rFonts w:hint="eastAsia" w:ascii="Times New Roman" w:hAnsi="Times New Roman" w:eastAsia="仿宋_GB2312"/>
          <w:color w:val="000000"/>
          <w:position w:val="-6"/>
          <w:sz w:val="32"/>
          <w:szCs w:val="84"/>
        </w:rPr>
      </w:pPr>
    </w:p>
    <w:p>
      <w:pPr>
        <w:pStyle w:val="4"/>
        <w:adjustRightInd w:val="0"/>
        <w:snapToGrid w:val="0"/>
        <w:spacing w:after="0"/>
        <w:jc w:val="center"/>
        <w:rPr>
          <w:rFonts w:hint="eastAsia" w:ascii="Times New Roman" w:hAnsi="Times New Roman" w:eastAsia="仿宋_GB2312"/>
          <w:color w:val="000000"/>
          <w:position w:val="-6"/>
          <w:sz w:val="32"/>
          <w:szCs w:val="84"/>
        </w:rPr>
      </w:pPr>
    </w:p>
    <w:p>
      <w:pPr>
        <w:snapToGrid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昆明市官渡区人民政府办公室</w:t>
      </w:r>
    </w:p>
    <w:p>
      <w:pPr>
        <w:snapToGrid w:val="0"/>
        <w:spacing w:line="560" w:lineRule="exact"/>
        <w:jc w:val="center"/>
        <w:rPr>
          <w:rFonts w:hint="eastAsia" w:ascii="Times New Roman" w:hAnsi="Times New Roman" w:eastAsia="方正小标宋简体"/>
          <w:color w:val="000000"/>
          <w:sz w:val="44"/>
          <w:szCs w:val="44"/>
        </w:rPr>
      </w:pPr>
      <w:r>
        <w:rPr>
          <w:rFonts w:ascii="Times New Roman" w:hAnsi="Times New Roman" w:eastAsia="方正小标宋简体"/>
          <w:color w:val="000000"/>
          <w:sz w:val="44"/>
          <w:szCs w:val="44"/>
        </w:rPr>
        <w:t>关于印发官渡区物资保障应急预案</w:t>
      </w:r>
    </w:p>
    <w:p>
      <w:pPr>
        <w:snapToGrid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和自然灾害救助应急预案的通知</w:t>
      </w:r>
    </w:p>
    <w:p>
      <w:pPr>
        <w:snapToGrid w:val="0"/>
        <w:spacing w:line="560" w:lineRule="exact"/>
        <w:rPr>
          <w:rFonts w:ascii="Times New Roman" w:hAnsi="Times New Roman" w:eastAsia="楷体_GB2312"/>
          <w:color w:val="000000"/>
          <w:sz w:val="28"/>
          <w:szCs w:val="28"/>
        </w:rPr>
      </w:pPr>
    </w:p>
    <w:p>
      <w:pPr>
        <w:spacing w:line="560" w:lineRule="exact"/>
        <w:rPr>
          <w:rFonts w:ascii="Times New Roman" w:hAnsi="Times New Roman" w:eastAsia="仿宋_GB2312"/>
          <w:color w:val="000000"/>
          <w:sz w:val="32"/>
          <w:szCs w:val="32"/>
        </w:rPr>
      </w:pPr>
      <w:r>
        <w:rPr>
          <w:rFonts w:ascii="Times New Roman" w:hAnsi="Times New Roman" w:eastAsia="仿宋_GB2312"/>
          <w:sz w:val="32"/>
          <w:szCs w:val="32"/>
        </w:rPr>
        <w:t>各街道办事处，区政府各委办局，各直属机构：</w:t>
      </w:r>
    </w:p>
    <w:p>
      <w:pPr>
        <w:pStyle w:val="8"/>
        <w:spacing w:beforeAutospacing="0" w:afterAutospacing="0" w:line="560" w:lineRule="exact"/>
        <w:ind w:firstLine="640" w:firstLineChars="200"/>
        <w:rPr>
          <w:rFonts w:ascii="Times New Roman" w:hAnsi="Times New Roman"/>
        </w:rPr>
      </w:pPr>
      <w:r>
        <w:rPr>
          <w:rFonts w:ascii="Times New Roman" w:hAnsi="Times New Roman" w:eastAsia="仿宋_GB2312"/>
          <w:sz w:val="32"/>
          <w:szCs w:val="32"/>
        </w:rPr>
        <w:t xml:space="preserve">《官渡区物资保障应急预案》和《官渡区自然灾害救助应急预案》经区人民政府同意，现印发给你们，请认真贯彻执行。             </w:t>
      </w:r>
    </w:p>
    <w:p>
      <w:pPr>
        <w:rPr>
          <w:rFonts w:ascii="Times New Roman" w:hAnsi="Times New Roman" w:eastAsia="仿宋_GB2312"/>
          <w:sz w:val="32"/>
          <w:szCs w:val="32"/>
        </w:rPr>
      </w:pPr>
    </w:p>
    <w:p>
      <w:pPr>
        <w:rPr>
          <w:rFonts w:ascii="Times New Roman" w:hAnsi="Times New Roman" w:eastAsia="仿宋_GB2312"/>
          <w:sz w:val="32"/>
          <w:szCs w:val="32"/>
        </w:rPr>
      </w:pPr>
    </w:p>
    <w:p>
      <w:pPr>
        <w:ind w:firstLine="4387" w:firstLineChars="1371"/>
        <w:rPr>
          <w:rFonts w:ascii="Times New Roman" w:hAnsi="Times New Roman" w:eastAsia="仿宋_GB2312"/>
          <w:sz w:val="32"/>
          <w:szCs w:val="32"/>
        </w:rPr>
      </w:pPr>
      <w:r>
        <w:rPr>
          <w:rFonts w:ascii="Times New Roman" w:hAnsi="Times New Roman" w:eastAsia="仿宋_GB2312"/>
          <w:sz w:val="32"/>
          <w:szCs w:val="32"/>
        </w:rPr>
        <w:t>官渡区人民政府办公室</w:t>
      </w:r>
    </w:p>
    <w:p>
      <w:pPr>
        <w:rPr>
          <w:rFonts w:hint="eastAsia" w:ascii="Times New Roman" w:hAnsi="Times New Roman" w:eastAsia="仿宋_GB2312"/>
          <w:sz w:val="32"/>
          <w:szCs w:val="32"/>
        </w:rPr>
      </w:pPr>
      <w:r>
        <w:rPr>
          <w:rFonts w:ascii="Times New Roman" w:hAnsi="Times New Roman" w:eastAsia="仿宋_GB2312"/>
          <w:sz w:val="32"/>
          <w:szCs w:val="32"/>
        </w:rPr>
        <w:t xml:space="preserve">                              2021年7月5日</w:t>
      </w:r>
    </w:p>
    <w:p>
      <w:pPr>
        <w:spacing w:line="560" w:lineRule="exact"/>
        <w:ind w:firstLine="627" w:firstLineChars="196"/>
        <w:rPr>
          <w:rFonts w:ascii="Times New Roman" w:hAnsi="Times New Roman" w:eastAsia="仿宋_GB2312"/>
          <w:kern w:val="0"/>
          <w:sz w:val="32"/>
          <w:szCs w:val="32"/>
        </w:rPr>
      </w:pPr>
      <w:r>
        <w:rPr>
          <w:rFonts w:ascii="Times New Roman" w:hAnsi="Times New Roman" w:eastAsia="仿宋_GB2312"/>
          <w:kern w:val="0"/>
          <w:sz w:val="32"/>
          <w:szCs w:val="32"/>
        </w:rPr>
        <w:t>（此件公开发布）</w:t>
      </w:r>
    </w:p>
    <w:p>
      <w:pPr>
        <w:spacing w:line="560" w:lineRule="exact"/>
        <w:rPr>
          <w:rFonts w:ascii="Times New Roman" w:hAnsi="Times New Roman" w:eastAsia="仿宋_GB2312"/>
          <w:kern w:val="0"/>
          <w:sz w:val="32"/>
          <w:szCs w:val="32"/>
        </w:rPr>
      </w:pPr>
    </w:p>
    <w:p>
      <w:pPr>
        <w:spacing w:line="560" w:lineRule="exact"/>
        <w:rPr>
          <w:rFonts w:hint="eastAsia" w:ascii="Times New Roman" w:hAnsi="Times New Roman" w:eastAsia="仿宋_GB2312"/>
          <w:kern w:val="0"/>
          <w:sz w:val="32"/>
          <w:szCs w:val="32"/>
        </w:rPr>
      </w:pPr>
    </w:p>
    <w:p>
      <w:pPr>
        <w:rPr>
          <w:rFonts w:hint="eastAsia"/>
        </w:rPr>
      </w:pPr>
    </w:p>
    <w:p>
      <w:pPr>
        <w:rPr>
          <w:rFonts w:hint="eastAsia"/>
        </w:rPr>
      </w:pPr>
    </w:p>
    <w:p>
      <w:pPr>
        <w:rPr>
          <w:rFonts w:hint="eastAsia"/>
        </w:rPr>
      </w:pPr>
    </w:p>
    <w:p>
      <w:pPr>
        <w:spacing w:line="560" w:lineRule="exact"/>
        <w:rPr>
          <w:rFonts w:ascii="Times New Roman" w:hAnsi="Times New Roman" w:eastAsia="华文中宋"/>
          <w:sz w:val="15"/>
          <w:szCs w:val="15"/>
        </w:rPr>
      </w:pPr>
    </w:p>
    <w:p>
      <w:pPr>
        <w:spacing w:line="560" w:lineRule="exact"/>
        <w:rPr>
          <w:rFonts w:hint="eastAsia" w:ascii="Times New Roman" w:hAnsi="Times New Roman" w:eastAsia="华文中宋"/>
          <w:sz w:val="15"/>
          <w:szCs w:val="15"/>
        </w:rPr>
      </w:pPr>
    </w:p>
    <w:p>
      <w:pPr>
        <w:spacing w:line="560" w:lineRule="exact"/>
        <w:rPr>
          <w:rFonts w:ascii="Times New Roman" w:hAnsi="Times New Roman" w:eastAsia="方正小标宋_GBK"/>
          <w:sz w:val="44"/>
          <w:szCs w:val="44"/>
        </w:rPr>
      </w:pPr>
      <w:r>
        <w:rPr>
          <w:rFonts w:ascii="Times New Roman" w:hAnsi="Times New Roman"/>
          <w:szCs w:val="20"/>
        </w:rPr>
        <mc:AlternateContent>
          <mc:Choice Requires="wps">
            <w:drawing>
              <wp:anchor distT="0" distB="0" distL="114300" distR="114300" simplePos="0" relativeHeight="251660288" behindDoc="0" locked="0" layoutInCell="1" allowOverlap="1">
                <wp:simplePos x="0" y="0"/>
                <wp:positionH relativeFrom="column">
                  <wp:posOffset>-290830</wp:posOffset>
                </wp:positionH>
                <wp:positionV relativeFrom="paragraph">
                  <wp:posOffset>568960</wp:posOffset>
                </wp:positionV>
                <wp:extent cx="6120130" cy="0"/>
                <wp:effectExtent l="0" t="9525" r="13970" b="952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9pt;margin-top:44.8pt;height:0pt;width:481.9pt;z-index:251660288;mso-width-relative:page;mso-height-relative:page;" filled="f" stroked="t" coordsize="21600,21600" o:gfxdata="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900HTYAAAACQEAAA8AAAAAAAAAAQAgAAAAIgAAAGRycy9kb3ducmV2Lnht&#10;bFBLAQIUABQAAAAIAIdO4kDn+5US+QEAAPMDAAAOAAAAAAAAAAEAIAAAACcBAABkcnMvZTJvRG9j&#10;LnhtbFBLBQYAAAAABgAGAFkBAACSBQAAAAA=&#10;">
                <v:fill on="f" focussize="0,0"/>
                <v:stroke weight="1.5pt" color="#FF0000" joinstyle="round"/>
                <v:imagedata o:title=""/>
                <o:lock v:ext="edit" aspectratio="f"/>
              </v:line>
            </w:pict>
          </mc:Fallback>
        </mc:AlternateContent>
      </w:r>
    </w:p>
    <w:p>
      <w:pPr>
        <w:pStyle w:val="20"/>
        <w:spacing w:line="560" w:lineRule="exact"/>
        <w:ind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官渡区物资保障应急预案</w:t>
      </w:r>
      <w:bookmarkStart w:id="0" w:name="_Toc62034497"/>
    </w:p>
    <w:p>
      <w:pPr>
        <w:spacing w:line="560" w:lineRule="exact"/>
        <w:jc w:val="center"/>
        <w:rPr>
          <w:rFonts w:ascii="Times New Roman" w:hAnsi="Times New Roman" w:eastAsia="方正小标宋简体"/>
          <w:sz w:val="44"/>
          <w:szCs w:val="44"/>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1 总则</w:t>
      </w:r>
      <w:bookmarkEnd w:id="0"/>
      <w:bookmarkStart w:id="1" w:name="_Toc62034498"/>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1.1 编制目的</w:t>
      </w:r>
      <w:bookmarkEnd w:id="1"/>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为提高我区应对灾害事故所需重要物资的应急保障能力，保证应急处置所需重要物资迅速、高效、有序调度与供应，建立协调一致、高效快捷的重要物资应急保障体系，确保物资保障有力有序，编制本预案。</w:t>
      </w:r>
      <w:bookmarkStart w:id="2" w:name="_Toc62034499"/>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1.2 编制依据</w:t>
      </w:r>
      <w:bookmarkEnd w:id="2"/>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《中华人民共和国灾害事故应对法》、《云南省突发公共事件应对条例》、</w:t>
      </w:r>
      <w:r>
        <w:rPr>
          <w:rFonts w:ascii="Times New Roman" w:hAnsi="Times New Roman" w:eastAsia="仿宋_GB2312"/>
          <w:kern w:val="0"/>
          <w:sz w:val="32"/>
          <w:szCs w:val="32"/>
        </w:rPr>
        <w:t>《官渡区突发公共事件总体应急预案》</w:t>
      </w:r>
      <w:r>
        <w:rPr>
          <w:rFonts w:ascii="Times New Roman" w:hAnsi="Times New Roman" w:eastAsia="仿宋_GB2312"/>
          <w:sz w:val="32"/>
          <w:szCs w:val="32"/>
        </w:rPr>
        <w:t>等。</w:t>
      </w:r>
      <w:bookmarkStart w:id="3" w:name="_Toc62034500"/>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1.3 适用范围</w:t>
      </w:r>
      <w:bookmarkEnd w:id="3"/>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本预案适用于本区发生各类灾害事故情况下重要物资的应急保障工作。</w:t>
      </w:r>
      <w:bookmarkStart w:id="4" w:name="_Toc62034501"/>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1.4 工作原则</w:t>
      </w:r>
      <w:bookmarkEnd w:id="4"/>
    </w:p>
    <w:p>
      <w:pPr>
        <w:spacing w:line="560" w:lineRule="exact"/>
        <w:ind w:firstLine="640" w:firstLineChars="200"/>
        <w:rPr>
          <w:rFonts w:ascii="Times New Roman" w:hAnsi="Times New Roman" w:eastAsia="仿宋_GB2312"/>
          <w:w w:val="95"/>
          <w:kern w:val="0"/>
          <w:sz w:val="32"/>
          <w:szCs w:val="32"/>
        </w:rPr>
      </w:pPr>
      <w:r>
        <w:rPr>
          <w:rFonts w:ascii="Times New Roman" w:hAnsi="Times New Roman" w:eastAsia="仿宋_GB2312"/>
          <w:kern w:val="0"/>
          <w:sz w:val="32"/>
          <w:szCs w:val="32"/>
        </w:rPr>
        <w:t>按照“以人为本、预防为主，统一领导、分级负责，依法规范、属地管理，快速反应、协同应对，依靠科技、资源整合”的原则，在区委、区政府统一领导下，整合全区应急物资保障资源，统一指挥、统一调度，建立区级应急物资储备；区级部门按照工作职责，负责物资的储备、更新和日常管理，加强协调配合，确保应急物资保障体</w:t>
      </w:r>
      <w:r>
        <w:rPr>
          <w:rFonts w:ascii="Times New Roman" w:hAnsi="Times New Roman" w:eastAsia="仿宋_GB2312"/>
          <w:w w:val="95"/>
          <w:kern w:val="0"/>
          <w:sz w:val="32"/>
          <w:szCs w:val="32"/>
        </w:rPr>
        <w:t>系在</w:t>
      </w:r>
      <w:r>
        <w:rPr>
          <w:rFonts w:ascii="Times New Roman" w:hAnsi="Times New Roman" w:eastAsia="仿宋_GB2312"/>
          <w:kern w:val="0"/>
          <w:sz w:val="32"/>
          <w:szCs w:val="32"/>
        </w:rPr>
        <w:t>处</w:t>
      </w:r>
      <w:r>
        <w:rPr>
          <w:rFonts w:ascii="Times New Roman" w:hAnsi="Times New Roman" w:eastAsia="仿宋_GB2312"/>
          <w:w w:val="95"/>
          <w:kern w:val="0"/>
          <w:sz w:val="32"/>
          <w:szCs w:val="32"/>
        </w:rPr>
        <w:t>置灾害事故时反应迅速、保障有力。</w:t>
      </w:r>
      <w:bookmarkStart w:id="5" w:name="_Toc62034502"/>
    </w:p>
    <w:p>
      <w:pPr>
        <w:spacing w:line="560" w:lineRule="exact"/>
        <w:ind w:firstLine="640" w:firstLineChars="200"/>
        <w:rPr>
          <w:rFonts w:ascii="Times New Roman" w:hAnsi="Times New Roman" w:eastAsia="黑体"/>
          <w:sz w:val="32"/>
        </w:rPr>
      </w:pPr>
      <w:r>
        <w:rPr>
          <w:rFonts w:ascii="Times New Roman" w:hAnsi="Times New Roman" w:eastAsia="黑体"/>
          <w:sz w:val="32"/>
        </w:rPr>
        <w:t>2 组织体系</w:t>
      </w:r>
      <w:bookmarkEnd w:id="5"/>
      <w:bookmarkStart w:id="6" w:name="_Toc62034503"/>
    </w:p>
    <w:p>
      <w:pPr>
        <w:spacing w:line="560" w:lineRule="exact"/>
        <w:ind w:firstLine="640" w:firstLineChars="200"/>
        <w:rPr>
          <w:rFonts w:ascii="Times New Roman" w:hAnsi="Times New Roman" w:eastAsia="楷体_GB2312"/>
          <w:sz w:val="32"/>
        </w:rPr>
      </w:pPr>
      <w:r>
        <w:rPr>
          <w:rFonts w:ascii="Times New Roman" w:hAnsi="Times New Roman" w:eastAsia="楷体_GB2312"/>
          <w:sz w:val="32"/>
        </w:rPr>
        <w:t>2.1指挥机构</w:t>
      </w:r>
      <w:bookmarkEnd w:id="6"/>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成立官渡区灾害事故物资保障指挥部（以下简称“指挥部”），在区委、区政府的统一领导下开展工作，负责灾害事故应急物资保障工作。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指 挥 长：区政府分管副区长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副指挥长：区政府办联系副主任</w:t>
      </w:r>
    </w:p>
    <w:p>
      <w:pPr>
        <w:spacing w:line="560" w:lineRule="exact"/>
        <w:ind w:firstLine="2240" w:firstLineChars="700"/>
        <w:rPr>
          <w:rFonts w:ascii="Times New Roman" w:hAnsi="Times New Roman" w:eastAsia="仿宋_GB2312"/>
          <w:sz w:val="32"/>
          <w:szCs w:val="32"/>
        </w:rPr>
      </w:pPr>
      <w:r>
        <w:rPr>
          <w:rFonts w:ascii="Times New Roman" w:hAnsi="Times New Roman" w:eastAsia="仿宋_GB2312"/>
          <w:sz w:val="32"/>
          <w:szCs w:val="32"/>
        </w:rPr>
        <w:t>区发展改革局局长</w:t>
      </w:r>
    </w:p>
    <w:p>
      <w:pPr>
        <w:spacing w:line="560" w:lineRule="exact"/>
        <w:ind w:firstLine="2240" w:firstLineChars="700"/>
        <w:rPr>
          <w:rFonts w:ascii="Times New Roman" w:hAnsi="Times New Roman" w:eastAsia="仿宋_GB2312"/>
          <w:sz w:val="32"/>
          <w:szCs w:val="32"/>
        </w:rPr>
      </w:pPr>
      <w:r>
        <w:rPr>
          <w:rFonts w:ascii="Times New Roman" w:hAnsi="Times New Roman" w:eastAsia="仿宋_GB2312"/>
          <w:sz w:val="32"/>
          <w:szCs w:val="32"/>
        </w:rPr>
        <w:t>区应急局局长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    员：各街道办事处（螺蛳湾综合管理办公室）、区融媒体中心、区发展改革局、区商务投资促进局、市公安局官渡分局、区民政局、区财政局、区自然资源局、区住房城乡建设局、区交通运输局、区运管分局、区卫生健康局、区应急局、区审计局、区市场监管局、区城市管理局、官渡供电局、区气象局、区水务局、区消防救援大队、区武装部等单位分管领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指挥部下设办公室，设在区应急局（以下简称“物资保障办公室”），物资保障办公室主任由区应急局分管副局长担任，成员从指挥部成员单位抽调有关人员组成。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发生特别重大、重大、一般灾害事故后，指挥部根据严重程度开展处置工作，成立区级现场指挥部。</w:t>
      </w:r>
      <w:bookmarkStart w:id="7" w:name="_Toc444614577"/>
      <w:bookmarkStart w:id="8" w:name="_Toc62034505"/>
    </w:p>
    <w:p>
      <w:pPr>
        <w:spacing w:line="560" w:lineRule="exact"/>
        <w:ind w:firstLine="640" w:firstLineChars="200"/>
        <w:rPr>
          <w:rFonts w:ascii="Times New Roman" w:hAnsi="Times New Roman" w:eastAsia="楷体_GB2312"/>
          <w:sz w:val="32"/>
        </w:rPr>
      </w:pPr>
      <w:r>
        <w:rPr>
          <w:rFonts w:ascii="Times New Roman" w:hAnsi="Times New Roman" w:eastAsia="楷体_GB2312"/>
          <w:sz w:val="32"/>
        </w:rPr>
        <w:t>2.2 工作职责</w:t>
      </w:r>
      <w:bookmarkEnd w:id="7"/>
      <w:bookmarkEnd w:id="8"/>
      <w:bookmarkStart w:id="9" w:name="_Toc62034506"/>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2.2.1指挥部主要职责</w:t>
      </w:r>
      <w:bookmarkEnd w:id="9"/>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指挥部主要职责：贯彻执行国家、省、市、区有关物资保障应急管理工作的法律、法规和政策；研究制定全区物资保障制度的重大决策和指导意见；建立完善全区物资保障应急管理体系，整合全区应急物资保障资源，建立区级重要应急物资储备，统一指挥、统一调度；统一领导、协调保障机制，督促检查各项工作措施的落实情况；宣布启动和停止实施物资保障应急预案。</w:t>
      </w:r>
      <w:bookmarkStart w:id="10" w:name="_Toc62034507"/>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2.2.2物资保障办公室职责</w:t>
      </w:r>
      <w:bookmarkEnd w:id="10"/>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rPr>
        <w:t>物资保障办公室职责：负责物资的储备、更新和日常管理；</w:t>
      </w:r>
      <w:r>
        <w:rPr>
          <w:rFonts w:ascii="Times New Roman" w:hAnsi="Times New Roman" w:eastAsia="仿宋_GB2312"/>
          <w:sz w:val="32"/>
          <w:szCs w:val="32"/>
        </w:rPr>
        <w:t>组织编制、修订并初步审议物资保障应急预案；督促编制、修订有关物资保障应急预案；完成上级党委、政府安排的灾害事故物资保障工作；开展物资保障应急管理考核、评估、调研，会同有关部门提出物资保障应对资金使用及物资安排意见；统筹全区物资保障应急物资仓库建设；指导、协调、督促全区物资保障应急演练、宣传教育及培训工作；承担上级领导机构安排的其他工作。</w:t>
      </w:r>
      <w:bookmarkStart w:id="11" w:name="_Toc62034508"/>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2.2.3 现场指挥部职责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现场指挥部职责：负责现场应急处置的指挥工作，统筹有关部门做好应急救灾物资发放、物资运输、新闻发布、后勤保障、善后处理等事宜。</w:t>
      </w:r>
    </w:p>
    <w:bookmarkEnd w:id="11"/>
    <w:p>
      <w:pPr>
        <w:spacing w:line="560" w:lineRule="exact"/>
        <w:ind w:firstLine="640" w:firstLineChars="200"/>
        <w:rPr>
          <w:rFonts w:ascii="Times New Roman" w:hAnsi="Times New Roman" w:eastAsia="仿宋_GB2312"/>
          <w:sz w:val="32"/>
        </w:rPr>
      </w:pPr>
      <w:bookmarkStart w:id="12" w:name="_Toc62034510"/>
      <w:r>
        <w:rPr>
          <w:rFonts w:ascii="Times New Roman" w:hAnsi="Times New Roman" w:eastAsia="仿宋_GB2312"/>
          <w:sz w:val="32"/>
        </w:rPr>
        <w:t>2.2.4 区级有关部门职责</w:t>
      </w:r>
      <w:bookmarkEnd w:id="12"/>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区应急局：</w:t>
      </w:r>
      <w:r>
        <w:rPr>
          <w:rFonts w:ascii="Times New Roman" w:hAnsi="Times New Roman" w:eastAsia="仿宋_GB2312"/>
          <w:kern w:val="0"/>
          <w:sz w:val="32"/>
          <w:szCs w:val="32"/>
        </w:rPr>
        <w:t>负责区级物资储备管理和综合协调</w:t>
      </w:r>
      <w:r>
        <w:rPr>
          <w:rFonts w:ascii="Times New Roman" w:hAnsi="Times New Roman" w:eastAsia="仿宋_GB2312"/>
          <w:sz w:val="32"/>
          <w:szCs w:val="32"/>
        </w:rPr>
        <w:t>，组织、指导开展事故中物资调拨、使用、核查；负责区级物资保障应急预案的编制；负责统筹协调做好灾害事故物资保障应急等。</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区融媒体中心：根据指挥部的安排，负责组织开展事故应急救援工作新闻报道和新闻发布，做好媒体记者的组织、管理和引导工作。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发展改革局：拟订区级重要物资储备政策和规章制度，提出健全区级重要物资储备体系的建议，提出区级重要物资储备规划和品种目录的建议，负责粮油、救灾物资和区级重要物资的储备管理；制定区级救灾物资储备政策和制度，组织实施区级救灾物资的收储、轮换和日常管理；</w:t>
      </w:r>
      <w:r>
        <w:rPr>
          <w:rFonts w:ascii="Times New Roman" w:hAnsi="Times New Roman" w:eastAsia="仿宋_GB2312"/>
          <w:bCs/>
          <w:kern w:val="0"/>
          <w:sz w:val="32"/>
          <w:szCs w:val="32"/>
        </w:rPr>
        <w:t>负责应急能源物资和设备的储备与管理。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区财政局：根据有关部门对应急物资保障、物资储备规划、物资采购等工作资金需求，结合财力情况和年度部门预算编制要求，统筹做好资金保障工作。</w:t>
      </w:r>
    </w:p>
    <w:p>
      <w:pPr>
        <w:autoSpaceDN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区商务投资促进局：根据应急物资需要</w:t>
      </w:r>
      <w:r>
        <w:rPr>
          <w:rFonts w:ascii="Times New Roman" w:hAnsi="Times New Roman" w:eastAsia="仿宋_GB2312"/>
          <w:kern w:val="0"/>
          <w:sz w:val="32"/>
          <w:szCs w:val="32"/>
        </w:rPr>
        <w:t>负责协调本区有关应急物资的生产、筹措和调用</w:t>
      </w:r>
      <w:r>
        <w:rPr>
          <w:rFonts w:ascii="Times New Roman" w:hAnsi="Times New Roman" w:eastAsia="仿宋_GB2312"/>
          <w:sz w:val="32"/>
          <w:szCs w:val="32"/>
        </w:rPr>
        <w:t>；做好生活必需品和成品油的市场供应工作</w:t>
      </w:r>
      <w:r>
        <w:rPr>
          <w:rFonts w:ascii="Times New Roman" w:hAnsi="Times New Roman" w:eastAsia="仿宋_GB2312"/>
          <w:kern w:val="0"/>
          <w:sz w:val="32"/>
          <w:szCs w:val="32"/>
        </w:rPr>
        <w:t>。</w:t>
      </w:r>
      <w:r>
        <w:rPr>
          <w:rFonts w:ascii="Times New Roman" w:hAnsi="Times New Roman" w:eastAsia="仿宋_GB2312"/>
          <w:sz w:val="32"/>
          <w:szCs w:val="32"/>
        </w:rPr>
        <w:t>负责通负责组织和协调事故受损电力设施的抢修保通。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市公安局官渡分局：</w:t>
      </w:r>
      <w:r>
        <w:rPr>
          <w:rFonts w:ascii="Times New Roman" w:hAnsi="Times New Roman" w:eastAsia="仿宋_GB2312"/>
          <w:kern w:val="0"/>
          <w:sz w:val="32"/>
          <w:szCs w:val="32"/>
        </w:rPr>
        <w:t>负责处置应急物资保障过程中处置和消除影响社会政治稳定的不安定因素和重大群体性事件，防范和打击各种破坏活动。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区民政局：做好与受灾人员应急救助、过渡期生活救助的衔接，将符合条件的受灾群众纳入社会救助范围，保障好受灾群众的基本生活，做好善后处理和生活救助等工作。</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区自然资源局：负责地质灾害防治有关的应急物资储备；负责涉及森林防火、森林病虫害防治、陆生野生动物疫源疫病监测与防控工作有关的应急物资储备。</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区市场监管局：</w:t>
      </w:r>
      <w:r>
        <w:rPr>
          <w:rFonts w:ascii="Times New Roman" w:hAnsi="Times New Roman" w:eastAsia="仿宋_GB2312"/>
          <w:sz w:val="32"/>
          <w:szCs w:val="32"/>
        </w:rPr>
        <w:t>负责应急储备过程中药品、食品的质量安全监管；发挥监督职能，打击制售假冒伪劣食品、药品等违法行为，保障正常经济秩序。</w:t>
      </w:r>
    </w:p>
    <w:p>
      <w:pPr>
        <w:autoSpaceDN w:val="0"/>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区住房城乡建设局：负责涉及建筑工程、城市供气等灾害事故的应急物资储备；负责地震灾害信息收集和及时发布，做好监测、预警和有关的应急物资储备工作。</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区水务局：负责涉及处置水旱灾害事故的应急物资储备。</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区交通运输局、区运管分局：负责运力、公路抢险工程机械等应急物资储备；组织、协调运输车辆，参与应急救援物资运输等有关工作。</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区农业农村局：负责涉及动植物疫病防治等灾害事故的应急物资储备。 </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区卫生健康局：</w:t>
      </w:r>
      <w:r>
        <w:rPr>
          <w:rFonts w:ascii="Times New Roman" w:hAnsi="Times New Roman" w:eastAsia="仿宋_GB2312"/>
          <w:kern w:val="0"/>
          <w:sz w:val="32"/>
          <w:szCs w:val="32"/>
        </w:rPr>
        <w:t>负责制定医疗卫生应急救援药品、医药器械、设备、快速检测器材和试剂、卫生防护用品等应急救援物资的储备计划，落实全区有关医疗卫生单位作为重点储备单位和医疗资源的调配。</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市生态环境局官渡分局：负责涉及环境污染灾害事故的应急物资储备。 </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官渡供电局：</w:t>
      </w:r>
      <w:r>
        <w:rPr>
          <w:rFonts w:ascii="Times New Roman" w:hAnsi="Times New Roman" w:eastAsia="仿宋_GB2312"/>
          <w:kern w:val="0"/>
          <w:sz w:val="32"/>
          <w:szCs w:val="32"/>
        </w:rPr>
        <w:t>负责涉及电力保障等应急救援物资与装（设）备的储存和管理。</w:t>
      </w:r>
      <w:r>
        <w:rPr>
          <w:rFonts w:ascii="Times New Roman" w:hAnsi="Times New Roman" w:eastAsia="仿宋_GB2312"/>
          <w:sz w:val="32"/>
          <w:szCs w:val="32"/>
        </w:rPr>
        <w:t xml:space="preserve"> </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市气象局官渡分局：负责做好涉及灾害性天气监测预警应急物资的储备工作；负责开展灾区气象预报预测，发布气象预警信息，提供灾害预警所需的气象资料信息。</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区审计局：负责救灾物资各项经费、项目的跟踪审计。</w:t>
      </w:r>
    </w:p>
    <w:p>
      <w:pPr>
        <w:autoSpaceDN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区武装部：</w:t>
      </w:r>
      <w:r>
        <w:rPr>
          <w:rFonts w:ascii="Times New Roman" w:hAnsi="Times New Roman" w:eastAsia="仿宋_GB2312"/>
          <w:kern w:val="0"/>
          <w:sz w:val="32"/>
          <w:szCs w:val="32"/>
        </w:rPr>
        <w:t>负责协调民兵、驻区部队拟定军地协同、平战结合的应急物资保障方案。</w:t>
      </w:r>
    </w:p>
    <w:p>
      <w:pPr>
        <w:autoSpaceDN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各街道办事处（螺蛳湾综合管理办）也要成立相应的应急指挥机构，明确各部门的职责和分工，负责本级灾害事故应急物资的储备，加强统一指挥和综合协调，组织现场应急处置工作。</w:t>
      </w:r>
    </w:p>
    <w:p>
      <w:pPr>
        <w:autoSpaceDN w:val="0"/>
        <w:spacing w:line="560" w:lineRule="exact"/>
        <w:ind w:firstLine="640" w:firstLineChars="200"/>
        <w:rPr>
          <w:rFonts w:ascii="Times New Roman" w:hAnsi="Times New Roman" w:eastAsia="黑体"/>
          <w:sz w:val="32"/>
        </w:rPr>
      </w:pPr>
      <w:bookmarkStart w:id="13" w:name="_Toc62034511"/>
      <w:r>
        <w:rPr>
          <w:rFonts w:ascii="Times New Roman" w:hAnsi="Times New Roman" w:eastAsia="黑体"/>
          <w:sz w:val="32"/>
        </w:rPr>
        <w:t>3 常态管理</w:t>
      </w:r>
      <w:bookmarkEnd w:id="13"/>
      <w:bookmarkStart w:id="14" w:name="_Toc62034512"/>
    </w:p>
    <w:p>
      <w:pPr>
        <w:autoSpaceDN w:val="0"/>
        <w:spacing w:line="560" w:lineRule="exact"/>
        <w:ind w:firstLine="640" w:firstLineChars="200"/>
        <w:rPr>
          <w:rFonts w:ascii="Times New Roman" w:hAnsi="Times New Roman" w:eastAsia="楷体_GB2312"/>
          <w:sz w:val="32"/>
        </w:rPr>
      </w:pPr>
      <w:r>
        <w:rPr>
          <w:rFonts w:ascii="Times New Roman" w:hAnsi="Times New Roman" w:eastAsia="楷体_GB2312"/>
          <w:sz w:val="32"/>
        </w:rPr>
        <w:t>3.1 储备管理</w:t>
      </w:r>
      <w:bookmarkEnd w:id="14"/>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建立区级重要物资储备应急保障体系，建立定期检查、备案制度，定期组织储备目录评估和物资更新。</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物资保障办公室负责区级重要物资储备的日常管理，对各级各部门的应急物资储备管理情况进行指导、监督。</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应切实做好物资应急保障信息的收集、分析和评估，建立健全专业应急物资储备体系，完善应急保障机制。特别是自然灾害、安全生产、防汛抗旱、工程机械、特种设备、危险化学品、动植物疫情等应急管理工作机构，建立健全动态监控的物资储备数据信息系统（应急资源管理平台）。</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多元化应急物资储备方式，按照属地为主的原则，以行政区划为单位，依据人口分布情况，建立适应本区域自然地理、社会经济特点的常用救援器材和生产生活物资储备；重要应急救援物资储备以委托企业储备为主，有关单位实物储备及要求有关企业保持一定数量的商业储备为辅。</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建立实物储备与资源信息、技术储备相结合，政府储备与企业储备相结合，战略物资储备与周转物资储备相结合的储备模式。</w:t>
      </w:r>
      <w:bookmarkStart w:id="15" w:name="_Toc62034513"/>
    </w:p>
    <w:p>
      <w:pPr>
        <w:autoSpaceDN w:val="0"/>
        <w:spacing w:line="560" w:lineRule="exact"/>
        <w:ind w:firstLine="640" w:firstLineChars="200"/>
        <w:rPr>
          <w:rFonts w:ascii="Times New Roman" w:hAnsi="Times New Roman" w:eastAsia="楷体_GB2312"/>
          <w:sz w:val="32"/>
        </w:rPr>
      </w:pPr>
      <w:r>
        <w:rPr>
          <w:rFonts w:ascii="Times New Roman" w:hAnsi="Times New Roman" w:eastAsia="楷体_GB2312"/>
          <w:sz w:val="32"/>
        </w:rPr>
        <w:t>3.2 监测预防</w:t>
      </w:r>
      <w:bookmarkEnd w:id="15"/>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各成员单位应加强对灾害事故有关信息的监测、收集和研判，加强信息沟通和通报，按照各类灾害事故的特征和防范、处置要求，主动研判应急物资需求，及时做好物资保障准备。</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旦发生一般以上灾害事故或发布灾害事故预警信号，指挥部有关部门和单位，视情采取以下物资应急保障准备措施：开展重要物资需求评估，及时补充必要的物资储备；检查有关应急物资储备落实情况；与有关部门建立信息沟通渠道，及时获取物资应急保障需求；调集、筹措所需物资、人员队伍进入待命状态，并视情做好后续准备；做好其他预防性措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级各部门要充分发挥各级应急指挥平台枢纽作用，建立和完善应急物资储备数据库，及时做好数据采集、整理和更新工作，实现各地、各级、各类应急物资储备有关数据动态管理和实时更新。每次应急物资变更都要及时向区应急局和区发展改革局备案，每年12月底要将本年度应急物资储备的品种、数量、布局和消耗情况等数据报上级应急物资储备管理协调机构备案。</w:t>
      </w:r>
      <w:bookmarkStart w:id="16" w:name="_Toc62034514"/>
    </w:p>
    <w:p>
      <w:pPr>
        <w:autoSpaceDN w:val="0"/>
        <w:spacing w:line="560" w:lineRule="exact"/>
        <w:ind w:firstLine="640" w:firstLineChars="200"/>
        <w:rPr>
          <w:rFonts w:ascii="Times New Roman" w:hAnsi="Times New Roman" w:eastAsia="楷体_GB2312"/>
          <w:sz w:val="32"/>
        </w:rPr>
      </w:pPr>
      <w:r>
        <w:rPr>
          <w:rFonts w:ascii="Times New Roman" w:hAnsi="Times New Roman" w:eastAsia="楷体_GB2312"/>
          <w:sz w:val="32"/>
        </w:rPr>
        <w:t>3.3 仓储管理</w:t>
      </w:r>
      <w:bookmarkEnd w:id="16"/>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高应急物资储备库设防标准和库容，配置机械化装卸设备，提升装卸搬运效率，确保储备库建设项目达到储备要求和标准。应急物资仓储中心构建要由平面中心向高层中心再到立体中心发展，由一般的水平储存物资发展为立体储存，通过广泛应用现代化智能设施设备，实现仓储作业的机械化、自动化和可视化。</w:t>
      </w:r>
    </w:p>
    <w:p>
      <w:pPr>
        <w:autoSpaceDN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建管并重、以管促建，实现建设效率和效益的最大化。加快仓库调整步伐，充分利用现有各类物资储备仓库资源，调剂仓库容量余缺，可采用优势互补、横向“联合”调配的方式合理利用有效配置，避免重复建设，提高仓库利用效率。</w:t>
      </w:r>
      <w:bookmarkStart w:id="17" w:name="_Toc62034515"/>
    </w:p>
    <w:p>
      <w:pPr>
        <w:autoSpaceDN w:val="0"/>
        <w:spacing w:line="560" w:lineRule="exact"/>
        <w:ind w:firstLine="640" w:firstLineChars="200"/>
        <w:rPr>
          <w:rFonts w:ascii="Times New Roman" w:hAnsi="Times New Roman" w:eastAsia="黑体"/>
          <w:sz w:val="32"/>
        </w:rPr>
      </w:pPr>
      <w:r>
        <w:rPr>
          <w:rFonts w:ascii="Times New Roman" w:hAnsi="Times New Roman" w:eastAsia="黑体"/>
          <w:sz w:val="32"/>
        </w:rPr>
        <w:t>4 应急保障行动</w:t>
      </w:r>
      <w:bookmarkEnd w:id="17"/>
      <w:bookmarkStart w:id="18" w:name="_Toc62034516"/>
    </w:p>
    <w:p>
      <w:pPr>
        <w:autoSpaceDN w:val="0"/>
        <w:spacing w:line="560" w:lineRule="exact"/>
        <w:ind w:firstLine="640" w:firstLineChars="200"/>
        <w:rPr>
          <w:rFonts w:ascii="Times New Roman" w:hAnsi="Times New Roman" w:eastAsia="楷体_GB2312"/>
          <w:sz w:val="32"/>
        </w:rPr>
      </w:pPr>
      <w:r>
        <w:rPr>
          <w:rFonts w:ascii="Times New Roman" w:hAnsi="Times New Roman" w:eastAsia="楷体_GB2312"/>
          <w:sz w:val="32"/>
        </w:rPr>
        <w:t>4.1 信息报告与通报</w:t>
      </w:r>
      <w:bookmarkEnd w:id="18"/>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关部门和单位要加强灾害事故信息通报和协作，并根据重要物资应急保障需要，做好及时通报、联系和协调工作。开展灾害事故物资应急保障行动的，应立即以口头形式向上级部门报告、1小时内以书面形式向区应急局报告；发生一般以上灾害事故物资应急保障行动或出现特殊情况的，必须立即报告。</w:t>
      </w:r>
      <w:bookmarkStart w:id="19" w:name="_Toc62034517"/>
    </w:p>
    <w:p>
      <w:pPr>
        <w:autoSpaceDN w:val="0"/>
        <w:spacing w:line="560" w:lineRule="exact"/>
        <w:ind w:firstLine="640" w:firstLineChars="200"/>
        <w:rPr>
          <w:rFonts w:ascii="Times New Roman" w:hAnsi="Times New Roman" w:eastAsia="楷体_GB2312"/>
          <w:sz w:val="32"/>
        </w:rPr>
      </w:pPr>
      <w:r>
        <w:rPr>
          <w:rFonts w:ascii="Times New Roman" w:hAnsi="Times New Roman" w:eastAsia="楷体_GB2312"/>
          <w:sz w:val="32"/>
        </w:rPr>
        <w:t>4.2 分级保障</w:t>
      </w:r>
      <w:bookmarkEnd w:id="19"/>
    </w:p>
    <w:p>
      <w:pPr>
        <w:adjustRightInd w:val="0"/>
        <w:spacing w:line="560" w:lineRule="exact"/>
        <w:ind w:firstLine="636" w:firstLineChars="199"/>
        <w:rPr>
          <w:rFonts w:ascii="Times New Roman" w:hAnsi="Times New Roman" w:eastAsia="仿宋_GB2312"/>
          <w:sz w:val="32"/>
          <w:szCs w:val="32"/>
        </w:rPr>
      </w:pPr>
      <w:r>
        <w:rPr>
          <w:rFonts w:ascii="Times New Roman" w:hAnsi="Times New Roman" w:eastAsia="仿宋_GB2312"/>
          <w:sz w:val="32"/>
          <w:szCs w:val="32"/>
        </w:rPr>
        <w:t>一旦发生灾害事故，事发单位和事发地街道办事处有关部门负有灾害事故及时处置的第一责任，要尽力组织提供应急处置所需的物资保障。根据应急事件的发展态势和处置情况，本区重要物资应急保障等级，根据灾害事故的性质、严重程度、可控性和影响范围等因素，分为I级（特别重大，红色）、II级（重大，橙色）、</w:t>
      </w:r>
      <w:r>
        <w:rPr>
          <w:rFonts w:ascii="Times New Roman" w:hAnsi="Times New Roman"/>
          <w:sz w:val="32"/>
          <w:szCs w:val="32"/>
        </w:rPr>
        <w:t>Ⅲ</w:t>
      </w:r>
      <w:r>
        <w:rPr>
          <w:rFonts w:ascii="Times New Roman" w:hAnsi="Times New Roman" w:eastAsia="仿宋_GB2312"/>
          <w:sz w:val="32"/>
          <w:szCs w:val="32"/>
        </w:rPr>
        <w:t xml:space="preserve"> 级（一般，黄色）三个等级，并可视情及时做出调整。</w:t>
      </w:r>
      <w:bookmarkStart w:id="20" w:name="_Toc62034518"/>
    </w:p>
    <w:p>
      <w:pPr>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4.2.1 Ⅰ级、Ⅱ级应急保障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发生特别重大灾害事故，影响波及全区范围、事态严重时，成立区物资保障应急指挥部，启动Ⅰ级应急保障；当发生重大灾害事故，影响范围集中、事态比较严重，成立区物资保障应急处置指挥部，启动Ⅱ级应急保障。在区委、区政府领导下，区物资保障指挥部统一组织、协调本区物资保障应急力量和资源，开展应急保障工作。有关部门和单位按照职责分工，密切配合，共同实施应急处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（1）在指挥部的统一指挥下，全面整合、合理调配和调用全区应急物资资源。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（2）在指挥部的统一指挥下，有关单位共同负责协调有关生产和流通企业积极组织货源，动用储备和商业库存，并及时安排运输，确保应急物资供应。</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（3）根据应急物资保障需要，有关单位在区物资保障指挥部的统一指挥下，按照职责分工，及时协调有关生产企业组织应急生产，及时提供必要的物资保障。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（4）必要时，依法紧急征用法人或自然人的重要物资、交通工具及设施，投入应急处置行动。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（5）应急保障情况应及时向区委、区政府、市应急局报告。</w:t>
      </w:r>
    </w:p>
    <w:bookmarkEnd w:id="20"/>
    <w:p>
      <w:pPr>
        <w:adjustRightInd w:val="0"/>
        <w:spacing w:line="560" w:lineRule="exact"/>
        <w:ind w:firstLine="636" w:firstLineChars="199"/>
        <w:rPr>
          <w:rFonts w:ascii="Times New Roman" w:hAnsi="Times New Roman" w:eastAsia="仿宋_GB2312"/>
          <w:sz w:val="32"/>
        </w:rPr>
      </w:pPr>
      <w:bookmarkStart w:id="21" w:name="_Toc62034519"/>
      <w:r>
        <w:rPr>
          <w:rFonts w:ascii="Times New Roman" w:hAnsi="Times New Roman" w:eastAsia="仿宋_GB2312"/>
          <w:sz w:val="32"/>
        </w:rPr>
        <w:t xml:space="preserve">4.2.2 </w:t>
      </w:r>
      <w:bookmarkEnd w:id="21"/>
      <w:bookmarkStart w:id="22" w:name="_Toc62034521"/>
      <w:r>
        <w:rPr>
          <w:rFonts w:ascii="Times New Roman" w:hAnsi="Times New Roman" w:eastAsia="仿宋_GB2312"/>
          <w:sz w:val="32"/>
        </w:rPr>
        <w:t>Ⅲ级应急保障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发生一般灾害事故，影响范围小时，成立区物资保障应急处置指挥部，启动</w:t>
      </w:r>
      <w:r>
        <w:rPr>
          <w:rFonts w:ascii="Times New Roman" w:hAnsi="Times New Roman"/>
          <w:sz w:val="32"/>
          <w:szCs w:val="32"/>
        </w:rPr>
        <w:t>Ⅲ</w:t>
      </w:r>
      <w:r>
        <w:rPr>
          <w:rFonts w:ascii="Times New Roman" w:hAnsi="Times New Roman" w:eastAsia="仿宋_GB2312"/>
          <w:sz w:val="32"/>
          <w:szCs w:val="32"/>
        </w:rPr>
        <w:t>级应急保障。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（1）有关部门根据职责和规定权限，启动物资保障应急预案，组织调用物资储备或本部门物资储备开展应急保障。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按照就近保障原则，有关部门实物储备难以满足应急处置需要，可根据掌握的信息，报上级部门，请求协调临近单位储备物资开展救援，同时组织有关生产和流通企业积极生产、组织货源，保障应急处置行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（3）按照逐级动用的原则，组织调用重要储备物资。当本部门储备物资不能满足需要时，组织应急物资调剂互助。</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（4）为应对灾害事故，可根据有关法律规定，紧急征用法人或自然人的重要物资、交通工具及有关设施，投入应急处置行动。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应急保障情况应及时向物资保障指挥部办公室及有关部门报告。</w:t>
      </w:r>
    </w:p>
    <w:p>
      <w:pPr>
        <w:spacing w:line="560" w:lineRule="exact"/>
        <w:ind w:firstLine="640" w:firstLineChars="200"/>
        <w:rPr>
          <w:rFonts w:ascii="Times New Roman" w:hAnsi="Times New Roman" w:eastAsia="楷体_GB2312"/>
          <w:sz w:val="32"/>
        </w:rPr>
      </w:pPr>
      <w:r>
        <w:rPr>
          <w:rFonts w:ascii="Times New Roman" w:hAnsi="Times New Roman" w:eastAsia="楷体_GB2312"/>
          <w:sz w:val="32"/>
        </w:rPr>
        <w:t>4.3 应急保障结束</w:t>
      </w:r>
      <w:bookmarkEnd w:id="22"/>
      <w:bookmarkStart w:id="23" w:name="_Toc62034522"/>
    </w:p>
    <w:p>
      <w:pPr>
        <w:adjustRightIn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4.3.1Ⅰ级、Ⅱ级应急保障结束</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事态得到控制后，由指挥部提出，经区委、区政府决定，终止</w:t>
      </w:r>
      <w:r>
        <w:rPr>
          <w:rFonts w:ascii="Times New Roman" w:hAnsi="Times New Roman"/>
          <w:sz w:val="32"/>
          <w:szCs w:val="32"/>
        </w:rPr>
        <w:t>Ⅱ</w:t>
      </w:r>
      <w:r>
        <w:rPr>
          <w:rFonts w:ascii="Times New Roman" w:hAnsi="Times New Roman" w:eastAsia="仿宋_GB2312"/>
          <w:sz w:val="32"/>
          <w:szCs w:val="32"/>
        </w:rPr>
        <w:t>级物资应急保障行动，转入常态管理。物资保障办公室要及时将物资动用情况进行统计汇总，报区物资保障指挥部，及时做好统计上报工作。</w:t>
      </w:r>
      <w:bookmarkEnd w:id="23"/>
      <w:bookmarkStart w:id="24" w:name="_Toc62034523"/>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 xml:space="preserve">4.3.2 </w:t>
      </w:r>
      <w:bookmarkEnd w:id="24"/>
      <w:bookmarkStart w:id="25" w:name="_Toc62034524"/>
      <w:r>
        <w:rPr>
          <w:rFonts w:ascii="Times New Roman" w:hAnsi="Times New Roman" w:eastAsia="仿宋_GB2312"/>
          <w:sz w:val="32"/>
        </w:rPr>
        <w:t>Ⅲ 级应急保障结束</w:t>
      </w:r>
    </w:p>
    <w:p>
      <w:pPr>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灾害状态解除后，由区物资保障应急指挥部决定，终止</w:t>
      </w:r>
      <w:r>
        <w:rPr>
          <w:rFonts w:ascii="Times New Roman" w:hAnsi="Times New Roman" w:eastAsia="仿宋_GB2312"/>
          <w:sz w:val="32"/>
        </w:rPr>
        <w:t>Ⅲ</w:t>
      </w:r>
      <w:r>
        <w:rPr>
          <w:rFonts w:ascii="Times New Roman" w:hAnsi="Times New Roman" w:eastAsia="仿宋_GB2312"/>
          <w:sz w:val="32"/>
          <w:szCs w:val="32"/>
        </w:rPr>
        <w:t>级物资应急保障行动，主管部门总结梳理救助情况，形成书面报告，同时报告上级部门，并会同有关部门对物资进行清点、补充。</w:t>
      </w:r>
    </w:p>
    <w:bookmarkEnd w:id="25"/>
    <w:p>
      <w:pPr>
        <w:spacing w:line="560" w:lineRule="exact"/>
        <w:ind w:firstLine="640" w:firstLineChars="200"/>
        <w:rPr>
          <w:rFonts w:ascii="Times New Roman" w:hAnsi="Times New Roman" w:eastAsia="黑体"/>
          <w:sz w:val="32"/>
          <w:szCs w:val="32"/>
        </w:rPr>
      </w:pPr>
      <w:bookmarkStart w:id="26" w:name="_Toc62034525"/>
      <w:r>
        <w:rPr>
          <w:rFonts w:ascii="Times New Roman" w:hAnsi="Times New Roman" w:eastAsia="黑体"/>
          <w:sz w:val="32"/>
          <w:szCs w:val="32"/>
        </w:rPr>
        <w:t>5 后期处置</w:t>
      </w:r>
      <w:bookmarkEnd w:id="26"/>
      <w:bookmarkStart w:id="27" w:name="_Toc62034526"/>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5.1 补充更新</w:t>
      </w:r>
      <w:bookmarkEnd w:id="27"/>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各成员单位要做好本级储备物资应急动用后的补充更新工作，并在组织需求分析和评估的基础上，完善物资储备目录，加强物资保障能力。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因应急抢险需要，调集、征用有关法人或自然人重要物资、交通工具及设施的，经评估后，根据有关规定给予合理补偿。</w:t>
      </w:r>
      <w:bookmarkStart w:id="28" w:name="_Toc62034527"/>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5.2 调查评估</w:t>
      </w:r>
      <w:bookmarkEnd w:id="28"/>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经区指挥部授权，由区发展改革局、区应急局、区商务投资促进局、区财政局、区审计局组织对重要物资应急保障行动进行调查、评估和核实，及时将调查评估结果报区委、区政府。</w:t>
      </w:r>
      <w:bookmarkStart w:id="29" w:name="_Toc62034528"/>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5.3 信息发布</w:t>
      </w:r>
      <w:bookmarkEnd w:id="29"/>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区融媒体中心会同有关部门做好必要的重要物资应急保障信息发布工作。</w:t>
      </w:r>
      <w:bookmarkStart w:id="30" w:name="_Toc62034529"/>
    </w:p>
    <w:p>
      <w:pPr>
        <w:spacing w:line="560" w:lineRule="exact"/>
        <w:ind w:firstLine="640" w:firstLineChars="200"/>
        <w:rPr>
          <w:rFonts w:ascii="Times New Roman" w:hAnsi="Times New Roman" w:eastAsia="黑体"/>
          <w:sz w:val="32"/>
        </w:rPr>
      </w:pPr>
      <w:r>
        <w:rPr>
          <w:rFonts w:ascii="Times New Roman" w:hAnsi="Times New Roman" w:eastAsia="黑体"/>
          <w:sz w:val="32"/>
        </w:rPr>
        <w:t>6 协同保障</w:t>
      </w:r>
      <w:bookmarkEnd w:id="30"/>
      <w:bookmarkStart w:id="31" w:name="_Toc62034530"/>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6.1 重点联系企业制度</w:t>
      </w:r>
      <w:bookmarkEnd w:id="31"/>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各成员单位要建立应急物资分品种重点联系企业制度。加强与重点联系企业的信息沟通，及时掌握重点企业生产经营能力、库存水平等有关情况，建立动态数据库，形成重要物资应急保障快速反应机制。</w:t>
      </w:r>
      <w:bookmarkStart w:id="32" w:name="_Toc62034531"/>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6.2 信息储备保障</w:t>
      </w:r>
      <w:bookmarkEnd w:id="32"/>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各成员单位要对本区未储备及不具有生产能力的重要物资进行梳理，建立非储备物资信息库，签订必要的紧急支援、采购意向或协议，确保物资快速到位。</w:t>
      </w:r>
      <w:bookmarkStart w:id="33" w:name="_Toc62034532"/>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6.3 交通运输保障</w:t>
      </w:r>
      <w:bookmarkEnd w:id="33"/>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区交通运输局、区运管分局负责协调应急物资运输车辆，确保应急救援物资及时运抵目的地。</w:t>
      </w:r>
      <w:bookmarkStart w:id="34" w:name="_Toc62034533"/>
    </w:p>
    <w:bookmarkEnd w:id="34"/>
    <w:p>
      <w:pPr>
        <w:spacing w:line="560" w:lineRule="exact"/>
        <w:ind w:firstLine="640" w:firstLineChars="200"/>
        <w:rPr>
          <w:rFonts w:ascii="Times New Roman" w:hAnsi="Times New Roman" w:eastAsia="楷体_GB2312"/>
          <w:sz w:val="32"/>
          <w:szCs w:val="32"/>
        </w:rPr>
      </w:pPr>
      <w:bookmarkStart w:id="35" w:name="_Toc62034534"/>
      <w:r>
        <w:rPr>
          <w:rFonts w:ascii="Times New Roman" w:hAnsi="Times New Roman" w:eastAsia="楷体_GB2312"/>
          <w:sz w:val="32"/>
          <w:szCs w:val="32"/>
        </w:rPr>
        <w:t>6.4 技术保障</w:t>
      </w:r>
      <w:bookmarkEnd w:id="35"/>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各成员单位要不断完善信息资源集成与共享机制，实现储备物资的分级管理、科学决策和合理调度。</w:t>
      </w:r>
      <w:bookmarkStart w:id="36" w:name="_Toc62034535"/>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6.5资金保障</w:t>
      </w:r>
      <w:bookmarkEnd w:id="36"/>
    </w:p>
    <w:p>
      <w:pPr>
        <w:snapToGrid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区级有关部门根据应急物资保障预案、物资储备规划、物资采购预算等规定，结合工作实际提出资金保障需求，区财政局按照预算管理要求，结合财力情况和年度部门预算编制要求，统筹做好资金保障工作。</w:t>
      </w:r>
      <w:bookmarkStart w:id="37" w:name="_Toc62034536"/>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6.6 社会秩序保障</w:t>
      </w:r>
      <w:bookmarkEnd w:id="37"/>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市公安局官渡分局、区市场监管局等部门要依据各自职责，加大执法力度，严厉打击破坏市场经济秩序、损害消费者利益、扰乱应急处置工作和物资保障行动的违法犯罪活动。</w:t>
      </w:r>
      <w:bookmarkStart w:id="38" w:name="_Toc62034537"/>
    </w:p>
    <w:p>
      <w:pPr>
        <w:spacing w:line="560" w:lineRule="exact"/>
        <w:ind w:firstLine="640" w:firstLineChars="200"/>
        <w:rPr>
          <w:rFonts w:ascii="Times New Roman" w:hAnsi="Times New Roman" w:eastAsia="黑体"/>
          <w:sz w:val="32"/>
        </w:rPr>
      </w:pPr>
      <w:r>
        <w:rPr>
          <w:rFonts w:ascii="Times New Roman" w:hAnsi="Times New Roman" w:eastAsia="黑体"/>
          <w:sz w:val="32"/>
        </w:rPr>
        <w:t>7 奖惩机制</w:t>
      </w:r>
      <w:bookmarkEnd w:id="38"/>
      <w:bookmarkStart w:id="39" w:name="_Toc62034538"/>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7.1 奖励制度</w:t>
      </w:r>
      <w:bookmarkEnd w:id="39"/>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对在重要物资应急保障行动中作出重大贡献的单位和个人，可由区人民政府或该单位上级主管部门、个人所在单位视情给予表彰。</w:t>
      </w:r>
      <w:bookmarkStart w:id="40" w:name="_Toc62034539"/>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7.2 追责制度</w:t>
      </w:r>
      <w:bookmarkEnd w:id="40"/>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单位和个人未按要求履行预案职责、造成重特大损失的；贪污、挪用以及因管理不善等人为原因造成救灾物资重大损毁和丢失的，由上级主管部门或监察机关、个人所在单位给予行政处分；构成犯罪的，依法追究刑事责任。</w:t>
      </w:r>
      <w:bookmarkStart w:id="41" w:name="_Toc62034540"/>
    </w:p>
    <w:p>
      <w:pPr>
        <w:spacing w:line="560" w:lineRule="exact"/>
        <w:ind w:firstLine="640" w:firstLineChars="200"/>
        <w:rPr>
          <w:rFonts w:ascii="Times New Roman" w:hAnsi="Times New Roman" w:eastAsia="黑体"/>
          <w:sz w:val="32"/>
        </w:rPr>
      </w:pPr>
      <w:r>
        <w:rPr>
          <w:rFonts w:ascii="Times New Roman" w:hAnsi="Times New Roman" w:eastAsia="黑体"/>
          <w:sz w:val="32"/>
        </w:rPr>
        <w:t>8 附则</w:t>
      </w:r>
      <w:bookmarkEnd w:id="41"/>
      <w:bookmarkStart w:id="42" w:name="_Toc62034541"/>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8.1 预案编制</w:t>
      </w:r>
      <w:bookmarkEnd w:id="42"/>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本预案由区应急局负责编制，并根据实际情况及时更新和修订。有关部门要根据本预案，结合本单位情况，制定相应的灾害事故重要物资应急保障预案。</w:t>
      </w:r>
      <w:bookmarkStart w:id="43" w:name="_Toc62034542"/>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8.2 预案实施</w:t>
      </w:r>
      <w:bookmarkEnd w:id="43"/>
    </w:p>
    <w:p>
      <w:pPr>
        <w:spacing w:line="560" w:lineRule="exact"/>
        <w:ind w:right="-94" w:firstLine="640" w:firstLineChars="200"/>
        <w:rPr>
          <w:rFonts w:ascii="Times New Roman" w:hAnsi="Times New Roman"/>
        </w:rPr>
      </w:pPr>
      <w:r>
        <w:rPr>
          <w:rFonts w:ascii="Times New Roman" w:hAnsi="Times New Roman" w:eastAsia="仿宋_GB2312"/>
          <w:sz w:val="32"/>
          <w:szCs w:val="32"/>
        </w:rPr>
        <w:t>本预案由区应急局负责解释和更新，自印发之日起施行。</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pPr>
    </w:p>
    <w:p>
      <w:pPr>
        <w:rPr>
          <w:rFonts w:ascii="Times New Roman" w:hAnsi="Times New Roman"/>
        </w:rPr>
      </w:pPr>
    </w:p>
    <w:p>
      <w:pPr>
        <w:spacing w:line="586" w:lineRule="exact"/>
        <w:ind w:right="-99" w:rightChars="-47"/>
        <w:jc w:val="center"/>
        <w:rPr>
          <w:rFonts w:eastAsia="方正小标宋_GBK"/>
          <w:sz w:val="44"/>
          <w:szCs w:val="44"/>
          <w:shd w:val="clear" w:color="auto" w:fill="FFFFFF"/>
        </w:rPr>
      </w:pPr>
      <w:r>
        <w:rPr>
          <w:rFonts w:eastAsia="方正小标宋_GBK"/>
          <w:sz w:val="44"/>
          <w:szCs w:val="44"/>
          <w:shd w:val="clear" w:color="auto" w:fill="FFFFFF"/>
        </w:rPr>
        <w:t>官渡区自然灾害救助应急预案</w:t>
      </w:r>
    </w:p>
    <w:p>
      <w:pPr>
        <w:spacing w:line="560" w:lineRule="exact"/>
        <w:rPr>
          <w:rFonts w:eastAsia="楷体_GB2312"/>
          <w:sz w:val="28"/>
          <w:szCs w:val="28"/>
        </w:rPr>
      </w:pPr>
      <w:bookmarkStart w:id="44" w:name="_Toc62049094"/>
    </w:p>
    <w:p>
      <w:pPr>
        <w:autoSpaceDN w:val="0"/>
        <w:spacing w:line="580" w:lineRule="exact"/>
        <w:ind w:firstLine="640" w:firstLineChars="200"/>
        <w:rPr>
          <w:rFonts w:eastAsia="黑体"/>
          <w:sz w:val="32"/>
          <w:szCs w:val="32"/>
        </w:rPr>
      </w:pPr>
      <w:r>
        <w:rPr>
          <w:rFonts w:eastAsia="黑体"/>
          <w:sz w:val="32"/>
          <w:szCs w:val="32"/>
        </w:rPr>
        <w:t>1 总则</w:t>
      </w:r>
      <w:bookmarkEnd w:id="44"/>
      <w:bookmarkStart w:id="45" w:name="_Toc62049095"/>
    </w:p>
    <w:p>
      <w:pPr>
        <w:autoSpaceDN w:val="0"/>
        <w:spacing w:line="580" w:lineRule="exact"/>
        <w:ind w:firstLine="640" w:firstLineChars="200"/>
        <w:rPr>
          <w:rFonts w:eastAsia="楷体_GB2312"/>
          <w:sz w:val="32"/>
          <w:szCs w:val="32"/>
        </w:rPr>
      </w:pPr>
      <w:r>
        <w:rPr>
          <w:rFonts w:eastAsia="楷体_GB2312"/>
          <w:sz w:val="32"/>
          <w:szCs w:val="32"/>
        </w:rPr>
        <w:t>1.1 编制目的</w:t>
      </w:r>
      <w:bookmarkEnd w:id="45"/>
    </w:p>
    <w:p>
      <w:pPr>
        <w:spacing w:line="580" w:lineRule="exact"/>
        <w:ind w:firstLine="640" w:firstLineChars="200"/>
        <w:rPr>
          <w:rFonts w:eastAsia="仿宋_GB2312"/>
          <w:sz w:val="32"/>
          <w:szCs w:val="32"/>
        </w:rPr>
      </w:pPr>
      <w:bookmarkStart w:id="46" w:name="_Toc62049096"/>
      <w:r>
        <w:rPr>
          <w:rFonts w:eastAsia="仿宋_GB2312"/>
          <w:sz w:val="32"/>
          <w:szCs w:val="32"/>
        </w:rPr>
        <w:t>建立健全应对灾害紧急救助体系和运行机制，进一步明确救灾责任，规范和完善救灾工作程序，提高灾害应急处置能力，及时、有序、高效地开展灾害抗灾救灾工作，合理配置救灾物资，最大限度降低灾害造成的损失，</w:t>
      </w:r>
      <w:r>
        <w:rPr>
          <w:rFonts w:hint="eastAsia" w:eastAsia="仿宋_GB2312"/>
          <w:sz w:val="32"/>
          <w:szCs w:val="32"/>
        </w:rPr>
        <w:t>切实</w:t>
      </w:r>
      <w:r>
        <w:rPr>
          <w:rFonts w:eastAsia="仿宋_GB2312"/>
          <w:sz w:val="32"/>
          <w:szCs w:val="32"/>
        </w:rPr>
        <w:t>保障人民群众生命财产安全和社会稳定。</w:t>
      </w:r>
    </w:p>
    <w:p>
      <w:pPr>
        <w:spacing w:line="580" w:lineRule="exact"/>
        <w:ind w:firstLine="640" w:firstLineChars="200"/>
        <w:rPr>
          <w:rFonts w:eastAsia="楷体_GB2312"/>
          <w:sz w:val="32"/>
          <w:szCs w:val="32"/>
        </w:rPr>
      </w:pPr>
      <w:r>
        <w:rPr>
          <w:rFonts w:eastAsia="楷体_GB2312"/>
          <w:sz w:val="32"/>
          <w:szCs w:val="32"/>
        </w:rPr>
        <w:t>1.2 编制依据</w:t>
      </w:r>
      <w:bookmarkEnd w:id="46"/>
    </w:p>
    <w:p>
      <w:pPr>
        <w:autoSpaceDN w:val="0"/>
        <w:spacing w:line="580" w:lineRule="exact"/>
        <w:ind w:firstLine="640" w:firstLineChars="200"/>
        <w:rPr>
          <w:rFonts w:eastAsia="仿宋_GB2312"/>
          <w:sz w:val="32"/>
          <w:szCs w:val="32"/>
        </w:rPr>
      </w:pPr>
      <w:r>
        <w:rPr>
          <w:rFonts w:eastAsia="仿宋_GB2312"/>
          <w:sz w:val="32"/>
          <w:szCs w:val="32"/>
        </w:rPr>
        <w:t>《自然灾害救助条例》、《国家自然灾害救助应急预案》、《云南省自然灾害救助应急预案》、《</w:t>
      </w:r>
      <w:r>
        <w:rPr>
          <w:rFonts w:hint="eastAsia" w:eastAsia="仿宋_GB2312"/>
          <w:sz w:val="32"/>
          <w:szCs w:val="32"/>
          <w:lang w:eastAsia="zh-CN"/>
        </w:rPr>
        <w:t>昆明市</w:t>
      </w:r>
      <w:r>
        <w:rPr>
          <w:rFonts w:eastAsia="仿宋_GB2312"/>
          <w:sz w:val="32"/>
          <w:szCs w:val="32"/>
        </w:rPr>
        <w:t>自然灾害救助应急预案》</w:t>
      </w:r>
      <w:r>
        <w:rPr>
          <w:rFonts w:hint="eastAsia" w:eastAsia="仿宋_GB2312"/>
          <w:sz w:val="32"/>
          <w:szCs w:val="32"/>
          <w:lang w:eastAsia="zh-CN"/>
        </w:rPr>
        <w:t>、</w:t>
      </w:r>
      <w:r>
        <w:rPr>
          <w:rFonts w:eastAsia="仿宋_GB2312"/>
          <w:sz w:val="32"/>
          <w:szCs w:val="32"/>
        </w:rPr>
        <w:t>《云南省自然灾害救助规定》和《官渡区突发公共事件总体应急预案》等。</w:t>
      </w:r>
      <w:bookmarkStart w:id="47" w:name="_Toc62049097"/>
    </w:p>
    <w:p>
      <w:pPr>
        <w:spacing w:line="580" w:lineRule="exact"/>
        <w:ind w:firstLine="640" w:firstLineChars="200"/>
        <w:rPr>
          <w:rFonts w:eastAsia="楷体_GB2312"/>
          <w:sz w:val="32"/>
          <w:szCs w:val="32"/>
        </w:rPr>
      </w:pPr>
      <w:r>
        <w:rPr>
          <w:rFonts w:eastAsia="楷体_GB2312"/>
          <w:sz w:val="32"/>
          <w:szCs w:val="32"/>
        </w:rPr>
        <w:t>1.3 适用范围</w:t>
      </w:r>
      <w:bookmarkEnd w:id="47"/>
    </w:p>
    <w:p>
      <w:pPr>
        <w:autoSpaceDN w:val="0"/>
        <w:spacing w:line="580" w:lineRule="exact"/>
        <w:ind w:firstLine="640" w:firstLineChars="200"/>
        <w:rPr>
          <w:rFonts w:eastAsia="仿宋_GB2312"/>
          <w:sz w:val="32"/>
          <w:szCs w:val="32"/>
        </w:rPr>
      </w:pPr>
      <w:r>
        <w:rPr>
          <w:rFonts w:eastAsia="仿宋_GB2312"/>
          <w:sz w:val="32"/>
          <w:szCs w:val="32"/>
        </w:rPr>
        <w:t>凡在官渡区行政区域内发生暴雨洪涝、干旱、大风、龙卷、冰雹、飑线、雷电、雪灾、冻雨、霜冻、低温冷害等气象灾害，地震灾害，山体崩塌、滑坡、泥石流等地质灾害，森林火灾和重特大生物灾害等灾害达到启动条件的，适用本预案。</w:t>
      </w:r>
    </w:p>
    <w:p>
      <w:pPr>
        <w:autoSpaceDN w:val="0"/>
        <w:spacing w:line="580" w:lineRule="exact"/>
        <w:ind w:firstLine="640" w:firstLineChars="200"/>
        <w:rPr>
          <w:rFonts w:eastAsia="仿宋_GB2312"/>
          <w:sz w:val="32"/>
          <w:szCs w:val="32"/>
        </w:rPr>
      </w:pPr>
      <w:r>
        <w:rPr>
          <w:rFonts w:eastAsia="仿宋_GB2312"/>
          <w:sz w:val="32"/>
          <w:szCs w:val="32"/>
        </w:rPr>
        <w:t>当周边地区发生重特大灾害并对我</w:t>
      </w:r>
      <w:r>
        <w:rPr>
          <w:rFonts w:hint="eastAsia" w:eastAsia="仿宋_GB2312"/>
          <w:sz w:val="32"/>
          <w:szCs w:val="32"/>
          <w:lang w:eastAsia="zh-CN"/>
        </w:rPr>
        <w:t>区</w:t>
      </w:r>
      <w:r>
        <w:rPr>
          <w:rFonts w:eastAsia="仿宋_GB2312"/>
          <w:sz w:val="32"/>
          <w:szCs w:val="32"/>
        </w:rPr>
        <w:t>行政区域内造成重大影响时，可参照本预案开展</w:t>
      </w:r>
      <w:r>
        <w:rPr>
          <w:rFonts w:hint="eastAsia" w:eastAsia="仿宋_GB2312"/>
          <w:sz w:val="32"/>
          <w:szCs w:val="32"/>
          <w:lang w:eastAsia="zh-CN"/>
        </w:rPr>
        <w:t>区</w:t>
      </w:r>
      <w:r>
        <w:rPr>
          <w:rFonts w:eastAsia="仿宋_GB2312"/>
          <w:sz w:val="32"/>
          <w:szCs w:val="32"/>
        </w:rPr>
        <w:t>内应急救助工作。</w:t>
      </w:r>
      <w:bookmarkStart w:id="48" w:name="_Toc62049098"/>
    </w:p>
    <w:p>
      <w:pPr>
        <w:autoSpaceDN w:val="0"/>
        <w:spacing w:line="580" w:lineRule="exact"/>
        <w:ind w:firstLine="640" w:firstLineChars="200"/>
        <w:rPr>
          <w:rFonts w:eastAsia="楷体_GB2312"/>
          <w:sz w:val="32"/>
          <w:szCs w:val="32"/>
        </w:rPr>
      </w:pPr>
      <w:r>
        <w:rPr>
          <w:rFonts w:eastAsia="楷体_GB2312"/>
          <w:sz w:val="32"/>
          <w:szCs w:val="32"/>
        </w:rPr>
        <w:t>1.4 工作原则</w:t>
      </w:r>
      <w:bookmarkEnd w:id="48"/>
    </w:p>
    <w:p>
      <w:pPr>
        <w:autoSpaceDN w:val="0"/>
        <w:spacing w:line="580" w:lineRule="exact"/>
        <w:ind w:firstLine="640" w:firstLineChars="200"/>
        <w:rPr>
          <w:rFonts w:eastAsia="仿宋_GB2312"/>
          <w:sz w:val="32"/>
          <w:szCs w:val="32"/>
        </w:rPr>
      </w:pPr>
      <w:r>
        <w:rPr>
          <w:rFonts w:eastAsia="仿宋_GB2312"/>
          <w:sz w:val="32"/>
          <w:szCs w:val="32"/>
        </w:rPr>
        <w:t>（1）以人为本，安全第一，预防为主，防救结合。</w:t>
      </w:r>
    </w:p>
    <w:p>
      <w:pPr>
        <w:autoSpaceDN w:val="0"/>
        <w:spacing w:line="580" w:lineRule="exact"/>
        <w:ind w:firstLine="640" w:firstLineChars="200"/>
        <w:rPr>
          <w:rFonts w:eastAsia="仿宋_GB2312"/>
          <w:sz w:val="32"/>
          <w:szCs w:val="32"/>
        </w:rPr>
      </w:pPr>
      <w:r>
        <w:rPr>
          <w:rFonts w:eastAsia="仿宋_GB2312"/>
          <w:sz w:val="32"/>
          <w:szCs w:val="32"/>
        </w:rPr>
        <w:t>（2）政府主导，分级负责，条块结合，属地管理。</w:t>
      </w:r>
    </w:p>
    <w:p>
      <w:pPr>
        <w:autoSpaceDN w:val="0"/>
        <w:spacing w:line="580" w:lineRule="exact"/>
        <w:ind w:firstLine="640" w:firstLineChars="200"/>
        <w:rPr>
          <w:rFonts w:eastAsia="仿宋_GB2312"/>
          <w:sz w:val="32"/>
          <w:szCs w:val="32"/>
        </w:rPr>
      </w:pPr>
      <w:r>
        <w:rPr>
          <w:rFonts w:eastAsia="仿宋_GB2312"/>
          <w:sz w:val="32"/>
          <w:szCs w:val="32"/>
        </w:rPr>
        <w:t>（3）部门配合，分工协作，各司其职，各尽其责。</w:t>
      </w:r>
    </w:p>
    <w:p>
      <w:pPr>
        <w:autoSpaceDN w:val="0"/>
        <w:spacing w:line="580" w:lineRule="exact"/>
        <w:ind w:firstLine="640" w:firstLineChars="200"/>
        <w:rPr>
          <w:rFonts w:eastAsia="黑体"/>
          <w:sz w:val="32"/>
          <w:szCs w:val="32"/>
        </w:rPr>
      </w:pPr>
      <w:r>
        <w:rPr>
          <w:rFonts w:eastAsia="仿宋_GB2312"/>
          <w:sz w:val="32"/>
          <w:szCs w:val="32"/>
        </w:rPr>
        <w:t>（4）依靠基层，生产自救，广泛动员，社会互助</w:t>
      </w:r>
      <w:r>
        <w:rPr>
          <w:rFonts w:eastAsia="黑体"/>
          <w:sz w:val="32"/>
          <w:szCs w:val="32"/>
        </w:rPr>
        <w:t>。</w:t>
      </w:r>
      <w:bookmarkStart w:id="49" w:name="_Toc62049099"/>
    </w:p>
    <w:p>
      <w:pPr>
        <w:autoSpaceDN w:val="0"/>
        <w:spacing w:line="580" w:lineRule="exact"/>
        <w:ind w:firstLine="640" w:firstLineChars="200"/>
        <w:rPr>
          <w:rFonts w:eastAsia="黑体"/>
          <w:sz w:val="32"/>
          <w:szCs w:val="32"/>
        </w:rPr>
      </w:pPr>
      <w:r>
        <w:rPr>
          <w:rFonts w:eastAsia="黑体"/>
          <w:sz w:val="32"/>
          <w:szCs w:val="32"/>
        </w:rPr>
        <w:t>2 组织指挥体系及职责</w:t>
      </w:r>
      <w:bookmarkEnd w:id="49"/>
      <w:bookmarkStart w:id="50" w:name="_Toc62049100"/>
    </w:p>
    <w:p>
      <w:pPr>
        <w:spacing w:line="580" w:lineRule="exact"/>
        <w:ind w:firstLine="640" w:firstLineChars="200"/>
        <w:rPr>
          <w:rFonts w:eastAsia="楷体_GB2312"/>
          <w:sz w:val="32"/>
          <w:szCs w:val="32"/>
        </w:rPr>
      </w:pPr>
      <w:r>
        <w:rPr>
          <w:rFonts w:eastAsia="楷体_GB2312"/>
          <w:sz w:val="32"/>
          <w:szCs w:val="32"/>
        </w:rPr>
        <w:t>2.1 官渡区自然灾害救助应急指挥部</w:t>
      </w:r>
      <w:bookmarkEnd w:id="50"/>
    </w:p>
    <w:p>
      <w:pPr>
        <w:autoSpaceDN w:val="0"/>
        <w:spacing w:line="580" w:lineRule="exact"/>
        <w:ind w:firstLine="640" w:firstLineChars="200"/>
        <w:rPr>
          <w:rFonts w:eastAsia="楷体_GB2312"/>
          <w:bCs/>
          <w:sz w:val="32"/>
          <w:szCs w:val="32"/>
        </w:rPr>
      </w:pPr>
      <w:bookmarkStart w:id="51" w:name="_Toc62049101"/>
      <w:r>
        <w:rPr>
          <w:rFonts w:eastAsia="仿宋_GB2312"/>
          <w:sz w:val="32"/>
          <w:szCs w:val="32"/>
        </w:rPr>
        <w:t>官渡区自然灾害救助应急指挥部（以下简称</w:t>
      </w:r>
      <w:r>
        <w:rPr>
          <w:rFonts w:hint="eastAsia" w:eastAsia="仿宋_GB2312"/>
          <w:sz w:val="32"/>
          <w:szCs w:val="32"/>
        </w:rPr>
        <w:t>“区</w:t>
      </w:r>
      <w:r>
        <w:rPr>
          <w:rFonts w:eastAsia="仿宋_GB2312"/>
          <w:sz w:val="32"/>
          <w:szCs w:val="32"/>
        </w:rPr>
        <w:t>指挥部</w:t>
      </w:r>
      <w:r>
        <w:rPr>
          <w:rFonts w:hint="eastAsia" w:eastAsia="仿宋_GB2312"/>
          <w:sz w:val="32"/>
          <w:szCs w:val="32"/>
        </w:rPr>
        <w:t>”</w:t>
      </w:r>
      <w:r>
        <w:rPr>
          <w:rFonts w:eastAsia="仿宋_GB2312"/>
          <w:sz w:val="32"/>
          <w:szCs w:val="32"/>
        </w:rPr>
        <w:t>）是全区自然灾害应急救助综合协调机构，</w:t>
      </w:r>
      <w:r>
        <w:rPr>
          <w:rFonts w:hint="eastAsia" w:eastAsia="仿宋_GB2312"/>
          <w:sz w:val="32"/>
          <w:szCs w:val="32"/>
        </w:rPr>
        <w:t>主要</w:t>
      </w:r>
      <w:r>
        <w:rPr>
          <w:rFonts w:eastAsia="仿宋_GB2312"/>
          <w:sz w:val="32"/>
          <w:szCs w:val="32"/>
        </w:rPr>
        <w:t>职责是：贯彻执行国家防灾减灾工作的方针、政策和规划，落实省、市、区</w:t>
      </w:r>
      <w:r>
        <w:rPr>
          <w:rFonts w:hint="eastAsia" w:eastAsia="仿宋_GB2312"/>
          <w:sz w:val="32"/>
          <w:szCs w:val="32"/>
        </w:rPr>
        <w:t>政府减灾</w:t>
      </w:r>
      <w:r>
        <w:rPr>
          <w:rFonts w:eastAsia="仿宋_GB2312"/>
          <w:sz w:val="32"/>
          <w:szCs w:val="32"/>
        </w:rPr>
        <w:t>工作安排部署，研究制定和组织实施全区减灾规划，协调开展全区重大防灾减灾活动，指导各级各部门开展防灾减灾工作，推进防灾减灾工作的交流与合作。</w:t>
      </w:r>
    </w:p>
    <w:p>
      <w:pPr>
        <w:autoSpaceDN w:val="0"/>
        <w:spacing w:line="560" w:lineRule="exact"/>
        <w:ind w:firstLine="640" w:firstLineChars="200"/>
        <w:rPr>
          <w:rFonts w:eastAsia="仿宋_GB2312"/>
          <w:sz w:val="32"/>
          <w:szCs w:val="32"/>
        </w:rPr>
      </w:pPr>
      <w:r>
        <w:rPr>
          <w:rFonts w:eastAsia="仿宋_GB2312"/>
          <w:sz w:val="32"/>
          <w:szCs w:val="32"/>
        </w:rPr>
        <w:t>指   挥   长：</w:t>
      </w:r>
      <w:r>
        <w:rPr>
          <w:rFonts w:hint="eastAsia" w:eastAsia="仿宋_GB2312"/>
          <w:sz w:val="32"/>
          <w:szCs w:val="32"/>
        </w:rPr>
        <w:t>区</w:t>
      </w:r>
      <w:r>
        <w:rPr>
          <w:rFonts w:eastAsia="仿宋_GB2312"/>
          <w:sz w:val="32"/>
          <w:szCs w:val="32"/>
        </w:rPr>
        <w:t>政府分管</w:t>
      </w:r>
      <w:r>
        <w:rPr>
          <w:rFonts w:hint="eastAsia" w:eastAsia="仿宋_GB2312"/>
          <w:sz w:val="32"/>
          <w:szCs w:val="32"/>
        </w:rPr>
        <w:t>应急管理工作的</w:t>
      </w:r>
      <w:r>
        <w:rPr>
          <w:rFonts w:eastAsia="仿宋_GB2312"/>
          <w:sz w:val="32"/>
          <w:szCs w:val="32"/>
        </w:rPr>
        <w:t>副</w:t>
      </w:r>
      <w:r>
        <w:rPr>
          <w:rFonts w:hint="eastAsia" w:eastAsia="仿宋_GB2312"/>
          <w:sz w:val="32"/>
          <w:szCs w:val="32"/>
          <w:lang w:eastAsia="zh-CN"/>
        </w:rPr>
        <w:t>区</w:t>
      </w:r>
      <w:r>
        <w:rPr>
          <w:rFonts w:eastAsia="仿宋_GB2312"/>
          <w:sz w:val="32"/>
          <w:szCs w:val="32"/>
        </w:rPr>
        <w:t>长</w:t>
      </w:r>
    </w:p>
    <w:p>
      <w:pPr>
        <w:autoSpaceDN w:val="0"/>
        <w:spacing w:line="580" w:lineRule="exact"/>
        <w:ind w:firstLine="640" w:firstLineChars="200"/>
        <w:rPr>
          <w:rFonts w:hint="eastAsia" w:eastAsia="仿宋_GB2312"/>
          <w:sz w:val="32"/>
          <w:szCs w:val="32"/>
          <w:lang w:eastAsia="zh-CN"/>
        </w:rPr>
      </w:pPr>
      <w:r>
        <w:rPr>
          <w:rFonts w:eastAsia="仿宋_GB2312"/>
          <w:sz w:val="32"/>
          <w:szCs w:val="32"/>
        </w:rPr>
        <w:t>常务副指挥长：</w:t>
      </w:r>
      <w:r>
        <w:rPr>
          <w:rFonts w:hint="eastAsia" w:eastAsia="仿宋_GB2312"/>
          <w:sz w:val="32"/>
          <w:szCs w:val="32"/>
        </w:rPr>
        <w:t>区</w:t>
      </w:r>
      <w:r>
        <w:rPr>
          <w:rFonts w:eastAsia="仿宋_GB2312"/>
          <w:sz w:val="32"/>
          <w:szCs w:val="32"/>
        </w:rPr>
        <w:t>政府</w:t>
      </w:r>
      <w:r>
        <w:rPr>
          <w:rFonts w:hint="eastAsia" w:eastAsia="仿宋_GB2312"/>
          <w:sz w:val="32"/>
          <w:szCs w:val="32"/>
          <w:lang w:eastAsia="zh-CN"/>
        </w:rPr>
        <w:t>办公室</w:t>
      </w:r>
      <w:r>
        <w:rPr>
          <w:rFonts w:hint="eastAsia" w:eastAsia="仿宋_GB2312"/>
          <w:sz w:val="32"/>
          <w:szCs w:val="32"/>
        </w:rPr>
        <w:t>联系</w:t>
      </w:r>
      <w:r>
        <w:rPr>
          <w:rFonts w:eastAsia="仿宋_GB2312"/>
          <w:sz w:val="32"/>
          <w:szCs w:val="32"/>
        </w:rPr>
        <w:t>副</w:t>
      </w:r>
      <w:r>
        <w:rPr>
          <w:rFonts w:hint="eastAsia" w:eastAsia="仿宋_GB2312"/>
          <w:sz w:val="32"/>
          <w:szCs w:val="32"/>
          <w:lang w:eastAsia="zh-CN"/>
        </w:rPr>
        <w:t>主任</w:t>
      </w:r>
    </w:p>
    <w:p>
      <w:pPr>
        <w:autoSpaceDN w:val="0"/>
        <w:spacing w:line="580" w:lineRule="exact"/>
        <w:ind w:firstLine="640" w:firstLineChars="200"/>
        <w:rPr>
          <w:rFonts w:eastAsia="仿宋_GB2312"/>
          <w:sz w:val="32"/>
          <w:szCs w:val="32"/>
        </w:rPr>
      </w:pPr>
      <w:r>
        <w:rPr>
          <w:rFonts w:eastAsia="仿宋_GB2312"/>
          <w:sz w:val="32"/>
          <w:szCs w:val="32"/>
        </w:rPr>
        <w:t>副  指 挥 长：区应急局局长</w:t>
      </w:r>
    </w:p>
    <w:p>
      <w:pPr>
        <w:autoSpaceDN w:val="0"/>
        <w:spacing w:line="600" w:lineRule="exact"/>
        <w:ind w:firstLine="640" w:firstLineChars="200"/>
        <w:rPr>
          <w:rFonts w:eastAsia="仿宋_GB2312"/>
          <w:sz w:val="32"/>
          <w:szCs w:val="32"/>
        </w:rPr>
      </w:pPr>
      <w:r>
        <w:rPr>
          <w:rFonts w:eastAsia="仿宋_GB2312"/>
          <w:sz w:val="32"/>
          <w:szCs w:val="32"/>
        </w:rPr>
        <w:t>成</w:t>
      </w:r>
      <w:r>
        <w:rPr>
          <w:rFonts w:hint="eastAsia" w:eastAsia="仿宋_GB2312"/>
          <w:sz w:val="32"/>
          <w:szCs w:val="32"/>
        </w:rPr>
        <w:t xml:space="preserve">        </w:t>
      </w:r>
      <w:r>
        <w:rPr>
          <w:rFonts w:eastAsia="仿宋_GB2312"/>
          <w:sz w:val="32"/>
          <w:szCs w:val="32"/>
        </w:rPr>
        <w:t>员：区</w:t>
      </w:r>
      <w:r>
        <w:rPr>
          <w:rFonts w:hint="eastAsia" w:eastAsia="仿宋_GB2312"/>
          <w:sz w:val="32"/>
          <w:szCs w:val="32"/>
          <w:lang w:eastAsia="zh-CN"/>
        </w:rPr>
        <w:t>融媒体中心</w:t>
      </w:r>
      <w:r>
        <w:rPr>
          <w:rFonts w:eastAsia="仿宋_GB2312"/>
          <w:sz w:val="32"/>
          <w:szCs w:val="32"/>
        </w:rPr>
        <w:t>、区发展改革局、区商务投资促进局、区教育体育局、区科技信息化局、市公安局官渡分局、</w:t>
      </w:r>
      <w:r>
        <w:rPr>
          <w:rFonts w:hint="eastAsia" w:eastAsia="仿宋_GB2312"/>
          <w:sz w:val="32"/>
          <w:szCs w:val="32"/>
          <w:lang w:eastAsia="zh-CN"/>
        </w:rPr>
        <w:t>市交警三大队、</w:t>
      </w:r>
      <w:r>
        <w:rPr>
          <w:rFonts w:eastAsia="仿宋_GB2312"/>
          <w:sz w:val="32"/>
          <w:szCs w:val="32"/>
        </w:rPr>
        <w:t>区民政局、区财政局、区自然资源局、市生态环境局官渡分局、区住房城乡建设局、区交通运输局、</w:t>
      </w:r>
      <w:r>
        <w:rPr>
          <w:rFonts w:hint="eastAsia" w:eastAsia="仿宋_GB2312"/>
          <w:sz w:val="32"/>
          <w:szCs w:val="32"/>
          <w:lang w:eastAsia="zh-CN"/>
        </w:rPr>
        <w:t>区运管分局、</w:t>
      </w:r>
      <w:r>
        <w:rPr>
          <w:rFonts w:hint="eastAsia" w:eastAsia="仿宋_GB2312"/>
          <w:sz w:val="32"/>
          <w:szCs w:val="32"/>
        </w:rPr>
        <w:t>区</w:t>
      </w:r>
      <w:r>
        <w:rPr>
          <w:rFonts w:eastAsia="仿宋_GB2312"/>
          <w:sz w:val="32"/>
          <w:szCs w:val="32"/>
        </w:rPr>
        <w:t>农业农村局、区水务局、区卫生健康局、区应急局、</w:t>
      </w:r>
      <w:r>
        <w:rPr>
          <w:rFonts w:hint="eastAsia" w:eastAsia="仿宋_GB2312"/>
          <w:sz w:val="32"/>
          <w:szCs w:val="32"/>
          <w:lang w:eastAsia="zh-CN"/>
        </w:rPr>
        <w:t>区市场监管局、区城市管理局、</w:t>
      </w:r>
      <w:r>
        <w:rPr>
          <w:rFonts w:hint="eastAsia" w:eastAsia="仿宋_GB2312"/>
          <w:sz w:val="32"/>
          <w:szCs w:val="32"/>
        </w:rPr>
        <w:t>区</w:t>
      </w:r>
      <w:r>
        <w:rPr>
          <w:rFonts w:eastAsia="仿宋_GB2312"/>
          <w:sz w:val="32"/>
          <w:szCs w:val="32"/>
        </w:rPr>
        <w:t>统计局、</w:t>
      </w:r>
      <w:r>
        <w:rPr>
          <w:rFonts w:hint="eastAsia" w:eastAsia="仿宋_GB2312"/>
          <w:sz w:val="32"/>
          <w:szCs w:val="32"/>
          <w:lang w:eastAsia="zh-CN"/>
        </w:rPr>
        <w:t>区消防救援大队、区森林防火救援大队、</w:t>
      </w:r>
      <w:r>
        <w:rPr>
          <w:rFonts w:hint="eastAsia" w:eastAsia="仿宋_GB2312"/>
          <w:sz w:val="32"/>
          <w:szCs w:val="28"/>
          <w:lang w:eastAsia="zh-CN"/>
        </w:rPr>
        <w:t>昆明市官渡区气象局</w:t>
      </w:r>
      <w:r>
        <w:rPr>
          <w:rFonts w:eastAsia="仿宋_GB2312"/>
          <w:sz w:val="32"/>
          <w:szCs w:val="32"/>
        </w:rPr>
        <w:t>、</w:t>
      </w:r>
      <w:r>
        <w:rPr>
          <w:rFonts w:hint="eastAsia" w:eastAsia="仿宋_GB2312"/>
          <w:sz w:val="32"/>
          <w:szCs w:val="32"/>
          <w:lang w:eastAsia="zh-CN"/>
        </w:rPr>
        <w:t>区红十字会、区武装部、街道办事处</w:t>
      </w:r>
      <w:r>
        <w:rPr>
          <w:rFonts w:eastAsia="仿宋_GB2312"/>
          <w:sz w:val="32"/>
          <w:szCs w:val="32"/>
        </w:rPr>
        <w:t>。</w:t>
      </w:r>
    </w:p>
    <w:p>
      <w:pPr>
        <w:autoSpaceDN w:val="0"/>
        <w:spacing w:line="560" w:lineRule="exact"/>
        <w:ind w:firstLine="640" w:firstLineChars="200"/>
        <w:rPr>
          <w:rFonts w:eastAsia="仿宋_GB2312"/>
          <w:sz w:val="32"/>
          <w:szCs w:val="32"/>
        </w:rPr>
      </w:pPr>
      <w:r>
        <w:rPr>
          <w:rFonts w:hint="eastAsia" w:eastAsia="仿宋_GB2312"/>
          <w:sz w:val="32"/>
          <w:szCs w:val="32"/>
          <w:lang w:eastAsia="zh-CN"/>
        </w:rPr>
        <w:t>区</w:t>
      </w:r>
      <w:r>
        <w:rPr>
          <w:rFonts w:eastAsia="仿宋_GB2312"/>
          <w:sz w:val="32"/>
          <w:szCs w:val="32"/>
        </w:rPr>
        <w:t>指挥部下设办公室在区应急局，</w:t>
      </w:r>
      <w:r>
        <w:rPr>
          <w:rFonts w:hint="eastAsia" w:eastAsia="仿宋_GB2312"/>
          <w:sz w:val="32"/>
          <w:szCs w:val="32"/>
        </w:rPr>
        <w:t>主任</w:t>
      </w:r>
      <w:r>
        <w:rPr>
          <w:rFonts w:eastAsia="仿宋_GB2312"/>
          <w:sz w:val="32"/>
          <w:szCs w:val="32"/>
        </w:rPr>
        <w:t>由区应急局局长</w:t>
      </w:r>
      <w:r>
        <w:rPr>
          <w:rFonts w:hint="eastAsia" w:eastAsia="仿宋_GB2312"/>
          <w:sz w:val="32"/>
          <w:szCs w:val="32"/>
        </w:rPr>
        <w:t>担任</w:t>
      </w:r>
      <w:r>
        <w:rPr>
          <w:rFonts w:eastAsia="仿宋_GB2312"/>
          <w:sz w:val="32"/>
          <w:szCs w:val="32"/>
        </w:rPr>
        <w:t>，</w:t>
      </w:r>
      <w:r>
        <w:rPr>
          <w:rFonts w:hint="eastAsia" w:eastAsia="仿宋_GB2312"/>
          <w:sz w:val="32"/>
          <w:szCs w:val="32"/>
        </w:rPr>
        <w:t>专职副主任</w:t>
      </w:r>
      <w:r>
        <w:rPr>
          <w:rFonts w:eastAsia="仿宋_GB2312"/>
          <w:sz w:val="32"/>
          <w:szCs w:val="32"/>
        </w:rPr>
        <w:t>由区应急局分管副局长</w:t>
      </w:r>
      <w:r>
        <w:rPr>
          <w:rFonts w:hint="eastAsia" w:eastAsia="仿宋_GB2312"/>
          <w:sz w:val="32"/>
          <w:szCs w:val="32"/>
        </w:rPr>
        <w:t>担任</w:t>
      </w:r>
      <w:r>
        <w:rPr>
          <w:rFonts w:eastAsia="仿宋_GB2312"/>
          <w:sz w:val="32"/>
          <w:szCs w:val="32"/>
        </w:rPr>
        <w:t>。主要职责：</w:t>
      </w:r>
    </w:p>
    <w:p>
      <w:pPr>
        <w:autoSpaceDN w:val="0"/>
        <w:spacing w:line="580" w:lineRule="exact"/>
        <w:ind w:firstLine="640" w:firstLineChars="200"/>
        <w:rPr>
          <w:rFonts w:eastAsia="仿宋_GB2312"/>
          <w:sz w:val="32"/>
          <w:szCs w:val="32"/>
        </w:rPr>
      </w:pPr>
      <w:r>
        <w:rPr>
          <w:rFonts w:eastAsia="仿宋_GB2312"/>
          <w:sz w:val="32"/>
          <w:szCs w:val="32"/>
        </w:rPr>
        <w:t>（1）承担全区抗灾救灾和防灾减灾综合协调工作</w:t>
      </w:r>
      <w:r>
        <w:rPr>
          <w:rFonts w:hint="eastAsia"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组织做好</w:t>
      </w:r>
      <w:r>
        <w:rPr>
          <w:rFonts w:eastAsia="仿宋_GB2312"/>
          <w:sz w:val="32"/>
          <w:szCs w:val="32"/>
        </w:rPr>
        <w:t>可能发生</w:t>
      </w:r>
      <w:r>
        <w:rPr>
          <w:rFonts w:hint="eastAsia" w:eastAsia="仿宋_GB2312"/>
          <w:sz w:val="32"/>
          <w:szCs w:val="32"/>
        </w:rPr>
        <w:t>重点</w:t>
      </w:r>
      <w:r>
        <w:rPr>
          <w:rFonts w:eastAsia="仿宋_GB2312"/>
          <w:sz w:val="32"/>
          <w:szCs w:val="32"/>
        </w:rPr>
        <w:t>地区</w:t>
      </w:r>
      <w:r>
        <w:rPr>
          <w:rFonts w:hint="eastAsia" w:eastAsia="仿宋_GB2312"/>
          <w:sz w:val="32"/>
          <w:szCs w:val="32"/>
        </w:rPr>
        <w:t>的</w:t>
      </w:r>
      <w:r>
        <w:rPr>
          <w:rFonts w:eastAsia="仿宋_GB2312"/>
          <w:sz w:val="32"/>
          <w:szCs w:val="32"/>
        </w:rPr>
        <w:t>灾害监测、预报和预警，落实防范措施，并进行经常性的检查和督促</w:t>
      </w:r>
      <w:r>
        <w:rPr>
          <w:rFonts w:hint="eastAsia"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（3）传达、贯彻、落实党中央、国务院</w:t>
      </w:r>
      <w:r>
        <w:rPr>
          <w:rFonts w:hint="eastAsia" w:eastAsia="仿宋_GB2312"/>
          <w:sz w:val="32"/>
          <w:szCs w:val="32"/>
          <w:lang w:eastAsia="zh-CN"/>
        </w:rPr>
        <w:t>，</w:t>
      </w:r>
      <w:r>
        <w:rPr>
          <w:rFonts w:eastAsia="仿宋_GB2312"/>
          <w:sz w:val="32"/>
          <w:szCs w:val="32"/>
        </w:rPr>
        <w:t>省委、省政府</w:t>
      </w:r>
      <w:r>
        <w:rPr>
          <w:rFonts w:hint="eastAsia" w:eastAsia="仿宋_GB2312"/>
          <w:sz w:val="32"/>
          <w:szCs w:val="32"/>
          <w:lang w:eastAsia="zh-CN"/>
        </w:rPr>
        <w:t>，</w:t>
      </w:r>
      <w:r>
        <w:rPr>
          <w:rFonts w:eastAsia="仿宋_GB2312"/>
          <w:sz w:val="32"/>
          <w:szCs w:val="32"/>
        </w:rPr>
        <w:t>市委、市政府以及</w:t>
      </w:r>
      <w:r>
        <w:rPr>
          <w:rFonts w:hint="eastAsia" w:eastAsia="仿宋_GB2312"/>
          <w:sz w:val="32"/>
          <w:szCs w:val="32"/>
          <w:lang w:eastAsia="zh-CN"/>
        </w:rPr>
        <w:t>区委、区政府</w:t>
      </w:r>
      <w:r>
        <w:rPr>
          <w:rFonts w:eastAsia="仿宋_GB2312"/>
          <w:sz w:val="32"/>
          <w:szCs w:val="32"/>
        </w:rPr>
        <w:t>领导对抗灾救灾工作的重要批示和指示；</w:t>
      </w:r>
      <w:r>
        <w:rPr>
          <w:rFonts w:hint="eastAsia" w:eastAsia="仿宋_GB2312"/>
          <w:sz w:val="32"/>
          <w:szCs w:val="32"/>
        </w:rPr>
        <w:t>牵头</w:t>
      </w:r>
      <w:r>
        <w:rPr>
          <w:rFonts w:eastAsia="仿宋_GB2312"/>
          <w:sz w:val="32"/>
          <w:szCs w:val="32"/>
        </w:rPr>
        <w:t>组成联合工作组赴灾区协助指导开展抗灾救灾工作</w:t>
      </w:r>
      <w:r>
        <w:rPr>
          <w:rFonts w:hint="eastAsia"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（4）组织对重大灾情进行会商，对灾情发展趋势进行分析预测、研究评估，并提出对策</w:t>
      </w:r>
      <w:r>
        <w:rPr>
          <w:rFonts w:hint="eastAsia"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（5）收集、汇总、评估和报告灾情信息、灾区需求及抗灾救灾工作，代</w:t>
      </w:r>
      <w:r>
        <w:rPr>
          <w:rFonts w:hint="eastAsia" w:eastAsia="仿宋_GB2312"/>
          <w:sz w:val="32"/>
          <w:szCs w:val="32"/>
          <w:lang w:eastAsia="zh-CN"/>
        </w:rPr>
        <w:t>区</w:t>
      </w:r>
      <w:r>
        <w:rPr>
          <w:rFonts w:eastAsia="仿宋_GB2312"/>
          <w:sz w:val="32"/>
          <w:szCs w:val="32"/>
        </w:rPr>
        <w:t>指挥部起草救灾方面的各类文稿</w:t>
      </w:r>
      <w:r>
        <w:rPr>
          <w:rFonts w:hint="eastAsia" w:eastAsia="仿宋_GB2312"/>
          <w:sz w:val="32"/>
          <w:szCs w:val="32"/>
        </w:rPr>
        <w:t>；</w:t>
      </w:r>
    </w:p>
    <w:p>
      <w:pPr>
        <w:autoSpaceDN w:val="0"/>
        <w:spacing w:line="600" w:lineRule="exact"/>
        <w:ind w:firstLine="640" w:firstLineChars="200"/>
        <w:rPr>
          <w:rFonts w:eastAsia="仿宋_GB2312"/>
          <w:sz w:val="32"/>
          <w:szCs w:val="32"/>
        </w:rPr>
      </w:pPr>
      <w:r>
        <w:rPr>
          <w:rFonts w:eastAsia="仿宋_GB2312"/>
          <w:sz w:val="32"/>
          <w:szCs w:val="32"/>
        </w:rPr>
        <w:t>（6）协调救灾资金、物资的筹集、调运和供应，保障受灾群众基本生活，指导救灾工作有序开展</w:t>
      </w:r>
      <w:r>
        <w:rPr>
          <w:rFonts w:hint="eastAsia" w:eastAsia="仿宋_GB2312"/>
          <w:sz w:val="32"/>
          <w:szCs w:val="32"/>
        </w:rPr>
        <w:t>；</w:t>
      </w:r>
    </w:p>
    <w:p>
      <w:pPr>
        <w:autoSpaceDN w:val="0"/>
        <w:spacing w:line="600" w:lineRule="exact"/>
        <w:ind w:firstLine="640" w:firstLineChars="200"/>
        <w:rPr>
          <w:rFonts w:eastAsia="仿宋_GB2312"/>
          <w:sz w:val="32"/>
          <w:szCs w:val="32"/>
        </w:rPr>
      </w:pPr>
      <w:r>
        <w:rPr>
          <w:rFonts w:eastAsia="仿宋_GB2312"/>
          <w:sz w:val="32"/>
          <w:szCs w:val="32"/>
        </w:rPr>
        <w:t>（7）负责灾情和抗灾救灾工作信息发布</w:t>
      </w:r>
      <w:r>
        <w:rPr>
          <w:rFonts w:hint="eastAsia" w:eastAsia="仿宋_GB2312"/>
          <w:sz w:val="32"/>
          <w:szCs w:val="32"/>
        </w:rPr>
        <w:t>；</w:t>
      </w:r>
    </w:p>
    <w:p>
      <w:pPr>
        <w:autoSpaceDN w:val="0"/>
        <w:spacing w:line="600" w:lineRule="exact"/>
        <w:ind w:firstLine="640" w:firstLineChars="200"/>
        <w:rPr>
          <w:rFonts w:eastAsia="仿宋_GB2312"/>
          <w:sz w:val="32"/>
          <w:szCs w:val="32"/>
        </w:rPr>
      </w:pPr>
      <w:r>
        <w:rPr>
          <w:rFonts w:eastAsia="仿宋_GB2312"/>
          <w:sz w:val="32"/>
          <w:szCs w:val="32"/>
        </w:rPr>
        <w:t>（8）完成上级领导交办的其他任务。</w:t>
      </w:r>
    </w:p>
    <w:p>
      <w:pPr>
        <w:spacing w:line="600" w:lineRule="exact"/>
        <w:ind w:firstLine="640" w:firstLineChars="200"/>
        <w:rPr>
          <w:rFonts w:eastAsia="楷体_GB2312"/>
          <w:sz w:val="32"/>
          <w:szCs w:val="32"/>
        </w:rPr>
      </w:pPr>
      <w:r>
        <w:rPr>
          <w:rFonts w:eastAsia="楷体_GB2312"/>
          <w:sz w:val="32"/>
          <w:szCs w:val="32"/>
        </w:rPr>
        <w:t>2.2 成员单位职责</w:t>
      </w:r>
      <w:bookmarkEnd w:id="51"/>
    </w:p>
    <w:p>
      <w:pPr>
        <w:autoSpaceDN w:val="0"/>
        <w:spacing w:line="600" w:lineRule="exact"/>
        <w:ind w:firstLine="640" w:firstLineChars="200"/>
        <w:rPr>
          <w:rFonts w:eastAsia="仿宋_GB2312"/>
          <w:sz w:val="32"/>
          <w:szCs w:val="32"/>
        </w:rPr>
      </w:pPr>
      <w:bookmarkStart w:id="52" w:name="_Toc62049102"/>
      <w:r>
        <w:rPr>
          <w:rFonts w:hint="eastAsia" w:eastAsia="仿宋_GB2312"/>
          <w:sz w:val="32"/>
          <w:szCs w:val="32"/>
          <w:lang w:eastAsia="zh-CN"/>
        </w:rPr>
        <w:t>区</w:t>
      </w:r>
      <w:r>
        <w:rPr>
          <w:rFonts w:eastAsia="仿宋_GB2312"/>
          <w:sz w:val="32"/>
          <w:szCs w:val="32"/>
        </w:rPr>
        <w:t>指挥部成员单位根据职责分工，确定组成人员，明确工作职责。预案启动后，立即按照职责开展工作。</w:t>
      </w:r>
    </w:p>
    <w:p>
      <w:pPr>
        <w:autoSpaceDN w:val="0"/>
        <w:spacing w:line="560" w:lineRule="exact"/>
        <w:ind w:firstLine="640" w:firstLineChars="200"/>
        <w:rPr>
          <w:rFonts w:eastAsia="仿宋_GB2312"/>
          <w:sz w:val="32"/>
          <w:szCs w:val="32"/>
        </w:rPr>
      </w:pPr>
      <w:r>
        <w:rPr>
          <w:rFonts w:eastAsia="仿宋_GB2312"/>
          <w:sz w:val="32"/>
          <w:szCs w:val="32"/>
        </w:rPr>
        <w:t>区</w:t>
      </w:r>
      <w:r>
        <w:rPr>
          <w:rFonts w:hint="eastAsia" w:eastAsia="仿宋_GB2312"/>
          <w:sz w:val="32"/>
          <w:szCs w:val="32"/>
          <w:lang w:eastAsia="zh-CN"/>
        </w:rPr>
        <w:t>融媒体中心</w:t>
      </w:r>
      <w:r>
        <w:rPr>
          <w:rFonts w:eastAsia="仿宋_GB2312"/>
          <w:sz w:val="32"/>
          <w:szCs w:val="32"/>
        </w:rPr>
        <w:t>：全面掌握抗灾救灾工作动态，指导新闻媒体做好抗灾救灾新闻宣传报道。</w:t>
      </w:r>
    </w:p>
    <w:p>
      <w:pPr>
        <w:autoSpaceDN w:val="0"/>
        <w:spacing w:line="580" w:lineRule="exact"/>
        <w:ind w:firstLine="640" w:firstLineChars="200"/>
        <w:rPr>
          <w:rFonts w:eastAsia="仿宋_GB2312"/>
          <w:sz w:val="32"/>
          <w:szCs w:val="32"/>
        </w:rPr>
      </w:pPr>
      <w:r>
        <w:rPr>
          <w:rFonts w:eastAsia="仿宋_GB2312"/>
          <w:sz w:val="32"/>
          <w:szCs w:val="32"/>
        </w:rPr>
        <w:t>区应急局：组织、指导自然灾害救助应急工作，参与重大灾害救助应急工作；组织、协调抗灾救灾工作；组织核查灾情，统一发布灾情和抗灾救灾信息；分配、管理、调运救灾资金和物资，监督资金、物资的使用管理；协调驻昆部队、民兵队伍开展抗灾救灾工作。</w:t>
      </w:r>
    </w:p>
    <w:p>
      <w:pPr>
        <w:autoSpaceDN w:val="0"/>
        <w:spacing w:line="600" w:lineRule="exact"/>
        <w:ind w:firstLine="640" w:firstLineChars="200"/>
        <w:rPr>
          <w:rFonts w:eastAsia="仿宋_GB2312"/>
          <w:sz w:val="32"/>
          <w:szCs w:val="32"/>
        </w:rPr>
      </w:pPr>
      <w:r>
        <w:rPr>
          <w:rFonts w:eastAsia="仿宋_GB2312"/>
          <w:sz w:val="32"/>
          <w:szCs w:val="32"/>
        </w:rPr>
        <w:t>区发展改革局：积极争取国家</w:t>
      </w:r>
      <w:r>
        <w:rPr>
          <w:rFonts w:hint="eastAsia" w:eastAsia="仿宋_GB2312"/>
          <w:sz w:val="32"/>
          <w:szCs w:val="32"/>
          <w:lang w:eastAsia="zh-CN"/>
        </w:rPr>
        <w:t>、</w:t>
      </w:r>
      <w:r>
        <w:rPr>
          <w:rFonts w:eastAsia="仿宋_GB2312"/>
          <w:sz w:val="32"/>
          <w:szCs w:val="32"/>
        </w:rPr>
        <w:t>省</w:t>
      </w:r>
      <w:r>
        <w:rPr>
          <w:rFonts w:hint="eastAsia" w:eastAsia="仿宋_GB2312"/>
          <w:sz w:val="32"/>
          <w:szCs w:val="32"/>
          <w:lang w:eastAsia="zh-CN"/>
        </w:rPr>
        <w:t>、市</w:t>
      </w:r>
      <w:r>
        <w:rPr>
          <w:rFonts w:eastAsia="仿宋_GB2312"/>
          <w:sz w:val="32"/>
          <w:szCs w:val="32"/>
        </w:rPr>
        <w:t>对我</w:t>
      </w:r>
      <w:r>
        <w:rPr>
          <w:rFonts w:hint="eastAsia" w:eastAsia="仿宋_GB2312"/>
          <w:sz w:val="32"/>
          <w:szCs w:val="32"/>
          <w:lang w:eastAsia="zh-CN"/>
        </w:rPr>
        <w:t>区</w:t>
      </w:r>
      <w:r>
        <w:rPr>
          <w:rFonts w:eastAsia="仿宋_GB2312"/>
          <w:sz w:val="32"/>
          <w:szCs w:val="32"/>
        </w:rPr>
        <w:t>灾区重大基础设施灾后恢复重建项目的支持，帮助指导灾区编制基础设施灾后恢复重建规划并协调有关方面实施；做好应急救援物资综合保障，保持市场价格稳定。</w:t>
      </w:r>
    </w:p>
    <w:p>
      <w:pPr>
        <w:autoSpaceDN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区科技信息化局：协调信息化应急、无线电应急处置，做好灾区应急通信保障。</w:t>
      </w:r>
    </w:p>
    <w:p>
      <w:pPr>
        <w:autoSpaceDN w:val="0"/>
        <w:spacing w:line="580" w:lineRule="exact"/>
        <w:ind w:firstLine="640" w:firstLineChars="200"/>
        <w:rPr>
          <w:rFonts w:eastAsia="仿宋_GB2312"/>
          <w:sz w:val="32"/>
          <w:szCs w:val="32"/>
        </w:rPr>
      </w:pPr>
      <w:r>
        <w:rPr>
          <w:rFonts w:eastAsia="仿宋_GB2312"/>
          <w:sz w:val="32"/>
          <w:szCs w:val="32"/>
        </w:rPr>
        <w:t>区商务投资促进局：组织应急生活物资供应，做好灾区市场稳定工作</w:t>
      </w:r>
      <w:r>
        <w:rPr>
          <w:rFonts w:hint="eastAsia" w:eastAsia="仿宋_GB2312"/>
          <w:sz w:val="32"/>
          <w:szCs w:val="32"/>
          <w:lang w:eastAsia="zh-CN"/>
        </w:rPr>
        <w:t>，做好灾区</w:t>
      </w:r>
      <w:r>
        <w:rPr>
          <w:rFonts w:eastAsia="仿宋_GB2312"/>
          <w:sz w:val="32"/>
          <w:szCs w:val="32"/>
        </w:rPr>
        <w:t>电力保障。</w:t>
      </w:r>
    </w:p>
    <w:p>
      <w:pPr>
        <w:autoSpaceDN w:val="0"/>
        <w:spacing w:line="580" w:lineRule="exact"/>
        <w:ind w:firstLine="640" w:firstLineChars="200"/>
        <w:rPr>
          <w:rFonts w:eastAsia="仿宋_GB2312"/>
          <w:sz w:val="32"/>
          <w:szCs w:val="32"/>
        </w:rPr>
      </w:pPr>
      <w:r>
        <w:rPr>
          <w:rFonts w:hint="eastAsia" w:eastAsia="仿宋_GB2312"/>
          <w:sz w:val="32"/>
          <w:szCs w:val="32"/>
        </w:rPr>
        <w:t>区</w:t>
      </w:r>
      <w:r>
        <w:rPr>
          <w:rFonts w:eastAsia="仿宋_GB2312"/>
          <w:sz w:val="32"/>
          <w:szCs w:val="32"/>
        </w:rPr>
        <w:t>教育体育局：帮助灾区恢复正常教学秩序，合理调配应急教学资源，协助做好校舍恢复重建工作。</w:t>
      </w:r>
    </w:p>
    <w:p>
      <w:pPr>
        <w:autoSpaceDN w:val="0"/>
        <w:spacing w:line="560" w:lineRule="exact"/>
        <w:ind w:firstLine="640" w:firstLineChars="200"/>
        <w:rPr>
          <w:rFonts w:eastAsia="仿宋_GB2312"/>
          <w:sz w:val="32"/>
          <w:szCs w:val="32"/>
        </w:rPr>
      </w:pPr>
      <w:r>
        <w:rPr>
          <w:rFonts w:eastAsia="仿宋_GB2312"/>
          <w:sz w:val="32"/>
          <w:szCs w:val="32"/>
        </w:rPr>
        <w:t>市公安局官渡分局：加强对灾区重要目标的警戒，负责灾区的社会治安和安全保卫工作，保证抢险救灾工作顺利进行，协助组织灾区群众的紧急转移安置。</w:t>
      </w:r>
    </w:p>
    <w:p>
      <w:pPr>
        <w:pStyle w:val="8"/>
        <w:numPr>
          <w:ilvl w:val="0"/>
          <w:numId w:val="0"/>
        </w:numPr>
        <w:shd w:val="clear" w:color="auto" w:fill="FFFFFF"/>
        <w:spacing w:beforeAutospacing="0" w:afterAutospacing="0" w:line="582" w:lineRule="exact"/>
        <w:ind w:firstLine="640" w:firstLineChars="200"/>
        <w:jc w:val="both"/>
        <w:rPr>
          <w:rFonts w:eastAsia="仿宋_GB2312"/>
          <w:sz w:val="32"/>
          <w:szCs w:val="32"/>
        </w:rPr>
      </w:pPr>
      <w:r>
        <w:rPr>
          <w:rFonts w:hint="eastAsia" w:eastAsia="仿宋_GB2312"/>
          <w:sz w:val="32"/>
          <w:szCs w:val="32"/>
          <w:lang w:eastAsia="zh-CN"/>
        </w:rPr>
        <w:t>市交警三大队：</w:t>
      </w:r>
      <w:r>
        <w:rPr>
          <w:rFonts w:hint="eastAsia" w:ascii="Times New Roman" w:hAnsi="Times New Roman" w:eastAsia="仿宋_GB2312" w:cs="Times New Roman"/>
          <w:kern w:val="2"/>
          <w:sz w:val="32"/>
          <w:szCs w:val="32"/>
          <w:lang w:val="en-US" w:eastAsia="zh-CN" w:bidi="ar-SA"/>
        </w:rPr>
        <w:t>负责</w:t>
      </w:r>
      <w:r>
        <w:rPr>
          <w:rFonts w:ascii="Times New Roman" w:hAnsi="Times New Roman" w:eastAsia="仿宋_GB2312" w:cs="Times New Roman"/>
          <w:kern w:val="2"/>
          <w:sz w:val="32"/>
          <w:szCs w:val="32"/>
          <w:lang w:val="en-US" w:eastAsia="zh-CN" w:bidi="ar-SA"/>
        </w:rPr>
        <w:t>交通管制及疏导工作</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维护道路交通秩序，保障应急车辆优先通行</w:t>
      </w:r>
      <w:r>
        <w:rPr>
          <w:rFonts w:ascii="Times New Roman" w:hAnsi="Times New Roman"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区民政局：做好与受灾人员应急救助、过渡期生活救助的衔接，将符合条件的受灾群众纳入社会救助范围，保障好受灾群众的基本生活，做好善后处理和生活救助等工作</w:t>
      </w:r>
      <w:r>
        <w:rPr>
          <w:rFonts w:hint="eastAsia" w:eastAsia="仿宋_GB2312"/>
          <w:sz w:val="32"/>
          <w:szCs w:val="32"/>
          <w:lang w:eastAsia="zh-CN"/>
        </w:rPr>
        <w:t>；</w:t>
      </w:r>
      <w:r>
        <w:rPr>
          <w:rFonts w:eastAsia="仿宋_GB2312"/>
          <w:sz w:val="32"/>
          <w:szCs w:val="32"/>
        </w:rPr>
        <w:t>组织指导救灾捐赠。</w:t>
      </w:r>
    </w:p>
    <w:p>
      <w:pPr>
        <w:autoSpaceDN w:val="0"/>
        <w:spacing w:line="600" w:lineRule="exact"/>
        <w:ind w:firstLine="640" w:firstLineChars="200"/>
        <w:rPr>
          <w:rFonts w:eastAsia="仿宋_GB2312"/>
          <w:sz w:val="32"/>
          <w:szCs w:val="32"/>
        </w:rPr>
      </w:pPr>
      <w:r>
        <w:rPr>
          <w:rFonts w:eastAsia="仿宋_GB2312"/>
          <w:sz w:val="32"/>
          <w:szCs w:val="32"/>
        </w:rPr>
        <w:t>区财政局：分配、安排抗灾救灾经费，会同区应急局争取上级补助经费，及时下拨救灾资金，监督资金的使用管理。</w:t>
      </w:r>
    </w:p>
    <w:p>
      <w:pPr>
        <w:autoSpaceDN w:val="0"/>
        <w:spacing w:line="580" w:lineRule="exact"/>
        <w:ind w:firstLine="640" w:firstLineChars="200"/>
        <w:rPr>
          <w:rFonts w:eastAsia="仿宋_GB2312"/>
          <w:sz w:val="32"/>
          <w:szCs w:val="32"/>
        </w:rPr>
      </w:pPr>
      <w:r>
        <w:rPr>
          <w:rFonts w:eastAsia="仿宋_GB2312"/>
          <w:sz w:val="32"/>
          <w:szCs w:val="32"/>
        </w:rPr>
        <w:t>区自然资源局：负责地质灾害监测预警，组织地质灾害应急调查、应急监测、趋势预测，提出应急防治与救灾措施建议</w:t>
      </w:r>
      <w:r>
        <w:rPr>
          <w:rFonts w:hint="eastAsia" w:eastAsia="仿宋_GB2312"/>
          <w:sz w:val="32"/>
          <w:szCs w:val="32"/>
          <w:lang w:eastAsia="zh-CN"/>
        </w:rPr>
        <w:t>；负责森林防火的预防扑救及林业有害生物的检测、检疫和防治工作</w:t>
      </w:r>
      <w:r>
        <w:rPr>
          <w:rFonts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区住房城乡建设局：加强建设工程抗震设防管理工作，确保建设项目达到抗震设防要求</w:t>
      </w:r>
      <w:r>
        <w:rPr>
          <w:rFonts w:hint="eastAsia" w:eastAsia="仿宋_GB2312"/>
          <w:sz w:val="32"/>
          <w:szCs w:val="32"/>
          <w:lang w:eastAsia="zh-CN"/>
        </w:rPr>
        <w:t>，及时发布地震灾害动态监测情况，组织现场地震监测和震情分析会商，与有关部门做好震情核查统计和灾害评估报告</w:t>
      </w:r>
      <w:r>
        <w:rPr>
          <w:rFonts w:eastAsia="仿宋_GB2312"/>
          <w:sz w:val="32"/>
          <w:szCs w:val="32"/>
        </w:rPr>
        <w:t>；参与应急抢险救灾，组织应急抢险施工队伍抢修受损的市政基础设施，尽快恢复其功能；组织指导并安排灾后过渡性安置；组织对灾区建（构）筑物和民房受损情况的应急评估及鉴定；协同参与灾情核查及评估；参与制定灾害恢复重建规划，在职责范围内按“绿色通道”审批程序，加快灾后重建工程的审批；指导灾后房屋和市政基础设施修复、重建等工作。</w:t>
      </w:r>
    </w:p>
    <w:p>
      <w:pPr>
        <w:autoSpaceDN w:val="0"/>
        <w:spacing w:line="580" w:lineRule="exact"/>
        <w:ind w:firstLine="640" w:firstLineChars="200"/>
        <w:rPr>
          <w:rFonts w:eastAsia="仿宋_GB2312"/>
          <w:sz w:val="32"/>
          <w:szCs w:val="32"/>
        </w:rPr>
      </w:pPr>
      <w:r>
        <w:rPr>
          <w:rFonts w:eastAsia="仿宋_GB2312"/>
          <w:sz w:val="32"/>
          <w:szCs w:val="32"/>
        </w:rPr>
        <w:t>市生态环境局官渡分局：组织开展灾区环境监测、环境影响评估，对环境污染事件进行调查等工作，灾区环境问题的统筹协调和监督管理。</w:t>
      </w:r>
    </w:p>
    <w:p>
      <w:pPr>
        <w:autoSpaceDN w:val="0"/>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区城市管理局：</w:t>
      </w:r>
      <w:r>
        <w:rPr>
          <w:rFonts w:eastAsia="仿宋_GB2312"/>
          <w:sz w:val="32"/>
          <w:szCs w:val="32"/>
        </w:rPr>
        <w:t>参与应急抢险救灾，组织应急抢险施工队伍抢修受损的市政基础设施</w:t>
      </w:r>
      <w:r>
        <w:rPr>
          <w:rFonts w:hint="eastAsia" w:eastAsia="仿宋_GB2312"/>
          <w:sz w:val="32"/>
          <w:szCs w:val="32"/>
          <w:lang w:eastAsia="zh-CN"/>
        </w:rPr>
        <w:t>。</w:t>
      </w:r>
    </w:p>
    <w:p>
      <w:pPr>
        <w:autoSpaceDN w:val="0"/>
        <w:spacing w:line="580" w:lineRule="exact"/>
        <w:ind w:firstLine="640" w:firstLineChars="200"/>
        <w:rPr>
          <w:rFonts w:eastAsia="仿宋_GB2312"/>
          <w:sz w:val="32"/>
          <w:szCs w:val="32"/>
        </w:rPr>
      </w:pPr>
      <w:r>
        <w:rPr>
          <w:rFonts w:eastAsia="仿宋_GB2312"/>
          <w:sz w:val="32"/>
          <w:szCs w:val="32"/>
        </w:rPr>
        <w:t>区交通运输局</w:t>
      </w:r>
      <w:r>
        <w:rPr>
          <w:rFonts w:hint="eastAsia" w:eastAsia="仿宋_GB2312"/>
          <w:sz w:val="32"/>
          <w:szCs w:val="32"/>
          <w:lang w:eastAsia="zh-CN"/>
        </w:rPr>
        <w:t>、区运管分局</w:t>
      </w:r>
      <w:r>
        <w:rPr>
          <w:rFonts w:eastAsia="仿宋_GB2312"/>
          <w:sz w:val="32"/>
          <w:szCs w:val="32"/>
        </w:rPr>
        <w:t>：抢修被毁公路、桥梁等交通基础设施，负责抗灾救灾人员、物资的公路运输和组织，</w:t>
      </w:r>
      <w:r>
        <w:rPr>
          <w:rFonts w:hint="eastAsia" w:eastAsia="仿宋_GB2312"/>
          <w:sz w:val="32"/>
          <w:szCs w:val="32"/>
        </w:rPr>
        <w:t>组织做好</w:t>
      </w:r>
      <w:r>
        <w:rPr>
          <w:rFonts w:eastAsia="仿宋_GB2312"/>
          <w:sz w:val="32"/>
          <w:szCs w:val="32"/>
        </w:rPr>
        <w:t>受灾群众</w:t>
      </w:r>
      <w:r>
        <w:rPr>
          <w:rFonts w:hint="eastAsia" w:eastAsia="仿宋_GB2312"/>
          <w:sz w:val="32"/>
          <w:szCs w:val="32"/>
        </w:rPr>
        <w:t>的转移工作</w:t>
      </w:r>
      <w:r>
        <w:rPr>
          <w:rFonts w:eastAsia="仿宋_GB2312"/>
          <w:sz w:val="32"/>
          <w:szCs w:val="32"/>
        </w:rPr>
        <w:t>。</w:t>
      </w:r>
    </w:p>
    <w:p>
      <w:pPr>
        <w:autoSpaceDN w:val="0"/>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区农业农村局：帮助、指导灾区农业救灾和恢复生产，落实灾后恢复农业生产所需物资的组织供应与技术指导，指导农作物病虫害防治工作。</w:t>
      </w:r>
    </w:p>
    <w:p>
      <w:pPr>
        <w:autoSpaceDN w:val="0"/>
        <w:spacing w:line="580" w:lineRule="exact"/>
        <w:ind w:firstLine="640" w:firstLineChars="200"/>
        <w:rPr>
          <w:rFonts w:eastAsia="仿宋_GB2312"/>
          <w:sz w:val="32"/>
          <w:szCs w:val="32"/>
        </w:rPr>
      </w:pPr>
      <w:r>
        <w:rPr>
          <w:rFonts w:eastAsia="仿宋_GB2312"/>
          <w:sz w:val="32"/>
          <w:szCs w:val="32"/>
        </w:rPr>
        <w:t>区水务局：负责掌握、发布水情、雨情、汛情和洪旱灾情信息，协调组织、督促指导全区防汛抢险和抗旱救灾工作，对主要江河、湖泊、水库实施统一调控和调度；负责灾后损毁水利设施的修复。</w:t>
      </w:r>
    </w:p>
    <w:p>
      <w:pPr>
        <w:autoSpaceDN w:val="0"/>
        <w:spacing w:line="580" w:lineRule="exact"/>
        <w:ind w:firstLine="640" w:firstLineChars="200"/>
        <w:rPr>
          <w:rFonts w:eastAsia="仿宋_GB2312"/>
          <w:bCs/>
          <w:sz w:val="32"/>
          <w:szCs w:val="32"/>
          <w:lang w:val="zh-CN"/>
        </w:rPr>
      </w:pPr>
      <w:r>
        <w:rPr>
          <w:rFonts w:eastAsia="仿宋_GB2312"/>
          <w:sz w:val="32"/>
          <w:szCs w:val="32"/>
        </w:rPr>
        <w:t>区卫生健康局：</w:t>
      </w:r>
      <w:r>
        <w:rPr>
          <w:rFonts w:eastAsia="仿宋_GB2312"/>
          <w:bCs/>
          <w:sz w:val="32"/>
          <w:szCs w:val="32"/>
          <w:lang w:val="zh-CN"/>
        </w:rPr>
        <w:t>组织医疗机构抢救伤病员；开展疫情和饮用水卫生监测，对灾区可能出现的重大传染病疫情进行预警；实施卫生防疫和应急处理措施，积极预防控制疾病的发生扩散和蔓延，针对性开展心理健康干预。</w:t>
      </w:r>
    </w:p>
    <w:p>
      <w:pPr>
        <w:autoSpaceDN w:val="0"/>
        <w:spacing w:line="580" w:lineRule="exact"/>
        <w:ind w:firstLine="640" w:firstLineChars="200"/>
        <w:rPr>
          <w:rFonts w:hint="eastAsia" w:eastAsia="仿宋_GB2312"/>
          <w:bCs/>
          <w:sz w:val="32"/>
          <w:szCs w:val="32"/>
          <w:lang w:val="zh-CN" w:eastAsia="zh-CN"/>
        </w:rPr>
      </w:pPr>
      <w:r>
        <w:rPr>
          <w:rFonts w:hint="eastAsia" w:eastAsia="仿宋_GB2312"/>
          <w:bCs/>
          <w:sz w:val="32"/>
          <w:szCs w:val="32"/>
          <w:lang w:val="zh-CN"/>
        </w:rPr>
        <w:t>区市场监管局：</w:t>
      </w:r>
      <w:r>
        <w:rPr>
          <w:rFonts w:eastAsia="仿宋_GB2312"/>
          <w:sz w:val="32"/>
          <w:szCs w:val="32"/>
        </w:rPr>
        <w:t>负责药品、食品的质量安全监管；发挥监督职能，打击制售假冒伪劣食品、药品等违法行为，加强价格监督管理，保障正常经济秩序。</w:t>
      </w:r>
    </w:p>
    <w:p>
      <w:pPr>
        <w:autoSpaceDN w:val="0"/>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区消防救援大队、区森林防火救援大队：承担灾害事故和其他灾害的应急救援工作。</w:t>
      </w:r>
    </w:p>
    <w:p>
      <w:pPr>
        <w:autoSpaceDN w:val="0"/>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区红十字会：依法开展救灾工作和社会募捐，必要时向上级红十字会提请发出救助呼吁；根据捐赠者意愿，接受、管理、分发救灾款物并监督使用；组织红十字应急救援队伍参与灾区伤员救治工作。</w:t>
      </w:r>
    </w:p>
    <w:p>
      <w:pPr>
        <w:autoSpaceDN w:val="0"/>
        <w:spacing w:line="580" w:lineRule="exact"/>
        <w:ind w:firstLine="640" w:firstLineChars="200"/>
        <w:rPr>
          <w:rFonts w:eastAsia="仿宋_GB2312"/>
          <w:sz w:val="32"/>
          <w:szCs w:val="32"/>
        </w:rPr>
      </w:pPr>
      <w:r>
        <w:rPr>
          <w:rFonts w:hint="eastAsia" w:eastAsia="仿宋_GB2312"/>
          <w:sz w:val="32"/>
          <w:szCs w:val="28"/>
          <w:lang w:eastAsia="zh-CN"/>
        </w:rPr>
        <w:t>昆明市官渡区气象局</w:t>
      </w:r>
      <w:r>
        <w:rPr>
          <w:rFonts w:eastAsia="仿宋_GB2312"/>
          <w:sz w:val="32"/>
          <w:szCs w:val="32"/>
        </w:rPr>
        <w:t>：组织气象灾害防御及应急</w:t>
      </w:r>
      <w:r>
        <w:rPr>
          <w:rFonts w:hint="eastAsia" w:eastAsia="仿宋_GB2312"/>
          <w:sz w:val="32"/>
          <w:szCs w:val="32"/>
        </w:rPr>
        <w:t>处置准备</w:t>
      </w:r>
      <w:r>
        <w:rPr>
          <w:rFonts w:eastAsia="仿宋_GB2312"/>
          <w:sz w:val="32"/>
          <w:szCs w:val="32"/>
        </w:rPr>
        <w:t>，开展气象预报预测，发布气象灾害预警，适时组织开展人工影响天气作业。</w:t>
      </w:r>
    </w:p>
    <w:p>
      <w:pPr>
        <w:autoSpaceDN w:val="0"/>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区武装部：组织协调住区部队、武警、民兵、预备役参加抢险救灾。</w:t>
      </w:r>
    </w:p>
    <w:p>
      <w:pPr>
        <w:autoSpaceDN w:val="0"/>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街道办事处：</w:t>
      </w:r>
      <w:r>
        <w:rPr>
          <w:rFonts w:hint="eastAsia" w:ascii="Times New Roman" w:hAnsi="Times New Roman" w:eastAsia="仿宋_GB2312"/>
          <w:sz w:val="32"/>
          <w:szCs w:val="32"/>
          <w:lang w:eastAsia="zh-CN"/>
        </w:rPr>
        <w:t>负责做好现场协同处置和后勤保障工作</w:t>
      </w:r>
      <w:r>
        <w:rPr>
          <w:rFonts w:hint="eastAsia" w:eastAsia="仿宋_GB2312"/>
          <w:sz w:val="32"/>
          <w:szCs w:val="32"/>
          <w:lang w:eastAsia="zh-CN"/>
        </w:rPr>
        <w:t>；</w:t>
      </w:r>
      <w:r>
        <w:rPr>
          <w:rFonts w:eastAsia="仿宋_GB2312"/>
          <w:sz w:val="32"/>
          <w:szCs w:val="32"/>
        </w:rPr>
        <w:t>做好受灾群众紧急转移安置、因灾遇难人员善后处理，向遇难人员家属发放抚慰金；做好应急救助和灾后生活救助；指导灾区做好因灾倒损住房恢复重建</w:t>
      </w:r>
      <w:r>
        <w:rPr>
          <w:rFonts w:hint="eastAsia" w:eastAsia="仿宋_GB2312"/>
          <w:sz w:val="32"/>
          <w:szCs w:val="32"/>
          <w:lang w:eastAsia="zh-CN"/>
        </w:rPr>
        <w:t>。</w:t>
      </w:r>
    </w:p>
    <w:p>
      <w:pPr>
        <w:autoSpaceDN w:val="0"/>
        <w:spacing w:line="580" w:lineRule="exact"/>
        <w:ind w:firstLine="640" w:firstLineChars="200"/>
        <w:rPr>
          <w:rFonts w:eastAsia="黑体"/>
          <w:sz w:val="32"/>
          <w:szCs w:val="32"/>
        </w:rPr>
      </w:pPr>
      <w:r>
        <w:rPr>
          <w:rFonts w:eastAsia="黑体"/>
          <w:sz w:val="32"/>
          <w:szCs w:val="32"/>
        </w:rPr>
        <w:t>3 应急准备</w:t>
      </w:r>
      <w:bookmarkEnd w:id="52"/>
      <w:bookmarkStart w:id="53" w:name="_Toc62049103"/>
    </w:p>
    <w:p>
      <w:pPr>
        <w:spacing w:line="580" w:lineRule="exact"/>
        <w:ind w:firstLine="640" w:firstLineChars="200"/>
        <w:rPr>
          <w:rFonts w:eastAsia="楷体_GB2312"/>
          <w:sz w:val="32"/>
          <w:szCs w:val="32"/>
        </w:rPr>
      </w:pPr>
      <w:r>
        <w:rPr>
          <w:rFonts w:eastAsia="楷体_GB2312"/>
          <w:sz w:val="32"/>
          <w:szCs w:val="32"/>
        </w:rPr>
        <w:t>3.1 资金准备</w:t>
      </w:r>
      <w:bookmarkEnd w:id="53"/>
    </w:p>
    <w:p>
      <w:pPr>
        <w:autoSpaceDN w:val="0"/>
        <w:spacing w:line="580" w:lineRule="exact"/>
        <w:ind w:firstLine="627" w:firstLineChars="196"/>
        <w:rPr>
          <w:rFonts w:eastAsia="仿宋_GB2312"/>
          <w:sz w:val="32"/>
          <w:szCs w:val="32"/>
        </w:rPr>
      </w:pPr>
      <w:bookmarkStart w:id="54" w:name="_Toc62049104"/>
      <w:r>
        <w:rPr>
          <w:rFonts w:eastAsia="仿宋_GB2312"/>
          <w:sz w:val="32"/>
          <w:szCs w:val="32"/>
        </w:rPr>
        <w:t>（1）根据《中华人民共和国预算法》、《自然灾害救助条例》等规定，安排</w:t>
      </w:r>
      <w:r>
        <w:rPr>
          <w:rFonts w:hint="eastAsia" w:eastAsia="仿宋_GB2312"/>
          <w:sz w:val="32"/>
          <w:szCs w:val="32"/>
          <w:lang w:eastAsia="zh-CN"/>
        </w:rPr>
        <w:t>区</w:t>
      </w:r>
      <w:r>
        <w:rPr>
          <w:rFonts w:eastAsia="仿宋_GB2312"/>
          <w:sz w:val="32"/>
          <w:szCs w:val="32"/>
        </w:rPr>
        <w:t>本级救灾资金预算，并按照救灾工作分级负责、救灾资金分级负担，以地方为主的原则，建立和完善</w:t>
      </w:r>
      <w:r>
        <w:rPr>
          <w:rFonts w:hint="eastAsia" w:eastAsia="仿宋_GB2312"/>
          <w:sz w:val="32"/>
          <w:szCs w:val="32"/>
          <w:lang w:eastAsia="zh-CN"/>
        </w:rPr>
        <w:t>区</w:t>
      </w:r>
      <w:r>
        <w:rPr>
          <w:rFonts w:eastAsia="仿宋_GB2312"/>
          <w:sz w:val="32"/>
          <w:szCs w:val="32"/>
        </w:rPr>
        <w:t>、</w:t>
      </w:r>
      <w:r>
        <w:rPr>
          <w:rFonts w:hint="eastAsia" w:eastAsia="仿宋_GB2312"/>
          <w:sz w:val="32"/>
          <w:szCs w:val="32"/>
          <w:lang w:eastAsia="zh-CN"/>
        </w:rPr>
        <w:t>街道</w:t>
      </w:r>
      <w:r>
        <w:rPr>
          <w:rFonts w:eastAsia="仿宋_GB2312"/>
          <w:sz w:val="32"/>
          <w:szCs w:val="32"/>
        </w:rPr>
        <w:t>救灾资金分担机制，加大救灾资金投入力度。</w:t>
      </w:r>
    </w:p>
    <w:p>
      <w:pPr>
        <w:autoSpaceDN w:val="0"/>
        <w:spacing w:line="580" w:lineRule="exact"/>
        <w:ind w:firstLine="627" w:firstLineChars="196"/>
        <w:rPr>
          <w:rFonts w:eastAsia="仿宋_GB2312"/>
          <w:sz w:val="32"/>
          <w:szCs w:val="32"/>
        </w:rPr>
      </w:pPr>
      <w:r>
        <w:rPr>
          <w:rFonts w:eastAsia="仿宋_GB2312"/>
          <w:sz w:val="32"/>
          <w:szCs w:val="32"/>
        </w:rPr>
        <w:t>（2）根据经济社会发展水平、灾害生活救助成本、物价变动、居民生活水平实际状况等因素</w:t>
      </w:r>
      <w:r>
        <w:rPr>
          <w:rFonts w:hint="eastAsia" w:eastAsia="仿宋_GB2312"/>
          <w:sz w:val="32"/>
          <w:szCs w:val="32"/>
        </w:rPr>
        <w:t>，</w:t>
      </w:r>
      <w:r>
        <w:rPr>
          <w:rFonts w:eastAsia="仿宋_GB2312"/>
          <w:sz w:val="32"/>
          <w:szCs w:val="32"/>
        </w:rPr>
        <w:t>适时调整救助政策和有关补助标准，使救助政策和有关补助标准与全区经济社会发展水平相适应。</w:t>
      </w:r>
    </w:p>
    <w:p>
      <w:pPr>
        <w:autoSpaceDN w:val="0"/>
        <w:spacing w:line="580" w:lineRule="exact"/>
        <w:ind w:firstLine="627" w:firstLineChars="196"/>
        <w:rPr>
          <w:rFonts w:eastAsia="仿宋_GB2312"/>
          <w:sz w:val="32"/>
          <w:szCs w:val="32"/>
        </w:rPr>
      </w:pPr>
      <w:r>
        <w:rPr>
          <w:rFonts w:eastAsia="仿宋_GB2312"/>
          <w:sz w:val="32"/>
          <w:szCs w:val="32"/>
        </w:rPr>
        <w:t>（3）区应急局综合考虑上年度救灾资金支出和本年度灾害趋势预测等因素，提出</w:t>
      </w:r>
      <w:r>
        <w:rPr>
          <w:rFonts w:hint="eastAsia" w:eastAsia="仿宋_GB2312"/>
          <w:sz w:val="32"/>
          <w:szCs w:val="32"/>
          <w:lang w:eastAsia="zh-CN"/>
        </w:rPr>
        <w:t>区</w:t>
      </w:r>
      <w:r>
        <w:rPr>
          <w:rFonts w:eastAsia="仿宋_GB2312"/>
          <w:sz w:val="32"/>
          <w:szCs w:val="32"/>
        </w:rPr>
        <w:t>本级当年救灾资金预算计划。区财政局综合考虑上级专项灾害补助、有关部门灾情预测和上年度实际支出等因素，合理安排</w:t>
      </w:r>
      <w:r>
        <w:rPr>
          <w:rFonts w:hint="eastAsia" w:eastAsia="仿宋_GB2312"/>
          <w:sz w:val="32"/>
          <w:szCs w:val="32"/>
        </w:rPr>
        <w:t>区</w:t>
      </w:r>
      <w:r>
        <w:rPr>
          <w:rFonts w:eastAsia="仿宋_GB2312"/>
          <w:sz w:val="32"/>
          <w:szCs w:val="32"/>
        </w:rPr>
        <w:t>级救灾预算资金，专项用于帮助解决受灾群众的基本生活救助。</w:t>
      </w:r>
    </w:p>
    <w:p>
      <w:pPr>
        <w:autoSpaceDN w:val="0"/>
        <w:spacing w:line="580" w:lineRule="exact"/>
        <w:ind w:firstLine="627" w:firstLineChars="196"/>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lang w:eastAsia="zh-CN"/>
        </w:rPr>
        <w:t>）区政府应当将灾害救助工作纳入国民经济和社会发展规划，建立健全与灾害救助需求相适应的资金、物资保障机制，将灾害救助资金和灾害救助工作经费纳入财政预算。</w:t>
      </w:r>
    </w:p>
    <w:p>
      <w:pPr>
        <w:autoSpaceDN w:val="0"/>
        <w:spacing w:line="5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5</w:t>
      </w:r>
      <w:r>
        <w:rPr>
          <w:rFonts w:eastAsia="仿宋_GB2312"/>
          <w:sz w:val="32"/>
          <w:szCs w:val="32"/>
        </w:rPr>
        <w:t>）救灾预算资金不足时，各级政府通过预备费保障受灾群众生活救助需要。</w:t>
      </w:r>
    </w:p>
    <w:p>
      <w:pPr>
        <w:autoSpaceDN w:val="0"/>
        <w:spacing w:line="5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6</w:t>
      </w:r>
      <w:r>
        <w:rPr>
          <w:rFonts w:eastAsia="仿宋_GB2312"/>
          <w:sz w:val="32"/>
          <w:szCs w:val="32"/>
        </w:rPr>
        <w:t>）适时组织开展接收救灾捐赠，多方筹集社会资金帮助灾区开展灾害救助工作。</w:t>
      </w:r>
    </w:p>
    <w:p>
      <w:pPr>
        <w:spacing w:line="580" w:lineRule="exact"/>
        <w:ind w:firstLine="640" w:firstLineChars="200"/>
        <w:rPr>
          <w:rFonts w:eastAsia="楷体_GB2312"/>
          <w:sz w:val="32"/>
          <w:szCs w:val="32"/>
        </w:rPr>
      </w:pPr>
      <w:r>
        <w:rPr>
          <w:rFonts w:eastAsia="楷体_GB2312"/>
          <w:sz w:val="32"/>
          <w:szCs w:val="32"/>
        </w:rPr>
        <w:t>3.2 物资准备</w:t>
      </w:r>
      <w:bookmarkEnd w:id="54"/>
    </w:p>
    <w:p>
      <w:pPr>
        <w:autoSpaceDN w:val="0"/>
        <w:spacing w:line="580" w:lineRule="exact"/>
        <w:ind w:firstLine="640" w:firstLineChars="200"/>
        <w:rPr>
          <w:rFonts w:eastAsia="仿宋_GB2312"/>
          <w:sz w:val="32"/>
          <w:szCs w:val="32"/>
        </w:rPr>
      </w:pPr>
      <w:r>
        <w:rPr>
          <w:rFonts w:eastAsia="仿宋_GB2312"/>
          <w:sz w:val="32"/>
          <w:szCs w:val="32"/>
        </w:rPr>
        <w:t>（1）合理规划、建设</w:t>
      </w:r>
      <w:r>
        <w:rPr>
          <w:rFonts w:hint="eastAsia" w:eastAsia="仿宋_GB2312"/>
          <w:sz w:val="32"/>
          <w:szCs w:val="32"/>
          <w:lang w:eastAsia="zh-CN"/>
        </w:rPr>
        <w:t>区</w:t>
      </w:r>
      <w:r>
        <w:rPr>
          <w:rFonts w:eastAsia="仿宋_GB2312"/>
          <w:sz w:val="32"/>
          <w:szCs w:val="32"/>
        </w:rPr>
        <w:t>、</w:t>
      </w:r>
      <w:r>
        <w:rPr>
          <w:rFonts w:hint="eastAsia" w:eastAsia="仿宋_GB2312"/>
          <w:sz w:val="32"/>
          <w:szCs w:val="32"/>
          <w:lang w:eastAsia="zh-CN"/>
        </w:rPr>
        <w:t>街道</w:t>
      </w:r>
      <w:r>
        <w:rPr>
          <w:rFonts w:eastAsia="仿宋_GB2312"/>
          <w:sz w:val="32"/>
          <w:szCs w:val="32"/>
        </w:rPr>
        <w:t>救灾物资储备库（点）和避难场所物资代储点，完善救灾物资储备库的仓储条件、设施和功能，形成救灾物资储备网络。</w:t>
      </w:r>
    </w:p>
    <w:p>
      <w:pPr>
        <w:autoSpaceDN w:val="0"/>
        <w:spacing w:line="580" w:lineRule="exact"/>
        <w:ind w:firstLine="640" w:firstLineChars="200"/>
        <w:rPr>
          <w:rFonts w:eastAsia="仿宋_GB2312"/>
          <w:sz w:val="32"/>
          <w:szCs w:val="32"/>
        </w:rPr>
      </w:pPr>
      <w:r>
        <w:rPr>
          <w:rFonts w:eastAsia="仿宋_GB2312"/>
          <w:sz w:val="32"/>
          <w:szCs w:val="32"/>
        </w:rPr>
        <w:t>（2）各级救灾物资储备库要及时购置、储备救灾物资，丰富救灾物资储备种类，提高救灾物资储备效率。</w:t>
      </w:r>
    </w:p>
    <w:p>
      <w:pPr>
        <w:autoSpaceDN w:val="0"/>
        <w:spacing w:line="580" w:lineRule="exact"/>
        <w:ind w:firstLine="640" w:firstLineChars="200"/>
        <w:rPr>
          <w:rFonts w:eastAsia="仿宋_GB2312"/>
          <w:sz w:val="32"/>
          <w:szCs w:val="32"/>
        </w:rPr>
      </w:pPr>
      <w:r>
        <w:rPr>
          <w:rFonts w:eastAsia="仿宋_GB2312"/>
          <w:sz w:val="32"/>
          <w:szCs w:val="32"/>
        </w:rPr>
        <w:t>（3）建立健全救灾物资紧急调拨、运输制度，完善物资出入库手续。</w:t>
      </w:r>
    </w:p>
    <w:p>
      <w:pPr>
        <w:autoSpaceDN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区</w:t>
      </w:r>
      <w:r>
        <w:rPr>
          <w:rFonts w:eastAsia="仿宋_GB2312"/>
          <w:sz w:val="32"/>
          <w:szCs w:val="32"/>
        </w:rPr>
        <w:t>级救灾物资由</w:t>
      </w:r>
      <w:r>
        <w:rPr>
          <w:rFonts w:hint="eastAsia" w:eastAsia="仿宋_GB2312"/>
          <w:sz w:val="32"/>
          <w:szCs w:val="32"/>
          <w:lang w:eastAsia="zh-CN"/>
        </w:rPr>
        <w:t>区</w:t>
      </w:r>
      <w:r>
        <w:rPr>
          <w:rFonts w:eastAsia="仿宋_GB2312"/>
          <w:sz w:val="32"/>
          <w:szCs w:val="32"/>
        </w:rPr>
        <w:t>统一实施调运和使用，必要时统筹安排调运全区救灾储备物资。</w:t>
      </w:r>
    </w:p>
    <w:p>
      <w:pPr>
        <w:autoSpaceDN w:val="0"/>
        <w:spacing w:line="580" w:lineRule="exact"/>
        <w:ind w:firstLine="640" w:firstLineChars="200"/>
        <w:rPr>
          <w:rFonts w:eastAsia="仿宋_GB2312"/>
          <w:sz w:val="32"/>
          <w:szCs w:val="32"/>
        </w:rPr>
      </w:pPr>
      <w:r>
        <w:rPr>
          <w:rFonts w:eastAsia="仿宋_GB2312"/>
          <w:sz w:val="32"/>
          <w:szCs w:val="32"/>
        </w:rPr>
        <w:t>（5）各级各部门应当准确掌握本地、本部门应急救灾物资的储备数量和储备情况，确保灾情发生时能及时调运。</w:t>
      </w:r>
    </w:p>
    <w:p>
      <w:pPr>
        <w:autoSpaceDN w:val="0"/>
        <w:spacing w:line="600" w:lineRule="exact"/>
        <w:ind w:firstLine="640" w:firstLineChars="200"/>
        <w:rPr>
          <w:rFonts w:eastAsia="黑体"/>
          <w:sz w:val="32"/>
          <w:szCs w:val="32"/>
        </w:rPr>
      </w:pPr>
      <w:r>
        <w:rPr>
          <w:rFonts w:eastAsia="仿宋_GB2312"/>
          <w:sz w:val="32"/>
          <w:szCs w:val="32"/>
        </w:rPr>
        <w:t>（6）建立健全救灾物资快速运输制度，交通运输、铁路等部门应开辟救灾物资运输绿色通道，保障救灾物资以最快速度运往灾区。</w:t>
      </w:r>
    </w:p>
    <w:p>
      <w:pPr>
        <w:autoSpaceDN w:val="0"/>
        <w:spacing w:line="600" w:lineRule="exact"/>
        <w:ind w:firstLine="640" w:firstLineChars="200"/>
        <w:rPr>
          <w:rFonts w:eastAsia="楷体_GB2312"/>
          <w:sz w:val="32"/>
          <w:szCs w:val="32"/>
        </w:rPr>
      </w:pPr>
      <w:bookmarkStart w:id="55" w:name="_Toc62049105"/>
      <w:r>
        <w:rPr>
          <w:rFonts w:eastAsia="楷体_GB2312"/>
          <w:sz w:val="32"/>
          <w:szCs w:val="32"/>
        </w:rPr>
        <w:t>3.3 通信和信息准备</w:t>
      </w:r>
      <w:bookmarkEnd w:id="55"/>
      <w:bookmarkStart w:id="56" w:name="_Toc62049106"/>
    </w:p>
    <w:p>
      <w:pPr>
        <w:autoSpaceDN w:val="0"/>
        <w:spacing w:line="600" w:lineRule="exact"/>
        <w:ind w:firstLine="640" w:firstLineChars="200"/>
        <w:rPr>
          <w:rFonts w:eastAsia="仿宋_GB2312"/>
          <w:sz w:val="32"/>
          <w:szCs w:val="32"/>
        </w:rPr>
      </w:pPr>
      <w:r>
        <w:rPr>
          <w:rFonts w:eastAsia="仿宋_GB2312"/>
          <w:sz w:val="32"/>
          <w:szCs w:val="32"/>
        </w:rPr>
        <w:t>区科技信息化局要协调通信运营部门保障灾情</w:t>
      </w:r>
      <w:r>
        <w:rPr>
          <w:rFonts w:hint="eastAsia" w:eastAsia="仿宋_GB2312"/>
          <w:sz w:val="32"/>
          <w:szCs w:val="32"/>
        </w:rPr>
        <w:t>信息</w:t>
      </w:r>
      <w:r>
        <w:rPr>
          <w:rFonts w:eastAsia="仿宋_GB2312"/>
          <w:sz w:val="32"/>
          <w:szCs w:val="32"/>
        </w:rPr>
        <w:t>传送</w:t>
      </w:r>
      <w:r>
        <w:rPr>
          <w:rFonts w:hint="eastAsia" w:eastAsia="仿宋_GB2312"/>
          <w:sz w:val="32"/>
          <w:szCs w:val="32"/>
        </w:rPr>
        <w:t>渠道</w:t>
      </w:r>
      <w:r>
        <w:rPr>
          <w:rFonts w:eastAsia="仿宋_GB2312"/>
          <w:sz w:val="32"/>
          <w:szCs w:val="32"/>
        </w:rPr>
        <w:t>畅通。以灾害救助信息网络应以公用通信网为基础，合理建设灾情信息专用通信网络，确保信息畅通。要加强</w:t>
      </w:r>
      <w:r>
        <w:rPr>
          <w:rFonts w:hint="eastAsia" w:eastAsia="仿宋_GB2312"/>
          <w:sz w:val="32"/>
          <w:szCs w:val="32"/>
          <w:lang w:eastAsia="zh-CN"/>
        </w:rPr>
        <w:t>区</w:t>
      </w:r>
      <w:r>
        <w:rPr>
          <w:rFonts w:eastAsia="仿宋_GB2312"/>
          <w:sz w:val="32"/>
          <w:szCs w:val="32"/>
        </w:rPr>
        <w:t>级灾情管理系统建设，指导</w:t>
      </w:r>
      <w:r>
        <w:rPr>
          <w:rFonts w:hint="eastAsia" w:eastAsia="仿宋_GB2312"/>
          <w:sz w:val="32"/>
          <w:szCs w:val="32"/>
          <w:lang w:eastAsia="zh-CN"/>
        </w:rPr>
        <w:t>街道</w:t>
      </w:r>
      <w:r>
        <w:rPr>
          <w:rFonts w:eastAsia="仿宋_GB2312"/>
          <w:sz w:val="32"/>
          <w:szCs w:val="32"/>
        </w:rPr>
        <w:t>建设、管理救灾通信网络，确保各级各部门及时准确掌握重大灾情。要充分利用现有资源、设备，完善灾情和数据产品共享平台，完善部门间灾情共享机制。</w:t>
      </w:r>
    </w:p>
    <w:p>
      <w:pPr>
        <w:spacing w:line="580" w:lineRule="exact"/>
        <w:ind w:firstLine="640" w:firstLineChars="200"/>
        <w:rPr>
          <w:rFonts w:eastAsia="楷体_GB2312"/>
          <w:sz w:val="32"/>
          <w:szCs w:val="32"/>
        </w:rPr>
      </w:pPr>
      <w:r>
        <w:rPr>
          <w:rFonts w:eastAsia="楷体_GB2312"/>
          <w:sz w:val="32"/>
          <w:szCs w:val="32"/>
        </w:rPr>
        <w:t>3.4 救灾装备和设施准备</w:t>
      </w:r>
      <w:bookmarkEnd w:id="56"/>
    </w:p>
    <w:p>
      <w:pPr>
        <w:autoSpaceDN w:val="0"/>
        <w:spacing w:line="560" w:lineRule="exact"/>
        <w:ind w:firstLine="640" w:firstLineChars="200"/>
        <w:rPr>
          <w:rFonts w:eastAsia="仿宋_GB2312"/>
          <w:sz w:val="32"/>
          <w:szCs w:val="32"/>
        </w:rPr>
      </w:pPr>
      <w:bookmarkStart w:id="57" w:name="_Toc62049107"/>
      <w:r>
        <w:rPr>
          <w:rFonts w:eastAsia="仿宋_GB2312"/>
          <w:sz w:val="32"/>
          <w:szCs w:val="32"/>
        </w:rPr>
        <w:t>（1）</w:t>
      </w:r>
      <w:r>
        <w:rPr>
          <w:rFonts w:hint="eastAsia" w:eastAsia="仿宋_GB2312"/>
          <w:sz w:val="32"/>
          <w:szCs w:val="32"/>
        </w:rPr>
        <w:t>区</w:t>
      </w:r>
      <w:r>
        <w:rPr>
          <w:rFonts w:eastAsia="仿宋_GB2312"/>
          <w:sz w:val="32"/>
          <w:szCs w:val="32"/>
        </w:rPr>
        <w:t>级有关部门应配备救灾管理工作必需的技术装备和设备。</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区</w:t>
      </w:r>
      <w:r>
        <w:rPr>
          <w:rFonts w:eastAsia="仿宋_GB2312"/>
          <w:sz w:val="32"/>
          <w:szCs w:val="32"/>
        </w:rPr>
        <w:t>政府应当根据当地灾害发生和居民人口数量和分布等情况，</w:t>
      </w:r>
      <w:r>
        <w:rPr>
          <w:rFonts w:hint="eastAsia" w:eastAsia="仿宋_GB2312"/>
          <w:sz w:val="32"/>
          <w:szCs w:val="32"/>
        </w:rPr>
        <w:t>充分</w:t>
      </w:r>
      <w:r>
        <w:rPr>
          <w:rFonts w:eastAsia="仿宋_GB2312"/>
          <w:sz w:val="32"/>
          <w:szCs w:val="32"/>
        </w:rPr>
        <w:t>利用公园、广场、体育场馆等公共设施，统筹规划设立应急避难场所，并设置明显标志。</w:t>
      </w:r>
    </w:p>
    <w:p>
      <w:pPr>
        <w:spacing w:line="580" w:lineRule="exact"/>
        <w:ind w:firstLine="640" w:firstLineChars="200"/>
        <w:rPr>
          <w:rFonts w:eastAsia="楷体_GB2312"/>
          <w:sz w:val="32"/>
          <w:szCs w:val="32"/>
        </w:rPr>
      </w:pPr>
      <w:r>
        <w:rPr>
          <w:rFonts w:eastAsia="楷体_GB2312"/>
          <w:sz w:val="32"/>
          <w:szCs w:val="32"/>
        </w:rPr>
        <w:t>3.5 人力资源准备</w:t>
      </w:r>
      <w:bookmarkEnd w:id="57"/>
    </w:p>
    <w:p>
      <w:pPr>
        <w:autoSpaceDN w:val="0"/>
        <w:spacing w:line="560" w:lineRule="exact"/>
        <w:ind w:firstLine="640" w:firstLineChars="200"/>
        <w:rPr>
          <w:rFonts w:eastAsia="仿宋_GB2312"/>
          <w:sz w:val="32"/>
          <w:szCs w:val="32"/>
        </w:rPr>
      </w:pPr>
      <w:r>
        <w:rPr>
          <w:rFonts w:eastAsia="仿宋_GB2312"/>
          <w:sz w:val="32"/>
          <w:szCs w:val="32"/>
        </w:rPr>
        <w:t>（1）加强全区灾害各类专业救援队、灾害现场工作队和抗灾救灾专用队伍建设，建立健全与军队、公安、武警、消防等救援队伍的联动机制，提高全区应对灾害的能力。</w:t>
      </w:r>
    </w:p>
    <w:p>
      <w:pPr>
        <w:autoSpaceDN w:val="0"/>
        <w:spacing w:line="580" w:lineRule="exact"/>
        <w:ind w:firstLine="640" w:firstLineChars="200"/>
        <w:rPr>
          <w:rFonts w:eastAsia="仿宋_GB2312"/>
          <w:sz w:val="32"/>
          <w:szCs w:val="32"/>
        </w:rPr>
      </w:pPr>
      <w:r>
        <w:rPr>
          <w:rFonts w:eastAsia="仿宋_GB2312"/>
          <w:sz w:val="32"/>
          <w:szCs w:val="32"/>
        </w:rPr>
        <w:t>（2）完善军地一体化的指挥协调机制，实现军地灾情信息共享，协调驻昆解放军、武警部队参与救灾。</w:t>
      </w:r>
    </w:p>
    <w:p>
      <w:pPr>
        <w:autoSpaceDN w:val="0"/>
        <w:spacing w:line="580" w:lineRule="exact"/>
        <w:ind w:firstLine="640" w:firstLineChars="200"/>
        <w:rPr>
          <w:rFonts w:eastAsia="仿宋_GB2312"/>
          <w:sz w:val="32"/>
          <w:szCs w:val="32"/>
        </w:rPr>
      </w:pPr>
      <w:r>
        <w:rPr>
          <w:rFonts w:eastAsia="仿宋_GB2312"/>
          <w:sz w:val="32"/>
          <w:szCs w:val="32"/>
        </w:rPr>
        <w:t>（3）加强灾害信息员队伍建设，</w:t>
      </w:r>
      <w:r>
        <w:rPr>
          <w:rFonts w:hint="eastAsia" w:eastAsia="仿宋_GB2312"/>
          <w:sz w:val="32"/>
          <w:szCs w:val="32"/>
          <w:lang w:eastAsia="zh-CN"/>
        </w:rPr>
        <w:t>社区</w:t>
      </w:r>
      <w:r>
        <w:rPr>
          <w:rFonts w:eastAsia="仿宋_GB2312"/>
          <w:sz w:val="32"/>
          <w:szCs w:val="32"/>
        </w:rPr>
        <w:t>和企事业单位应当设立专职或兼职的灾害信息员。</w:t>
      </w:r>
    </w:p>
    <w:p>
      <w:pPr>
        <w:autoSpaceDN w:val="0"/>
        <w:spacing w:line="580" w:lineRule="exact"/>
        <w:ind w:firstLine="640" w:firstLineChars="200"/>
        <w:rPr>
          <w:rFonts w:eastAsia="仿宋_GB2312"/>
          <w:sz w:val="32"/>
          <w:szCs w:val="32"/>
        </w:rPr>
      </w:pPr>
      <w:r>
        <w:rPr>
          <w:rFonts w:eastAsia="仿宋_GB2312"/>
          <w:sz w:val="32"/>
          <w:szCs w:val="32"/>
        </w:rPr>
        <w:t>（4）培育、支持、发展社会组织和志愿者队伍。民政部门引导和帮助社会组织和志愿者有序参与救灾，充分发挥其作用。</w:t>
      </w:r>
      <w:bookmarkStart w:id="58" w:name="_Toc62049108"/>
    </w:p>
    <w:p>
      <w:pPr>
        <w:spacing w:line="580" w:lineRule="exact"/>
        <w:ind w:firstLine="640" w:firstLineChars="200"/>
        <w:rPr>
          <w:rFonts w:eastAsia="楷体_GB2312"/>
          <w:sz w:val="32"/>
          <w:szCs w:val="32"/>
        </w:rPr>
      </w:pPr>
      <w:r>
        <w:rPr>
          <w:rFonts w:eastAsia="楷体_GB2312"/>
          <w:sz w:val="32"/>
          <w:szCs w:val="32"/>
        </w:rPr>
        <w:t>3.6  社会动员准备</w:t>
      </w:r>
      <w:bookmarkEnd w:id="58"/>
    </w:p>
    <w:p>
      <w:pPr>
        <w:autoSpaceDN w:val="0"/>
        <w:spacing w:line="580" w:lineRule="exact"/>
        <w:ind w:firstLine="640" w:firstLineChars="200"/>
        <w:rPr>
          <w:rFonts w:eastAsia="仿宋_GB2312"/>
          <w:sz w:val="32"/>
          <w:szCs w:val="32"/>
        </w:rPr>
      </w:pPr>
      <w:r>
        <w:rPr>
          <w:rFonts w:eastAsia="仿宋_GB2312"/>
          <w:sz w:val="32"/>
          <w:szCs w:val="32"/>
        </w:rPr>
        <w:t>（1）完善救灾捐赠管理政策法规，建立健全社会捐赠动员机制、运行机制、监督管理机制，规范救灾捐赠的组织发动、款物接收、统计、分配、使用、公示反馈等各个环节的工作。</w:t>
      </w:r>
    </w:p>
    <w:p>
      <w:pPr>
        <w:autoSpaceDN w:val="0"/>
        <w:spacing w:line="580" w:lineRule="exact"/>
        <w:ind w:firstLine="640" w:firstLineChars="200"/>
        <w:rPr>
          <w:rFonts w:eastAsia="仿宋_GB2312"/>
          <w:sz w:val="32"/>
          <w:szCs w:val="32"/>
        </w:rPr>
      </w:pPr>
      <w:r>
        <w:rPr>
          <w:rFonts w:eastAsia="仿宋_GB2312"/>
          <w:sz w:val="32"/>
          <w:szCs w:val="32"/>
        </w:rPr>
        <w:t>（2）制定和完善救灾捐赠工作应急方案和实施细则，确保救灾捐赠的组织发动、款物接收、统计上报、分配使用、社会公示和宣传表彰等各环节的工作有序开展。</w:t>
      </w:r>
    </w:p>
    <w:p>
      <w:pPr>
        <w:autoSpaceDN w:val="0"/>
        <w:spacing w:line="580" w:lineRule="exact"/>
        <w:ind w:firstLine="640" w:firstLineChars="200"/>
        <w:rPr>
          <w:rFonts w:eastAsia="仿宋_GB2312"/>
          <w:sz w:val="32"/>
          <w:szCs w:val="32"/>
        </w:rPr>
      </w:pPr>
      <w:r>
        <w:rPr>
          <w:rFonts w:eastAsia="仿宋_GB2312"/>
          <w:sz w:val="32"/>
          <w:szCs w:val="32"/>
        </w:rPr>
        <w:t>（3）健全经常性社会捐赠接收网络，发挥现有社会捐赠接收站、点的作用，积极做好经常性接收社会捐赠工作。</w:t>
      </w:r>
      <w:bookmarkStart w:id="59" w:name="_Toc62049109"/>
    </w:p>
    <w:p>
      <w:pPr>
        <w:spacing w:line="580" w:lineRule="exact"/>
        <w:ind w:firstLine="640" w:firstLineChars="200"/>
        <w:rPr>
          <w:rFonts w:eastAsia="楷体_GB2312"/>
          <w:sz w:val="32"/>
          <w:szCs w:val="32"/>
        </w:rPr>
      </w:pPr>
      <w:r>
        <w:rPr>
          <w:rFonts w:eastAsia="楷体_GB2312"/>
          <w:sz w:val="32"/>
          <w:szCs w:val="32"/>
        </w:rPr>
        <w:t>3.7 宣传、培训和演练准备</w:t>
      </w:r>
      <w:bookmarkEnd w:id="59"/>
    </w:p>
    <w:p>
      <w:pPr>
        <w:autoSpaceDN w:val="0"/>
        <w:spacing w:line="580" w:lineRule="exact"/>
        <w:ind w:firstLine="640" w:firstLineChars="200"/>
        <w:rPr>
          <w:rFonts w:eastAsia="仿宋_GB2312"/>
          <w:sz w:val="32"/>
          <w:szCs w:val="32"/>
        </w:rPr>
      </w:pPr>
      <w:bookmarkStart w:id="60" w:name="_Toc62049110"/>
      <w:r>
        <w:rPr>
          <w:rFonts w:eastAsia="楷体_GB2312"/>
          <w:sz w:val="32"/>
          <w:szCs w:val="32"/>
        </w:rPr>
        <w:t>（1）</w:t>
      </w:r>
      <w:r>
        <w:rPr>
          <w:rFonts w:eastAsia="仿宋_GB2312"/>
          <w:sz w:val="32"/>
          <w:szCs w:val="32"/>
        </w:rPr>
        <w:t>各级政府应广泛组织开展防灾减灾宣传教育，宣传灾害预防、避险、避灾、自救、互救等常识，提高公民的防灾避险意识和自救互救能力。</w:t>
      </w:r>
    </w:p>
    <w:p>
      <w:pPr>
        <w:autoSpaceDN w:val="0"/>
        <w:spacing w:line="580" w:lineRule="exact"/>
        <w:ind w:firstLine="640" w:firstLineChars="200"/>
        <w:rPr>
          <w:rFonts w:eastAsia="楷体_GB2312"/>
          <w:sz w:val="32"/>
          <w:szCs w:val="32"/>
        </w:rPr>
      </w:pPr>
      <w:r>
        <w:rPr>
          <w:rFonts w:eastAsia="仿宋_GB2312"/>
          <w:sz w:val="32"/>
          <w:szCs w:val="32"/>
        </w:rPr>
        <w:t>（2）定期或不定期地组织开展政府分管领导、灾害管理人员、各类专业应急救援队伍、社会组织和志愿者队伍的培训，提高应对突发性灾害的管理水平和灾害处置能力。</w:t>
      </w:r>
    </w:p>
    <w:p>
      <w:pPr>
        <w:autoSpaceDN w:val="0"/>
        <w:spacing w:line="580" w:lineRule="exact"/>
        <w:ind w:firstLine="640" w:firstLineChars="200"/>
        <w:rPr>
          <w:rFonts w:eastAsia="仿宋_GB2312"/>
          <w:sz w:val="32"/>
          <w:szCs w:val="32"/>
        </w:rPr>
      </w:pPr>
      <w:r>
        <w:rPr>
          <w:rFonts w:eastAsia="楷体_GB2312"/>
          <w:sz w:val="32"/>
          <w:szCs w:val="32"/>
        </w:rPr>
        <w:t>（3）</w:t>
      </w:r>
      <w:r>
        <w:rPr>
          <w:rFonts w:hint="eastAsia" w:eastAsia="仿宋_GB2312"/>
          <w:sz w:val="32"/>
          <w:szCs w:val="32"/>
        </w:rPr>
        <w:t>各级</w:t>
      </w:r>
      <w:r>
        <w:rPr>
          <w:rFonts w:eastAsia="仿宋_GB2312"/>
          <w:sz w:val="32"/>
          <w:szCs w:val="32"/>
        </w:rPr>
        <w:t>政府根据本地灾害发生特点，组织本行政区域内机关、企事业单位、社区，每年开展至少1次以上的防灾应急小型演习，提高基层应急准备、指挥、响应和处置能力。</w:t>
      </w:r>
    </w:p>
    <w:p>
      <w:pPr>
        <w:autoSpaceDN w:val="0"/>
        <w:spacing w:line="600" w:lineRule="exact"/>
        <w:ind w:firstLine="640" w:firstLineChars="200"/>
        <w:rPr>
          <w:rFonts w:eastAsia="黑体"/>
          <w:sz w:val="32"/>
          <w:szCs w:val="32"/>
        </w:rPr>
      </w:pPr>
      <w:r>
        <w:rPr>
          <w:rFonts w:eastAsia="黑体"/>
          <w:sz w:val="32"/>
          <w:szCs w:val="32"/>
        </w:rPr>
        <w:t>4 预警预报和信息管理</w:t>
      </w:r>
      <w:bookmarkEnd w:id="60"/>
      <w:bookmarkStart w:id="61" w:name="_Toc62049111"/>
    </w:p>
    <w:p>
      <w:pPr>
        <w:spacing w:line="600" w:lineRule="exact"/>
        <w:ind w:firstLine="640" w:firstLineChars="200"/>
        <w:rPr>
          <w:rFonts w:eastAsia="楷体_GB2312"/>
          <w:sz w:val="32"/>
          <w:szCs w:val="32"/>
        </w:rPr>
      </w:pPr>
      <w:r>
        <w:rPr>
          <w:rFonts w:eastAsia="楷体_GB2312"/>
          <w:sz w:val="32"/>
          <w:szCs w:val="32"/>
        </w:rPr>
        <w:t>4.1 预警预报</w:t>
      </w:r>
      <w:bookmarkEnd w:id="61"/>
    </w:p>
    <w:p>
      <w:pPr>
        <w:autoSpaceDN w:val="0"/>
        <w:spacing w:line="580" w:lineRule="exact"/>
        <w:ind w:firstLine="640" w:firstLineChars="200"/>
        <w:rPr>
          <w:rFonts w:eastAsia="仿宋_GB2312"/>
          <w:sz w:val="32"/>
          <w:szCs w:val="32"/>
        </w:rPr>
      </w:pPr>
      <w:bookmarkStart w:id="62" w:name="_Toc62049112"/>
      <w:r>
        <w:rPr>
          <w:rFonts w:eastAsia="仿宋_GB2312"/>
          <w:sz w:val="32"/>
          <w:szCs w:val="32"/>
        </w:rPr>
        <w:t>（1）气象部门的气象灾害预警信息，水利部门的汛情和旱情预警信息，地震部门的地震趋势预测信息，</w:t>
      </w:r>
      <w:r>
        <w:rPr>
          <w:rFonts w:hint="eastAsia" w:eastAsia="仿宋_GB2312"/>
          <w:sz w:val="32"/>
          <w:szCs w:val="32"/>
        </w:rPr>
        <w:t>自然</w:t>
      </w:r>
      <w:r>
        <w:rPr>
          <w:rFonts w:eastAsia="仿宋_GB2312"/>
          <w:sz w:val="32"/>
          <w:szCs w:val="32"/>
        </w:rPr>
        <w:t>资源部门的地质灾害预警信息，农业部门的草原火灾和生物灾害预警信息等数据，应及时向</w:t>
      </w:r>
      <w:r>
        <w:rPr>
          <w:rFonts w:hint="eastAsia" w:eastAsia="仿宋_GB2312"/>
          <w:sz w:val="32"/>
          <w:szCs w:val="32"/>
          <w:lang w:eastAsia="zh-CN"/>
        </w:rPr>
        <w:t>区</w:t>
      </w:r>
      <w:r>
        <w:rPr>
          <w:rFonts w:eastAsia="仿宋_GB2312"/>
          <w:sz w:val="32"/>
          <w:szCs w:val="32"/>
        </w:rPr>
        <w:t>指挥部办公室通报。</w:t>
      </w:r>
    </w:p>
    <w:p>
      <w:pPr>
        <w:autoSpaceDN w:val="0"/>
        <w:spacing w:line="580" w:lineRule="exact"/>
        <w:ind w:firstLine="640" w:firstLineChars="200"/>
        <w:rPr>
          <w:rFonts w:eastAsia="仿宋_GB2312"/>
          <w:sz w:val="32"/>
          <w:szCs w:val="32"/>
        </w:rPr>
      </w:pPr>
      <w:r>
        <w:rPr>
          <w:rFonts w:eastAsia="仿宋_GB2312"/>
          <w:sz w:val="32"/>
          <w:szCs w:val="32"/>
        </w:rPr>
        <w:t>（2）主要涉灾部门要组织开展灾害风险调查、登记和评估，加强灾情数据库和信息系统建设，不断完善预案和预警机制，定期检查应急预案落实情况，切实做好灾害的预警工作。</w:t>
      </w:r>
    </w:p>
    <w:p>
      <w:pPr>
        <w:autoSpaceDN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lang w:eastAsia="zh-CN"/>
        </w:rPr>
        <w:t>区</w:t>
      </w:r>
      <w:r>
        <w:rPr>
          <w:rFonts w:eastAsia="仿宋_GB2312"/>
          <w:sz w:val="32"/>
          <w:szCs w:val="32"/>
        </w:rPr>
        <w:t>指挥部办公室根据有关部门提供的灾害预警预报信息，结合预警地区的条件、人口和社会经济情况，进行分析评估。对达到启动预警响应条件的，按照程序及时启动救灾预警响应，同时向</w:t>
      </w:r>
      <w:r>
        <w:rPr>
          <w:rFonts w:hint="eastAsia" w:eastAsia="仿宋_GB2312"/>
          <w:sz w:val="32"/>
          <w:szCs w:val="32"/>
          <w:lang w:eastAsia="zh-CN"/>
        </w:rPr>
        <w:t>市</w:t>
      </w:r>
      <w:r>
        <w:rPr>
          <w:rFonts w:eastAsia="仿宋_GB2312"/>
          <w:sz w:val="32"/>
          <w:szCs w:val="32"/>
        </w:rPr>
        <w:t>应急</w:t>
      </w:r>
      <w:r>
        <w:rPr>
          <w:rFonts w:hint="eastAsia" w:eastAsia="仿宋_GB2312"/>
          <w:sz w:val="32"/>
          <w:szCs w:val="32"/>
          <w:lang w:eastAsia="zh-CN"/>
        </w:rPr>
        <w:t>局</w:t>
      </w:r>
      <w:r>
        <w:rPr>
          <w:rFonts w:eastAsia="仿宋_GB2312"/>
          <w:sz w:val="32"/>
          <w:szCs w:val="32"/>
        </w:rPr>
        <w:t>和</w:t>
      </w:r>
      <w:r>
        <w:rPr>
          <w:rFonts w:hint="eastAsia" w:eastAsia="仿宋_GB2312"/>
          <w:sz w:val="32"/>
          <w:szCs w:val="32"/>
          <w:lang w:eastAsia="zh-CN"/>
        </w:rPr>
        <w:t>区</w:t>
      </w:r>
      <w:r>
        <w:rPr>
          <w:rFonts w:eastAsia="仿宋_GB2312"/>
          <w:sz w:val="32"/>
          <w:szCs w:val="32"/>
        </w:rPr>
        <w:t>人民政府报告，并通报</w:t>
      </w:r>
      <w:r>
        <w:rPr>
          <w:rFonts w:hint="eastAsia" w:eastAsia="仿宋_GB2312"/>
          <w:sz w:val="32"/>
          <w:szCs w:val="32"/>
          <w:lang w:eastAsia="zh-CN"/>
        </w:rPr>
        <w:t>区</w:t>
      </w:r>
      <w:r>
        <w:rPr>
          <w:rFonts w:eastAsia="仿宋_GB2312"/>
          <w:sz w:val="32"/>
          <w:szCs w:val="32"/>
        </w:rPr>
        <w:t>指挥部成员单位和</w:t>
      </w:r>
      <w:r>
        <w:rPr>
          <w:rFonts w:hint="eastAsia" w:eastAsia="仿宋_GB2312"/>
          <w:sz w:val="32"/>
          <w:szCs w:val="32"/>
        </w:rPr>
        <w:t>有关</w:t>
      </w:r>
      <w:r>
        <w:rPr>
          <w:rFonts w:hint="eastAsia" w:eastAsia="仿宋_GB2312"/>
          <w:sz w:val="32"/>
          <w:szCs w:val="32"/>
          <w:lang w:eastAsia="zh-CN"/>
        </w:rPr>
        <w:t>街道</w:t>
      </w:r>
      <w:r>
        <w:rPr>
          <w:rFonts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（4）根据灾情预警信息，对可能发生造成重大人员伤亡、财产损失，或可能出现大量需紧急转移安置和生活救助群众的灾害，</w:t>
      </w:r>
      <w:r>
        <w:rPr>
          <w:rFonts w:hint="eastAsia" w:eastAsia="仿宋_GB2312"/>
          <w:sz w:val="32"/>
          <w:szCs w:val="32"/>
          <w:lang w:eastAsia="zh-CN"/>
        </w:rPr>
        <w:t>区</w:t>
      </w:r>
      <w:r>
        <w:rPr>
          <w:rFonts w:eastAsia="仿宋_GB2312"/>
          <w:sz w:val="32"/>
          <w:szCs w:val="32"/>
        </w:rPr>
        <w:t>级有关部门和受灾害威胁的</w:t>
      </w:r>
      <w:r>
        <w:rPr>
          <w:rFonts w:hint="eastAsia" w:eastAsia="仿宋_GB2312"/>
          <w:sz w:val="32"/>
          <w:szCs w:val="32"/>
          <w:lang w:eastAsia="zh-CN"/>
        </w:rPr>
        <w:t>街道办事处</w:t>
      </w:r>
      <w:r>
        <w:rPr>
          <w:rFonts w:eastAsia="仿宋_GB2312"/>
          <w:sz w:val="32"/>
          <w:szCs w:val="32"/>
        </w:rPr>
        <w:t>应及时做好抗灾救灾应急准备并采取避险措施。</w:t>
      </w:r>
    </w:p>
    <w:p>
      <w:pPr>
        <w:spacing w:line="600" w:lineRule="exact"/>
        <w:ind w:firstLine="640" w:firstLineChars="200"/>
        <w:rPr>
          <w:rFonts w:eastAsia="楷体_GB2312"/>
          <w:sz w:val="32"/>
          <w:szCs w:val="32"/>
        </w:rPr>
      </w:pPr>
      <w:r>
        <w:rPr>
          <w:rFonts w:eastAsia="楷体_GB2312"/>
          <w:sz w:val="32"/>
          <w:szCs w:val="32"/>
        </w:rPr>
        <w:t>4.2 信息管理</w:t>
      </w:r>
      <w:bookmarkEnd w:id="62"/>
    </w:p>
    <w:p>
      <w:pPr>
        <w:autoSpaceDN w:val="0"/>
        <w:spacing w:line="580" w:lineRule="exact"/>
        <w:ind w:firstLine="640" w:firstLineChars="200"/>
        <w:rPr>
          <w:rFonts w:eastAsia="仿宋_GB2312"/>
          <w:sz w:val="32"/>
          <w:szCs w:val="32"/>
        </w:rPr>
      </w:pPr>
      <w:bookmarkStart w:id="63" w:name="_Toc62049113"/>
      <w:r>
        <w:rPr>
          <w:rFonts w:eastAsia="仿宋_GB2312"/>
          <w:sz w:val="32"/>
          <w:szCs w:val="32"/>
        </w:rPr>
        <w:t>（1）加强灾害应急管理部门之间信息联动，完善和建立灾情信息互联互通、实时共享的灾害信息互换机制。</w:t>
      </w:r>
    </w:p>
    <w:p>
      <w:pPr>
        <w:autoSpaceDN w:val="0"/>
        <w:spacing w:line="580" w:lineRule="exact"/>
        <w:ind w:firstLine="640" w:firstLineChars="200"/>
        <w:rPr>
          <w:rFonts w:eastAsia="仿宋_GB2312"/>
          <w:sz w:val="32"/>
          <w:szCs w:val="32"/>
        </w:rPr>
      </w:pPr>
      <w:r>
        <w:rPr>
          <w:rFonts w:eastAsia="仿宋_GB2312"/>
          <w:sz w:val="32"/>
          <w:szCs w:val="32"/>
        </w:rPr>
        <w:t>（2）建立灾情会商机制，</w:t>
      </w:r>
      <w:r>
        <w:rPr>
          <w:rFonts w:hint="eastAsia" w:eastAsia="仿宋_GB2312"/>
          <w:sz w:val="32"/>
          <w:szCs w:val="32"/>
          <w:lang w:eastAsia="zh-CN"/>
        </w:rPr>
        <w:t>区</w:t>
      </w:r>
      <w:r>
        <w:rPr>
          <w:rFonts w:eastAsia="仿宋_GB2312"/>
          <w:sz w:val="32"/>
          <w:szCs w:val="32"/>
        </w:rPr>
        <w:t>指挥部办公室协调农业、水利、自然资源、地震、气象、统计等部门定期进行灾情会商，综合分析、评估、核定灾情数据。根据</w:t>
      </w:r>
      <w:r>
        <w:rPr>
          <w:rFonts w:hint="eastAsia" w:eastAsia="仿宋_GB2312"/>
          <w:sz w:val="32"/>
          <w:szCs w:val="32"/>
          <w:lang w:eastAsia="zh-CN"/>
        </w:rPr>
        <w:t>区</w:t>
      </w:r>
      <w:r>
        <w:rPr>
          <w:rFonts w:eastAsia="仿宋_GB2312"/>
          <w:sz w:val="32"/>
          <w:szCs w:val="32"/>
        </w:rPr>
        <w:t>人民政府指示或灾情需要，可临时召集有关部门进行灾情会商、评估和核定灾情。</w:t>
      </w:r>
    </w:p>
    <w:p>
      <w:pPr>
        <w:autoSpaceDN w:val="0"/>
        <w:spacing w:line="580" w:lineRule="exact"/>
        <w:ind w:firstLine="640" w:firstLineChars="200"/>
        <w:rPr>
          <w:rFonts w:eastAsia="仿宋_GB2312"/>
          <w:sz w:val="32"/>
          <w:szCs w:val="32"/>
        </w:rPr>
      </w:pPr>
      <w:r>
        <w:rPr>
          <w:rFonts w:eastAsia="仿宋_GB2312"/>
          <w:sz w:val="32"/>
          <w:szCs w:val="32"/>
        </w:rPr>
        <w:t>（3）各级民政部门按照民政部和国家统计局制定的《自然灾害情况统计制度》，做好灾情信息收集、汇总、分析、上报工作。</w:t>
      </w:r>
    </w:p>
    <w:p>
      <w:pPr>
        <w:autoSpaceDN w:val="0"/>
        <w:spacing w:line="580" w:lineRule="exact"/>
        <w:ind w:firstLine="640" w:firstLineChars="200"/>
        <w:rPr>
          <w:rFonts w:eastAsia="仿宋_GB2312"/>
          <w:sz w:val="32"/>
          <w:szCs w:val="32"/>
        </w:rPr>
      </w:pPr>
      <w:r>
        <w:rPr>
          <w:rFonts w:eastAsia="仿宋_GB2312"/>
          <w:sz w:val="32"/>
          <w:szCs w:val="32"/>
        </w:rPr>
        <w:t>（4）对于突发性灾害，</w:t>
      </w:r>
      <w:r>
        <w:rPr>
          <w:rFonts w:hint="eastAsia" w:eastAsia="仿宋_GB2312"/>
          <w:sz w:val="32"/>
          <w:szCs w:val="32"/>
          <w:lang w:eastAsia="zh-CN"/>
        </w:rPr>
        <w:t>街道办事处</w:t>
      </w:r>
      <w:r>
        <w:rPr>
          <w:rFonts w:eastAsia="仿宋_GB2312"/>
          <w:sz w:val="32"/>
          <w:szCs w:val="32"/>
        </w:rPr>
        <w:t>应在灾害发生后</w:t>
      </w:r>
      <w:r>
        <w:rPr>
          <w:rFonts w:hint="eastAsia" w:eastAsia="仿宋_GB2312"/>
          <w:sz w:val="32"/>
          <w:szCs w:val="32"/>
          <w:lang w:eastAsia="zh-CN"/>
        </w:rPr>
        <w:t>半</w:t>
      </w:r>
      <w:r>
        <w:rPr>
          <w:rFonts w:eastAsia="仿宋_GB2312"/>
          <w:sz w:val="32"/>
          <w:szCs w:val="32"/>
        </w:rPr>
        <w:t>小时内将本行政区域的灾情和救灾工作情况向</w:t>
      </w:r>
      <w:r>
        <w:rPr>
          <w:rFonts w:hint="eastAsia" w:eastAsia="仿宋_GB2312"/>
          <w:sz w:val="32"/>
          <w:szCs w:val="32"/>
          <w:lang w:eastAsia="zh-CN"/>
        </w:rPr>
        <w:t>区</w:t>
      </w:r>
      <w:r>
        <w:rPr>
          <w:rFonts w:eastAsia="仿宋_GB2312"/>
          <w:sz w:val="32"/>
          <w:szCs w:val="32"/>
        </w:rPr>
        <w:t>民政局报告；区民政局在接报灾情信息</w:t>
      </w:r>
      <w:r>
        <w:rPr>
          <w:rFonts w:hint="eastAsia" w:eastAsia="仿宋_GB2312"/>
          <w:sz w:val="32"/>
          <w:szCs w:val="32"/>
          <w:lang w:eastAsia="zh-CN"/>
        </w:rPr>
        <w:t>半</w:t>
      </w:r>
      <w:r>
        <w:rPr>
          <w:rFonts w:eastAsia="仿宋_GB2312"/>
          <w:sz w:val="32"/>
          <w:szCs w:val="32"/>
        </w:rPr>
        <w:t>小时内审核、汇总，并向</w:t>
      </w:r>
      <w:r>
        <w:rPr>
          <w:rFonts w:hint="eastAsia" w:eastAsia="仿宋_GB2312"/>
          <w:sz w:val="32"/>
          <w:szCs w:val="32"/>
          <w:lang w:eastAsia="zh-CN"/>
        </w:rPr>
        <w:t>市</w:t>
      </w:r>
      <w:r>
        <w:rPr>
          <w:rFonts w:eastAsia="仿宋_GB2312"/>
          <w:sz w:val="32"/>
          <w:szCs w:val="32"/>
        </w:rPr>
        <w:t>民政</w:t>
      </w:r>
      <w:r>
        <w:rPr>
          <w:rFonts w:hint="eastAsia" w:eastAsia="仿宋_GB2312"/>
          <w:sz w:val="32"/>
          <w:szCs w:val="32"/>
          <w:lang w:eastAsia="zh-CN"/>
        </w:rPr>
        <w:t>局</w:t>
      </w:r>
      <w:r>
        <w:rPr>
          <w:rFonts w:eastAsia="仿宋_GB2312"/>
          <w:sz w:val="32"/>
          <w:szCs w:val="32"/>
        </w:rPr>
        <w:t>报告。</w:t>
      </w:r>
    </w:p>
    <w:p>
      <w:pPr>
        <w:autoSpaceDN w:val="0"/>
        <w:spacing w:line="58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lang w:eastAsia="zh-CN"/>
        </w:rPr>
        <w:t>区</w:t>
      </w:r>
      <w:r>
        <w:rPr>
          <w:rFonts w:eastAsia="仿宋_GB2312"/>
          <w:sz w:val="32"/>
          <w:szCs w:val="32"/>
        </w:rPr>
        <w:t>民政</w:t>
      </w:r>
      <w:r>
        <w:rPr>
          <w:rFonts w:hint="eastAsia" w:eastAsia="仿宋_GB2312"/>
          <w:sz w:val="32"/>
          <w:szCs w:val="32"/>
          <w:lang w:eastAsia="zh-CN"/>
        </w:rPr>
        <w:t>局</w:t>
      </w:r>
      <w:r>
        <w:rPr>
          <w:rFonts w:eastAsia="仿宋_GB2312"/>
          <w:sz w:val="32"/>
          <w:szCs w:val="32"/>
        </w:rPr>
        <w:t>对于本行政区域内造成死亡人口（含失踪人口）10人以上或房屋大量倒塌、农田大面积受灾等严重损失的灾害，应在灾害发生后</w:t>
      </w:r>
      <w:r>
        <w:rPr>
          <w:rFonts w:hint="eastAsia" w:eastAsia="仿宋_GB2312"/>
          <w:sz w:val="32"/>
          <w:szCs w:val="32"/>
          <w:lang w:eastAsia="zh-CN"/>
        </w:rPr>
        <w:t>半</w:t>
      </w:r>
      <w:r>
        <w:rPr>
          <w:rFonts w:eastAsia="仿宋_GB2312"/>
          <w:sz w:val="32"/>
          <w:szCs w:val="32"/>
        </w:rPr>
        <w:t>小时内同时上报</w:t>
      </w:r>
      <w:r>
        <w:rPr>
          <w:rFonts w:hint="eastAsia" w:eastAsia="仿宋_GB2312"/>
          <w:sz w:val="32"/>
          <w:szCs w:val="32"/>
        </w:rPr>
        <w:t>市民政局、</w:t>
      </w:r>
      <w:r>
        <w:rPr>
          <w:rFonts w:eastAsia="仿宋_GB2312"/>
          <w:sz w:val="32"/>
          <w:szCs w:val="32"/>
        </w:rPr>
        <w:t>省民政</w:t>
      </w:r>
      <w:r>
        <w:rPr>
          <w:rFonts w:hint="eastAsia" w:eastAsia="仿宋_GB2312"/>
          <w:sz w:val="32"/>
          <w:szCs w:val="32"/>
        </w:rPr>
        <w:t>厅</w:t>
      </w:r>
      <w:r>
        <w:rPr>
          <w:rFonts w:eastAsia="仿宋_GB2312"/>
          <w:sz w:val="32"/>
          <w:szCs w:val="32"/>
        </w:rPr>
        <w:t>和民政部。</w:t>
      </w:r>
    </w:p>
    <w:p>
      <w:pPr>
        <w:autoSpaceDN w:val="0"/>
        <w:spacing w:line="580" w:lineRule="exact"/>
        <w:ind w:firstLine="640" w:firstLineChars="200"/>
        <w:rPr>
          <w:rFonts w:eastAsia="仿宋_GB2312"/>
          <w:sz w:val="32"/>
          <w:szCs w:val="32"/>
        </w:rPr>
      </w:pPr>
      <w:r>
        <w:rPr>
          <w:rFonts w:eastAsia="仿宋_GB2312"/>
          <w:sz w:val="32"/>
          <w:szCs w:val="32"/>
        </w:rPr>
        <w:t>（6）灾害灾情稳定前，民政部门要执行灾情24小时零报告制度，确保灾害信息传递报送畅通；灾情稳定后，区民政局按规定时限审核、汇总</w:t>
      </w:r>
      <w:r>
        <w:rPr>
          <w:rFonts w:hint="eastAsia" w:eastAsia="仿宋_GB2312"/>
          <w:sz w:val="32"/>
          <w:szCs w:val="32"/>
        </w:rPr>
        <w:t>，</w:t>
      </w:r>
      <w:r>
        <w:rPr>
          <w:rFonts w:eastAsia="仿宋_GB2312"/>
          <w:sz w:val="32"/>
          <w:szCs w:val="32"/>
        </w:rPr>
        <w:t>报上级民政部门。灾情上报时限要求按照灾害情况统计制度执行。</w:t>
      </w:r>
    </w:p>
    <w:p>
      <w:pPr>
        <w:autoSpaceDN w:val="0"/>
        <w:spacing w:line="580" w:lineRule="exact"/>
        <w:ind w:firstLine="640" w:firstLineChars="200"/>
        <w:rPr>
          <w:rFonts w:eastAsia="仿宋_GB2312"/>
          <w:sz w:val="32"/>
          <w:szCs w:val="32"/>
        </w:rPr>
      </w:pPr>
      <w:r>
        <w:rPr>
          <w:rFonts w:eastAsia="仿宋_GB2312"/>
          <w:sz w:val="32"/>
          <w:szCs w:val="32"/>
        </w:rPr>
        <w:t>（7）对于干旱灾害，民政部门应在旱情初期、群众生产和生活受到一定影响时，进行初报；在旱情发展过程中，每10日续报一次，直至灾情解除后上报核报。</w:t>
      </w:r>
    </w:p>
    <w:p>
      <w:pPr>
        <w:autoSpaceDN w:val="0"/>
        <w:spacing w:line="580" w:lineRule="exact"/>
        <w:ind w:firstLine="640" w:firstLineChars="200"/>
        <w:rPr>
          <w:rFonts w:eastAsia="仿宋_GB2312"/>
          <w:sz w:val="32"/>
          <w:szCs w:val="32"/>
        </w:rPr>
      </w:pPr>
      <w:r>
        <w:rPr>
          <w:rFonts w:eastAsia="仿宋_GB2312"/>
          <w:sz w:val="32"/>
          <w:szCs w:val="32"/>
        </w:rPr>
        <w:t>（8）灾情报告内容包括以下指标：灾害发生时间、地点、背景、人员受灾、伤亡和紧急转移安置情况，房屋倒塌损坏情况，农作物受灾情况，灾情造成的经济损失情况，采取的抗灾救灾措施和灾区需求。灾情报告应包括灾情数据、文字资料和图片资料。</w:t>
      </w:r>
    </w:p>
    <w:p>
      <w:pPr>
        <w:autoSpaceDN w:val="0"/>
        <w:spacing w:line="580" w:lineRule="exact"/>
        <w:ind w:firstLine="640" w:firstLineChars="200"/>
        <w:rPr>
          <w:rFonts w:eastAsia="仿宋_GB2312"/>
          <w:sz w:val="32"/>
          <w:szCs w:val="32"/>
        </w:rPr>
      </w:pPr>
      <w:r>
        <w:rPr>
          <w:rFonts w:eastAsia="仿宋_GB2312"/>
          <w:sz w:val="32"/>
          <w:szCs w:val="32"/>
        </w:rPr>
        <w:t>（9）灾情核定后，民政部门要建立因灾死亡失踪人口台账、因灾倒损住房台账和受灾人员冬春生活需政府救灾人口台账，为恢复重建和开展生活救助提供可靠依据。</w:t>
      </w:r>
    </w:p>
    <w:p>
      <w:pPr>
        <w:autoSpaceDN w:val="0"/>
        <w:spacing w:line="580" w:lineRule="exact"/>
        <w:ind w:firstLine="640" w:firstLineChars="200"/>
        <w:rPr>
          <w:rFonts w:eastAsia="黑体"/>
          <w:sz w:val="32"/>
          <w:szCs w:val="32"/>
        </w:rPr>
      </w:pPr>
      <w:r>
        <w:rPr>
          <w:rFonts w:eastAsia="黑体"/>
          <w:sz w:val="32"/>
          <w:szCs w:val="32"/>
        </w:rPr>
        <w:t>5 预警响应</w:t>
      </w:r>
      <w:bookmarkEnd w:id="63"/>
      <w:bookmarkStart w:id="64" w:name="_Toc62049114"/>
    </w:p>
    <w:p>
      <w:pPr>
        <w:spacing w:line="580" w:lineRule="exact"/>
        <w:ind w:firstLine="640" w:firstLineChars="200"/>
        <w:rPr>
          <w:rFonts w:eastAsia="楷体_GB2312"/>
          <w:sz w:val="32"/>
          <w:szCs w:val="32"/>
        </w:rPr>
      </w:pPr>
      <w:r>
        <w:rPr>
          <w:rFonts w:eastAsia="楷体_GB2312"/>
          <w:sz w:val="32"/>
          <w:szCs w:val="32"/>
        </w:rPr>
        <w:t>5.1 启动条件</w:t>
      </w:r>
      <w:bookmarkEnd w:id="64"/>
    </w:p>
    <w:p>
      <w:pPr>
        <w:autoSpaceDN w:val="0"/>
        <w:spacing w:line="580" w:lineRule="exact"/>
        <w:ind w:firstLine="640" w:firstLineChars="200"/>
        <w:rPr>
          <w:rFonts w:eastAsia="黑体"/>
          <w:sz w:val="32"/>
          <w:szCs w:val="32"/>
        </w:rPr>
      </w:pPr>
      <w:r>
        <w:rPr>
          <w:rFonts w:hint="eastAsia" w:eastAsia="仿宋_GB2312"/>
          <w:sz w:val="32"/>
          <w:szCs w:val="32"/>
          <w:lang w:eastAsia="zh-CN"/>
        </w:rPr>
        <w:t>根据</w:t>
      </w:r>
      <w:r>
        <w:rPr>
          <w:rFonts w:eastAsia="仿宋_GB2312"/>
          <w:sz w:val="32"/>
          <w:szCs w:val="32"/>
        </w:rPr>
        <w:t>有关部门发布灾害预警预报信息，当可能威胁人民生命财产安全、影响基本生活、需要提前采取应对措施时，启动预警响应。</w:t>
      </w:r>
    </w:p>
    <w:p>
      <w:pPr>
        <w:autoSpaceDN w:val="0"/>
        <w:spacing w:line="580" w:lineRule="exact"/>
        <w:ind w:firstLine="640" w:firstLineChars="200"/>
        <w:rPr>
          <w:rStyle w:val="13"/>
        </w:rPr>
      </w:pPr>
      <w:bookmarkStart w:id="65" w:name="_Toc62049115"/>
      <w:r>
        <w:rPr>
          <w:rStyle w:val="13"/>
        </w:rPr>
        <w:t>5.2 启动程序</w:t>
      </w:r>
      <w:bookmarkEnd w:id="65"/>
    </w:p>
    <w:p>
      <w:pPr>
        <w:autoSpaceDN w:val="0"/>
        <w:spacing w:line="580" w:lineRule="exact"/>
        <w:ind w:firstLine="640" w:firstLineChars="200"/>
        <w:rPr>
          <w:rFonts w:eastAsia="黑体"/>
          <w:sz w:val="32"/>
          <w:szCs w:val="32"/>
        </w:rPr>
      </w:pPr>
      <w:r>
        <w:rPr>
          <w:rFonts w:hint="eastAsia" w:eastAsia="仿宋_GB2312"/>
          <w:sz w:val="32"/>
          <w:szCs w:val="32"/>
        </w:rPr>
        <w:t>区</w:t>
      </w:r>
      <w:r>
        <w:rPr>
          <w:rFonts w:eastAsia="仿宋_GB2312"/>
          <w:sz w:val="32"/>
          <w:szCs w:val="32"/>
        </w:rPr>
        <w:t>指挥部根据灾害预警预报信息，决定启动救灾预警响应。</w:t>
      </w:r>
    </w:p>
    <w:p>
      <w:pPr>
        <w:autoSpaceDN w:val="0"/>
        <w:spacing w:line="580" w:lineRule="exact"/>
        <w:ind w:firstLine="640" w:firstLineChars="200"/>
        <w:rPr>
          <w:rStyle w:val="13"/>
        </w:rPr>
      </w:pPr>
      <w:bookmarkStart w:id="66" w:name="_Toc62049116"/>
      <w:r>
        <w:rPr>
          <w:rStyle w:val="13"/>
        </w:rPr>
        <w:t>5.3 预警响应措施</w:t>
      </w:r>
      <w:bookmarkEnd w:id="66"/>
    </w:p>
    <w:p>
      <w:pPr>
        <w:autoSpaceDN w:val="0"/>
        <w:spacing w:line="600" w:lineRule="exact"/>
        <w:ind w:firstLine="640" w:firstLineChars="200"/>
        <w:rPr>
          <w:rFonts w:eastAsia="仿宋_GB2312"/>
          <w:sz w:val="32"/>
          <w:szCs w:val="32"/>
        </w:rPr>
      </w:pPr>
      <w:r>
        <w:rPr>
          <w:rFonts w:eastAsia="仿宋_GB2312"/>
          <w:sz w:val="32"/>
          <w:szCs w:val="32"/>
        </w:rPr>
        <w:t>预警响应启动后，</w:t>
      </w:r>
      <w:r>
        <w:rPr>
          <w:rFonts w:hint="eastAsia" w:eastAsia="仿宋_GB2312"/>
          <w:sz w:val="32"/>
          <w:szCs w:val="32"/>
        </w:rPr>
        <w:t>区</w:t>
      </w:r>
      <w:r>
        <w:rPr>
          <w:rFonts w:eastAsia="仿宋_GB2312"/>
          <w:sz w:val="32"/>
          <w:szCs w:val="32"/>
        </w:rPr>
        <w:t>指挥部办公室立即启动工作机制，组织协调预警响应工作。视情采取以下一项或多项措施：</w:t>
      </w:r>
    </w:p>
    <w:p>
      <w:pPr>
        <w:autoSpaceDN w:val="0"/>
        <w:spacing w:line="600" w:lineRule="exact"/>
        <w:ind w:firstLine="640" w:firstLineChars="200"/>
        <w:rPr>
          <w:rFonts w:eastAsia="仿宋_GB2312"/>
          <w:sz w:val="32"/>
          <w:szCs w:val="32"/>
        </w:rPr>
      </w:pPr>
      <w:bookmarkStart w:id="67" w:name="_Toc62049117"/>
      <w:r>
        <w:rPr>
          <w:rFonts w:eastAsia="仿宋_GB2312"/>
          <w:sz w:val="32"/>
          <w:szCs w:val="32"/>
        </w:rPr>
        <w:t>（1）及时</w:t>
      </w:r>
      <w:r>
        <w:rPr>
          <w:rFonts w:hint="eastAsia" w:eastAsia="仿宋_GB2312"/>
          <w:sz w:val="32"/>
          <w:szCs w:val="32"/>
          <w:lang w:eastAsia="zh-CN"/>
        </w:rPr>
        <w:t>向市</w:t>
      </w:r>
      <w:r>
        <w:rPr>
          <w:rFonts w:eastAsia="仿宋_GB2312"/>
          <w:sz w:val="32"/>
          <w:szCs w:val="32"/>
        </w:rPr>
        <w:t>应急</w:t>
      </w:r>
      <w:r>
        <w:rPr>
          <w:rFonts w:hint="eastAsia" w:eastAsia="仿宋_GB2312"/>
          <w:sz w:val="32"/>
          <w:szCs w:val="32"/>
          <w:lang w:eastAsia="zh-CN"/>
        </w:rPr>
        <w:t>局</w:t>
      </w:r>
      <w:r>
        <w:rPr>
          <w:rFonts w:eastAsia="仿宋_GB2312"/>
          <w:sz w:val="32"/>
          <w:szCs w:val="32"/>
        </w:rPr>
        <w:t>和</w:t>
      </w:r>
      <w:r>
        <w:rPr>
          <w:rFonts w:hint="eastAsia" w:eastAsia="仿宋_GB2312"/>
          <w:sz w:val="32"/>
          <w:szCs w:val="32"/>
          <w:lang w:eastAsia="zh-CN"/>
        </w:rPr>
        <w:t>区指挥部、</w:t>
      </w:r>
      <w:r>
        <w:rPr>
          <w:rFonts w:hint="eastAsia" w:eastAsia="仿宋_GB2312"/>
          <w:sz w:val="32"/>
          <w:szCs w:val="32"/>
        </w:rPr>
        <w:t>区</w:t>
      </w:r>
      <w:r>
        <w:rPr>
          <w:rFonts w:eastAsia="仿宋_GB2312"/>
          <w:sz w:val="32"/>
          <w:szCs w:val="32"/>
        </w:rPr>
        <w:t>指挥部成员单位报告或通报；向社会发布灾害预警信息和预警响应启动情况。</w:t>
      </w:r>
    </w:p>
    <w:p>
      <w:pPr>
        <w:autoSpaceDN w:val="0"/>
        <w:spacing w:line="580" w:lineRule="exact"/>
        <w:ind w:firstLine="640" w:firstLineChars="200"/>
        <w:rPr>
          <w:rFonts w:eastAsia="仿宋_GB2312"/>
          <w:sz w:val="32"/>
          <w:szCs w:val="32"/>
        </w:rPr>
      </w:pPr>
      <w:r>
        <w:rPr>
          <w:rFonts w:eastAsia="仿宋_GB2312"/>
          <w:sz w:val="32"/>
          <w:szCs w:val="32"/>
        </w:rPr>
        <w:t>（2）加强值班制度，值班人员及时分析评估灾害可能造成的损失。</w:t>
      </w:r>
    </w:p>
    <w:p>
      <w:pPr>
        <w:autoSpaceDN w:val="0"/>
        <w:spacing w:line="580" w:lineRule="exact"/>
        <w:ind w:firstLine="640" w:firstLineChars="200"/>
        <w:rPr>
          <w:rFonts w:eastAsia="楷体_GB2312"/>
          <w:sz w:val="32"/>
          <w:szCs w:val="32"/>
        </w:rPr>
      </w:pPr>
      <w:r>
        <w:rPr>
          <w:rFonts w:eastAsia="仿宋_GB2312"/>
          <w:sz w:val="32"/>
          <w:szCs w:val="32"/>
        </w:rPr>
        <w:t>（3）</w:t>
      </w:r>
      <w:r>
        <w:rPr>
          <w:rFonts w:hint="eastAsia" w:eastAsia="仿宋_GB2312"/>
          <w:sz w:val="32"/>
          <w:szCs w:val="32"/>
          <w:lang w:eastAsia="zh-CN"/>
        </w:rPr>
        <w:t>各级政府</w:t>
      </w:r>
      <w:r>
        <w:rPr>
          <w:rFonts w:eastAsia="仿宋_GB2312"/>
          <w:sz w:val="32"/>
          <w:szCs w:val="32"/>
        </w:rPr>
        <w:t>收到灾害预警信息后，发布规避灾害风险警告，提示公众做好自救准备，宣传避险常识和技能；对重点监测、易受灾害威胁的社区及居民点提前告知并做好相应保障工作。</w:t>
      </w:r>
    </w:p>
    <w:p>
      <w:pPr>
        <w:autoSpaceDN w:val="0"/>
        <w:spacing w:line="600" w:lineRule="exact"/>
        <w:ind w:firstLine="640" w:firstLineChars="200"/>
        <w:rPr>
          <w:rFonts w:eastAsia="仿宋_GB2312"/>
          <w:sz w:val="32"/>
          <w:szCs w:val="32"/>
        </w:rPr>
      </w:pPr>
      <w:r>
        <w:rPr>
          <w:rFonts w:eastAsia="仿宋_GB2312"/>
          <w:sz w:val="32"/>
          <w:szCs w:val="32"/>
        </w:rPr>
        <w:t>（4）有关部门启用并开放应急避难场所，利用各类媒体发布避险避难路线和信息。</w:t>
      </w:r>
    </w:p>
    <w:p>
      <w:pPr>
        <w:autoSpaceDN w:val="0"/>
        <w:spacing w:line="58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区</w:t>
      </w:r>
      <w:r>
        <w:rPr>
          <w:rFonts w:eastAsia="仿宋_GB2312"/>
          <w:sz w:val="32"/>
          <w:szCs w:val="32"/>
        </w:rPr>
        <w:t>级救灾物资储备库做好救灾物资调运准备，紧急情况下可提前调拨。</w:t>
      </w:r>
    </w:p>
    <w:p>
      <w:pPr>
        <w:autoSpaceDN w:val="0"/>
        <w:spacing w:line="58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区</w:t>
      </w:r>
      <w:r>
        <w:rPr>
          <w:rFonts w:eastAsia="仿宋_GB2312"/>
          <w:sz w:val="32"/>
          <w:szCs w:val="32"/>
        </w:rPr>
        <w:t>指挥部视灾情派出预警响应工作组，实地了解灾害风险情况，检查各项救灾准备及应对工作情况。</w:t>
      </w:r>
    </w:p>
    <w:p>
      <w:pPr>
        <w:autoSpaceDN w:val="0"/>
        <w:spacing w:line="580" w:lineRule="exact"/>
        <w:ind w:firstLine="640" w:firstLineChars="200"/>
        <w:rPr>
          <w:rFonts w:eastAsia="仿宋_GB2312"/>
          <w:sz w:val="32"/>
          <w:szCs w:val="32"/>
        </w:rPr>
      </w:pPr>
      <w:r>
        <w:rPr>
          <w:rFonts w:eastAsia="仿宋_GB2312"/>
          <w:sz w:val="32"/>
          <w:szCs w:val="32"/>
        </w:rPr>
        <w:t>（7）做好启动救灾应急响应的各项准备工作。</w:t>
      </w:r>
    </w:p>
    <w:p>
      <w:pPr>
        <w:spacing w:line="580" w:lineRule="exact"/>
        <w:ind w:firstLine="640" w:firstLineChars="200"/>
        <w:rPr>
          <w:rFonts w:eastAsia="楷体_GB2312"/>
          <w:sz w:val="32"/>
          <w:szCs w:val="32"/>
        </w:rPr>
      </w:pPr>
      <w:r>
        <w:rPr>
          <w:rFonts w:eastAsia="楷体_GB2312"/>
          <w:sz w:val="32"/>
          <w:szCs w:val="32"/>
        </w:rPr>
        <w:t>5.4 预警响应终止</w:t>
      </w:r>
      <w:bookmarkEnd w:id="67"/>
    </w:p>
    <w:p>
      <w:pPr>
        <w:spacing w:line="580" w:lineRule="exact"/>
        <w:ind w:firstLine="640" w:firstLineChars="200"/>
        <w:rPr>
          <w:rFonts w:eastAsia="仿宋_GB2312"/>
          <w:sz w:val="32"/>
          <w:szCs w:val="32"/>
        </w:rPr>
      </w:pPr>
      <w:r>
        <w:rPr>
          <w:rFonts w:eastAsia="仿宋_GB2312"/>
          <w:sz w:val="32"/>
          <w:szCs w:val="32"/>
        </w:rPr>
        <w:t>灾害风险解除或演变为灾害后，</w:t>
      </w:r>
      <w:r>
        <w:rPr>
          <w:rFonts w:hint="eastAsia" w:eastAsia="仿宋_GB2312"/>
          <w:sz w:val="32"/>
          <w:szCs w:val="32"/>
        </w:rPr>
        <w:t>区</w:t>
      </w:r>
      <w:r>
        <w:rPr>
          <w:rFonts w:eastAsia="仿宋_GB2312"/>
          <w:sz w:val="32"/>
          <w:szCs w:val="32"/>
        </w:rPr>
        <w:t>指挥部决定预警响应终止。</w:t>
      </w:r>
      <w:bookmarkStart w:id="68" w:name="_Toc62049118"/>
    </w:p>
    <w:p>
      <w:pPr>
        <w:autoSpaceDN w:val="0"/>
        <w:spacing w:line="600" w:lineRule="exact"/>
        <w:ind w:firstLine="640" w:firstLineChars="200"/>
        <w:rPr>
          <w:rFonts w:eastAsia="黑体"/>
          <w:sz w:val="32"/>
          <w:szCs w:val="32"/>
        </w:rPr>
      </w:pPr>
      <w:r>
        <w:rPr>
          <w:rFonts w:eastAsia="黑体"/>
          <w:sz w:val="32"/>
          <w:szCs w:val="32"/>
        </w:rPr>
        <w:t>6 应急响应</w:t>
      </w:r>
      <w:bookmarkEnd w:id="68"/>
    </w:p>
    <w:p>
      <w:pPr>
        <w:autoSpaceDN w:val="0"/>
        <w:spacing w:line="600" w:lineRule="exact"/>
        <w:ind w:firstLine="640" w:firstLineChars="200"/>
        <w:rPr>
          <w:rFonts w:eastAsia="楷体_GB2312"/>
          <w:sz w:val="32"/>
          <w:szCs w:val="32"/>
        </w:rPr>
      </w:pPr>
      <w:r>
        <w:rPr>
          <w:rFonts w:eastAsia="仿宋_GB2312"/>
          <w:sz w:val="32"/>
          <w:szCs w:val="32"/>
        </w:rPr>
        <w:t>根据灾害的危害程度等因素，设定四个</w:t>
      </w:r>
      <w:r>
        <w:rPr>
          <w:rFonts w:hint="eastAsia" w:eastAsia="仿宋_GB2312"/>
          <w:sz w:val="32"/>
          <w:szCs w:val="32"/>
          <w:lang w:eastAsia="zh-CN"/>
        </w:rPr>
        <w:t>区</w:t>
      </w:r>
      <w:r>
        <w:rPr>
          <w:rFonts w:eastAsia="仿宋_GB2312"/>
          <w:sz w:val="32"/>
          <w:szCs w:val="32"/>
        </w:rPr>
        <w:t>级灾害救助应急响应等级：</w:t>
      </w:r>
      <w:r>
        <w:rPr>
          <w:rFonts w:ascii="宋体"/>
          <w:sz w:val="32"/>
          <w:szCs w:val="32"/>
        </w:rPr>
        <w:t>Ⅰ</w:t>
      </w:r>
      <w:r>
        <w:rPr>
          <w:rFonts w:eastAsia="仿宋_GB2312"/>
          <w:sz w:val="32"/>
          <w:szCs w:val="32"/>
        </w:rPr>
        <w:t>级响应</w:t>
      </w:r>
      <w:r>
        <w:rPr>
          <w:rFonts w:hint="eastAsia" w:eastAsia="仿宋_GB2312"/>
          <w:sz w:val="32"/>
          <w:szCs w:val="32"/>
        </w:rPr>
        <w:t>、</w:t>
      </w:r>
      <w:r>
        <w:rPr>
          <w:rFonts w:ascii="宋体"/>
          <w:sz w:val="32"/>
          <w:szCs w:val="32"/>
        </w:rPr>
        <w:t>Ⅱ</w:t>
      </w:r>
      <w:r>
        <w:rPr>
          <w:rFonts w:eastAsia="仿宋_GB2312"/>
          <w:sz w:val="32"/>
          <w:szCs w:val="32"/>
        </w:rPr>
        <w:t>级响应</w:t>
      </w:r>
      <w:r>
        <w:rPr>
          <w:rFonts w:hint="eastAsia" w:eastAsia="仿宋_GB2312"/>
          <w:sz w:val="32"/>
          <w:szCs w:val="32"/>
        </w:rPr>
        <w:t>、</w:t>
      </w:r>
      <w:r>
        <w:rPr>
          <w:rFonts w:ascii="宋体"/>
          <w:sz w:val="32"/>
          <w:szCs w:val="32"/>
        </w:rPr>
        <w:t>Ⅲ</w:t>
      </w:r>
      <w:r>
        <w:rPr>
          <w:rFonts w:eastAsia="仿宋_GB2312"/>
          <w:sz w:val="32"/>
          <w:szCs w:val="32"/>
        </w:rPr>
        <w:t>级响应</w:t>
      </w:r>
      <w:r>
        <w:rPr>
          <w:rFonts w:hint="eastAsia" w:eastAsia="仿宋_GB2312"/>
          <w:sz w:val="32"/>
          <w:szCs w:val="32"/>
        </w:rPr>
        <w:t>、</w:t>
      </w:r>
      <w:r>
        <w:rPr>
          <w:rFonts w:ascii="宋体"/>
          <w:sz w:val="32"/>
          <w:szCs w:val="32"/>
        </w:rPr>
        <w:t>Ⅳ</w:t>
      </w:r>
      <w:r>
        <w:rPr>
          <w:rFonts w:eastAsia="仿宋_GB2312"/>
          <w:sz w:val="32"/>
          <w:szCs w:val="32"/>
        </w:rPr>
        <w:t>级响应</w:t>
      </w:r>
      <w:r>
        <w:rPr>
          <w:rFonts w:eastAsia="楷体_GB2312"/>
          <w:sz w:val="32"/>
          <w:szCs w:val="32"/>
        </w:rPr>
        <w:t>。</w:t>
      </w:r>
    </w:p>
    <w:p>
      <w:pPr>
        <w:autoSpaceDN w:val="0"/>
        <w:spacing w:line="580" w:lineRule="exact"/>
        <w:ind w:firstLine="640" w:firstLineChars="200"/>
        <w:rPr>
          <w:rStyle w:val="13"/>
        </w:rPr>
      </w:pPr>
      <w:bookmarkStart w:id="69" w:name="_Toc62049119"/>
      <w:r>
        <w:rPr>
          <w:rStyle w:val="13"/>
        </w:rPr>
        <w:t xml:space="preserve">6.1 </w:t>
      </w:r>
      <w:r>
        <w:rPr>
          <w:rStyle w:val="13"/>
          <w:rFonts w:ascii="宋体"/>
        </w:rPr>
        <w:t>Ⅰ</w:t>
      </w:r>
      <w:r>
        <w:rPr>
          <w:rStyle w:val="13"/>
        </w:rPr>
        <w:t>级响应</w:t>
      </w:r>
      <w:bookmarkEnd w:id="69"/>
    </w:p>
    <w:p>
      <w:pPr>
        <w:autoSpaceDN w:val="0"/>
        <w:spacing w:line="580" w:lineRule="exact"/>
        <w:ind w:firstLine="640" w:firstLineChars="200"/>
        <w:rPr>
          <w:rStyle w:val="14"/>
          <w:rFonts w:hint="eastAsia"/>
        </w:rPr>
      </w:pPr>
      <w:r>
        <w:rPr>
          <w:rStyle w:val="14"/>
        </w:rPr>
        <w:t>6.1.1 启动条件</w:t>
      </w:r>
    </w:p>
    <w:p>
      <w:pPr>
        <w:autoSpaceDN w:val="0"/>
        <w:spacing w:line="580" w:lineRule="exact"/>
        <w:ind w:firstLine="640" w:firstLineChars="200"/>
        <w:rPr>
          <w:rFonts w:eastAsia="仿宋_GB2312"/>
          <w:sz w:val="32"/>
          <w:szCs w:val="32"/>
        </w:rPr>
      </w:pPr>
      <w:r>
        <w:rPr>
          <w:rFonts w:eastAsia="仿宋_GB2312"/>
          <w:sz w:val="32"/>
          <w:szCs w:val="32"/>
        </w:rPr>
        <w:t>（1）在</w:t>
      </w:r>
      <w:r>
        <w:rPr>
          <w:rFonts w:hint="eastAsia" w:eastAsia="仿宋_GB2312"/>
          <w:sz w:val="32"/>
          <w:szCs w:val="32"/>
        </w:rPr>
        <w:t>区</w:t>
      </w:r>
      <w:r>
        <w:rPr>
          <w:rFonts w:eastAsia="仿宋_GB2312"/>
          <w:sz w:val="32"/>
          <w:szCs w:val="32"/>
        </w:rPr>
        <w:t>行政区域内，发生一次灾害过程出现下列情况之一的：因灾死亡（含失踪）30人以上；因灾需紧急转移安置</w:t>
      </w:r>
      <w:r>
        <w:rPr>
          <w:rFonts w:hint="eastAsia" w:eastAsia="仿宋_GB2312"/>
          <w:sz w:val="32"/>
          <w:szCs w:val="32"/>
          <w:lang w:val="en-US" w:eastAsia="zh-CN"/>
        </w:rPr>
        <w:t>1万</w:t>
      </w:r>
      <w:r>
        <w:rPr>
          <w:rFonts w:eastAsia="仿宋_GB2312"/>
          <w:sz w:val="32"/>
          <w:szCs w:val="32"/>
        </w:rPr>
        <w:t>人以上；倒塌和严重损坏房屋</w:t>
      </w:r>
      <w:r>
        <w:rPr>
          <w:rFonts w:hint="eastAsia" w:eastAsia="仿宋_GB2312"/>
          <w:sz w:val="32"/>
          <w:szCs w:val="32"/>
          <w:lang w:val="en-US" w:eastAsia="zh-CN"/>
        </w:rPr>
        <w:t>5千</w:t>
      </w:r>
      <w:r>
        <w:rPr>
          <w:rFonts w:eastAsia="仿宋_GB2312"/>
          <w:sz w:val="32"/>
          <w:szCs w:val="32"/>
        </w:rPr>
        <w:t>间以上；干旱灾害造成缺粮或缺水等生活困难，需政府救助人数</w:t>
      </w:r>
      <w:r>
        <w:rPr>
          <w:rFonts w:hint="eastAsia" w:eastAsia="仿宋_GB2312"/>
          <w:sz w:val="32"/>
          <w:szCs w:val="32"/>
          <w:lang w:val="en-US" w:eastAsia="zh-CN"/>
        </w:rPr>
        <w:t>1</w:t>
      </w:r>
      <w:r>
        <w:rPr>
          <w:rFonts w:eastAsia="仿宋_GB2312"/>
          <w:sz w:val="32"/>
          <w:szCs w:val="32"/>
        </w:rPr>
        <w:t>万人以上。</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区</w:t>
      </w:r>
      <w:r>
        <w:rPr>
          <w:rFonts w:eastAsia="仿宋_GB2312"/>
          <w:sz w:val="32"/>
          <w:szCs w:val="32"/>
        </w:rPr>
        <w:t>人民政府决定的其他事项。</w:t>
      </w:r>
    </w:p>
    <w:p>
      <w:pPr>
        <w:autoSpaceDN w:val="0"/>
        <w:spacing w:line="580" w:lineRule="exact"/>
        <w:ind w:firstLine="640" w:firstLineChars="200"/>
        <w:rPr>
          <w:rStyle w:val="14"/>
        </w:rPr>
      </w:pPr>
      <w:r>
        <w:rPr>
          <w:rStyle w:val="14"/>
        </w:rPr>
        <w:t>6.1.</w:t>
      </w:r>
      <w:r>
        <w:rPr>
          <w:rStyle w:val="14"/>
          <w:rFonts w:hint="eastAsia" w:eastAsia="仿宋_GB2312"/>
          <w:lang w:val="en-US" w:eastAsia="zh-CN"/>
        </w:rPr>
        <w:t>2</w:t>
      </w:r>
      <w:r>
        <w:rPr>
          <w:rStyle w:val="14"/>
        </w:rPr>
        <w:t xml:space="preserve"> 启动程序</w:t>
      </w:r>
    </w:p>
    <w:p>
      <w:pPr>
        <w:autoSpaceDN w:val="0"/>
        <w:spacing w:line="580" w:lineRule="exact"/>
        <w:ind w:firstLine="640" w:firstLineChars="200"/>
        <w:rPr>
          <w:rFonts w:eastAsia="仿宋_GB2312"/>
          <w:sz w:val="32"/>
          <w:szCs w:val="32"/>
        </w:rPr>
      </w:pPr>
      <w:r>
        <w:rPr>
          <w:rFonts w:eastAsia="仿宋_GB2312"/>
          <w:sz w:val="32"/>
          <w:szCs w:val="32"/>
        </w:rPr>
        <w:t>灾害发生后，</w:t>
      </w:r>
      <w:r>
        <w:rPr>
          <w:rFonts w:hint="eastAsia" w:eastAsia="仿宋_GB2312"/>
          <w:sz w:val="32"/>
          <w:szCs w:val="32"/>
        </w:rPr>
        <w:t>区</w:t>
      </w:r>
      <w:r>
        <w:rPr>
          <w:rFonts w:eastAsia="仿宋_GB2312"/>
          <w:sz w:val="32"/>
          <w:szCs w:val="32"/>
        </w:rPr>
        <w:t>指挥部办公室经分析评估，认定灾情达到启动标准，向</w:t>
      </w:r>
      <w:r>
        <w:rPr>
          <w:rFonts w:hint="eastAsia" w:eastAsia="仿宋_GB2312"/>
          <w:sz w:val="32"/>
          <w:szCs w:val="32"/>
        </w:rPr>
        <w:t>区</w:t>
      </w:r>
      <w:r>
        <w:rPr>
          <w:rFonts w:eastAsia="仿宋_GB2312"/>
          <w:sz w:val="32"/>
          <w:szCs w:val="32"/>
        </w:rPr>
        <w:t>指挥部提出启动</w:t>
      </w:r>
      <w:r>
        <w:rPr>
          <w:rFonts w:ascii="宋体"/>
          <w:sz w:val="32"/>
          <w:szCs w:val="32"/>
        </w:rPr>
        <w:t>Ⅰ</w:t>
      </w:r>
      <w:r>
        <w:rPr>
          <w:rFonts w:eastAsia="仿宋_GB2312"/>
          <w:sz w:val="32"/>
          <w:szCs w:val="32"/>
        </w:rPr>
        <w:t>级响应的建议；</w:t>
      </w:r>
      <w:r>
        <w:rPr>
          <w:rFonts w:hint="eastAsia" w:eastAsia="仿宋_GB2312"/>
          <w:sz w:val="32"/>
          <w:szCs w:val="32"/>
        </w:rPr>
        <w:t>区</w:t>
      </w:r>
      <w:r>
        <w:rPr>
          <w:rFonts w:eastAsia="仿宋_GB2312"/>
          <w:sz w:val="32"/>
          <w:szCs w:val="32"/>
        </w:rPr>
        <w:t>指挥部指挥长决定启动</w:t>
      </w:r>
      <w:r>
        <w:rPr>
          <w:rFonts w:ascii="宋体"/>
          <w:sz w:val="32"/>
          <w:szCs w:val="32"/>
        </w:rPr>
        <w:t>Ⅰ</w:t>
      </w:r>
      <w:r>
        <w:rPr>
          <w:rFonts w:eastAsia="仿宋_GB2312"/>
          <w:sz w:val="32"/>
          <w:szCs w:val="32"/>
        </w:rPr>
        <w:t>级响应。</w:t>
      </w:r>
    </w:p>
    <w:p>
      <w:pPr>
        <w:autoSpaceDN w:val="0"/>
        <w:spacing w:line="580" w:lineRule="exact"/>
        <w:ind w:firstLine="640" w:firstLineChars="200"/>
        <w:rPr>
          <w:rStyle w:val="14"/>
        </w:rPr>
      </w:pPr>
      <w:r>
        <w:rPr>
          <w:rStyle w:val="14"/>
        </w:rPr>
        <w:t>6.1.</w:t>
      </w:r>
      <w:r>
        <w:rPr>
          <w:rStyle w:val="14"/>
          <w:rFonts w:hint="eastAsia" w:eastAsia="仿宋_GB2312"/>
          <w:lang w:val="en-US" w:eastAsia="zh-CN"/>
        </w:rPr>
        <w:t>3</w:t>
      </w:r>
      <w:r>
        <w:rPr>
          <w:rStyle w:val="14"/>
        </w:rPr>
        <w:t xml:space="preserve"> 响应措施</w:t>
      </w:r>
    </w:p>
    <w:p>
      <w:pPr>
        <w:autoSpaceDN w:val="0"/>
        <w:spacing w:line="580" w:lineRule="exact"/>
        <w:ind w:firstLine="640" w:firstLineChars="200"/>
        <w:rPr>
          <w:rFonts w:eastAsia="仿宋_GB2312"/>
          <w:sz w:val="32"/>
          <w:szCs w:val="32"/>
        </w:rPr>
      </w:pPr>
      <w:r>
        <w:rPr>
          <w:rFonts w:hint="eastAsia" w:eastAsia="仿宋_GB2312"/>
          <w:sz w:val="32"/>
          <w:szCs w:val="32"/>
          <w:lang w:eastAsia="zh-CN"/>
        </w:rPr>
        <w:t>在区委、区政府领导下，</w:t>
      </w:r>
      <w:r>
        <w:rPr>
          <w:rFonts w:eastAsia="仿宋_GB2312"/>
          <w:sz w:val="32"/>
          <w:szCs w:val="32"/>
        </w:rPr>
        <w:t>由</w:t>
      </w:r>
      <w:r>
        <w:rPr>
          <w:rFonts w:hint="eastAsia" w:eastAsia="仿宋_GB2312"/>
          <w:sz w:val="32"/>
          <w:szCs w:val="32"/>
        </w:rPr>
        <w:t>区</w:t>
      </w:r>
      <w:r>
        <w:rPr>
          <w:rFonts w:eastAsia="仿宋_GB2312"/>
          <w:sz w:val="32"/>
          <w:szCs w:val="32"/>
        </w:rPr>
        <w:t>指挥部指挥长统一领导、组织灾害抗灾救灾工作。对达到启动</w:t>
      </w:r>
      <w:r>
        <w:rPr>
          <w:rFonts w:hint="eastAsia" w:eastAsia="仿宋_GB2312"/>
          <w:sz w:val="32"/>
          <w:szCs w:val="32"/>
        </w:rPr>
        <w:t>昆明市</w:t>
      </w:r>
      <w:r>
        <w:rPr>
          <w:rFonts w:eastAsia="仿宋_GB2312"/>
          <w:sz w:val="32"/>
          <w:szCs w:val="32"/>
        </w:rPr>
        <w:t>灾害</w:t>
      </w:r>
      <w:r>
        <w:rPr>
          <w:rFonts w:hint="eastAsia" w:eastAsia="仿宋_GB2312"/>
          <w:sz w:val="32"/>
          <w:szCs w:val="32"/>
          <w:lang w:val="en-US" w:eastAsia="zh-CN"/>
        </w:rPr>
        <w:t>应急</w:t>
      </w:r>
      <w:r>
        <w:rPr>
          <w:rFonts w:eastAsia="仿宋_GB2312"/>
          <w:sz w:val="32"/>
          <w:szCs w:val="32"/>
        </w:rPr>
        <w:t>预案响应条件的，由</w:t>
      </w:r>
      <w:r>
        <w:rPr>
          <w:rFonts w:hint="eastAsia" w:eastAsia="仿宋_GB2312"/>
          <w:sz w:val="32"/>
          <w:szCs w:val="32"/>
        </w:rPr>
        <w:t>区</w:t>
      </w:r>
      <w:r>
        <w:rPr>
          <w:rFonts w:eastAsia="仿宋_GB2312"/>
          <w:sz w:val="32"/>
          <w:szCs w:val="32"/>
        </w:rPr>
        <w:t>指挥部请求</w:t>
      </w:r>
      <w:r>
        <w:rPr>
          <w:rFonts w:hint="eastAsia" w:eastAsia="仿宋_GB2312"/>
          <w:sz w:val="32"/>
          <w:szCs w:val="32"/>
          <w:lang w:eastAsia="zh-CN"/>
        </w:rPr>
        <w:t>市</w:t>
      </w:r>
      <w:r>
        <w:rPr>
          <w:rFonts w:hint="eastAsia" w:eastAsia="仿宋_GB2312"/>
          <w:sz w:val="32"/>
          <w:szCs w:val="32"/>
        </w:rPr>
        <w:t>应急部门</w:t>
      </w:r>
      <w:r>
        <w:rPr>
          <w:rFonts w:eastAsia="仿宋_GB2312"/>
          <w:sz w:val="32"/>
          <w:szCs w:val="32"/>
        </w:rPr>
        <w:t>启动对我</w:t>
      </w:r>
      <w:r>
        <w:rPr>
          <w:rFonts w:hint="eastAsia" w:eastAsia="仿宋_GB2312"/>
          <w:sz w:val="32"/>
          <w:szCs w:val="32"/>
        </w:rPr>
        <w:t>区</w:t>
      </w:r>
      <w:r>
        <w:rPr>
          <w:rFonts w:eastAsia="仿宋_GB2312"/>
          <w:sz w:val="32"/>
          <w:szCs w:val="32"/>
        </w:rPr>
        <w:t>的应急响应。</w:t>
      </w:r>
    </w:p>
    <w:p>
      <w:pPr>
        <w:autoSpaceDN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区</w:t>
      </w:r>
      <w:r>
        <w:rPr>
          <w:rFonts w:eastAsia="仿宋_GB2312"/>
          <w:sz w:val="32"/>
          <w:szCs w:val="32"/>
        </w:rPr>
        <w:t>指挥部及时召开紧急会议，听取灾区和有关部门灾情汇报，协调落实</w:t>
      </w:r>
      <w:r>
        <w:rPr>
          <w:rFonts w:hint="eastAsia" w:eastAsia="仿宋_GB2312"/>
          <w:sz w:val="32"/>
          <w:szCs w:val="32"/>
          <w:lang w:val="en-US" w:eastAsia="zh-CN"/>
        </w:rPr>
        <w:t>党</w:t>
      </w:r>
      <w:r>
        <w:rPr>
          <w:rFonts w:eastAsia="仿宋_GB2312"/>
          <w:sz w:val="32"/>
          <w:szCs w:val="32"/>
        </w:rPr>
        <w:t>中央、国务院</w:t>
      </w:r>
      <w:r>
        <w:rPr>
          <w:rFonts w:hint="eastAsia" w:eastAsia="仿宋_GB2312"/>
          <w:sz w:val="32"/>
          <w:szCs w:val="32"/>
          <w:lang w:eastAsia="zh-CN"/>
        </w:rPr>
        <w:t>，</w:t>
      </w:r>
      <w:r>
        <w:rPr>
          <w:rFonts w:eastAsia="仿宋_GB2312"/>
          <w:sz w:val="32"/>
          <w:szCs w:val="32"/>
        </w:rPr>
        <w:t>省委、省政府</w:t>
      </w:r>
      <w:r>
        <w:rPr>
          <w:rFonts w:hint="eastAsia" w:eastAsia="仿宋_GB2312"/>
          <w:sz w:val="32"/>
          <w:szCs w:val="32"/>
          <w:lang w:eastAsia="zh-CN"/>
        </w:rPr>
        <w:t>，</w:t>
      </w:r>
      <w:r>
        <w:rPr>
          <w:rFonts w:eastAsia="仿宋_GB2312"/>
          <w:sz w:val="32"/>
          <w:szCs w:val="32"/>
        </w:rPr>
        <w:t>市委、市政府</w:t>
      </w:r>
      <w:r>
        <w:rPr>
          <w:rFonts w:hint="eastAsia" w:eastAsia="仿宋_GB2312"/>
          <w:sz w:val="32"/>
          <w:szCs w:val="32"/>
          <w:lang w:eastAsia="zh-CN"/>
        </w:rPr>
        <w:t>和区委、区政府</w:t>
      </w:r>
      <w:r>
        <w:rPr>
          <w:rFonts w:eastAsia="仿宋_GB2312"/>
          <w:sz w:val="32"/>
          <w:szCs w:val="32"/>
        </w:rPr>
        <w:t>关于抗灾救灾的指示，对灾区救灾的重大事项作出决定</w:t>
      </w:r>
      <w:r>
        <w:rPr>
          <w:rFonts w:hint="eastAsia" w:eastAsia="仿宋_GB2312"/>
          <w:sz w:val="32"/>
          <w:szCs w:val="32"/>
          <w:lang w:eastAsia="zh-CN"/>
        </w:rPr>
        <w:t>，</w:t>
      </w:r>
      <w:r>
        <w:rPr>
          <w:rFonts w:eastAsia="仿宋_GB2312"/>
          <w:sz w:val="32"/>
          <w:szCs w:val="32"/>
        </w:rPr>
        <w:t>研究部署抗灾救灾工作措施</w:t>
      </w:r>
      <w:r>
        <w:rPr>
          <w:rFonts w:hint="eastAsia" w:eastAsia="仿宋_GB2312"/>
          <w:sz w:val="32"/>
          <w:szCs w:val="32"/>
          <w:lang w:eastAsia="zh-CN"/>
        </w:rPr>
        <w:t>，向灾区派出联合工作组</w:t>
      </w:r>
      <w:r>
        <w:rPr>
          <w:rFonts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区</w:t>
      </w:r>
      <w:r>
        <w:rPr>
          <w:rFonts w:eastAsia="仿宋_GB2312"/>
          <w:sz w:val="32"/>
          <w:szCs w:val="32"/>
        </w:rPr>
        <w:t>指挥部各成员单位立即进入</w:t>
      </w:r>
      <w:r>
        <w:rPr>
          <w:rFonts w:ascii="宋体"/>
          <w:sz w:val="32"/>
          <w:szCs w:val="32"/>
        </w:rPr>
        <w:t>Ⅰ</w:t>
      </w:r>
      <w:r>
        <w:rPr>
          <w:rFonts w:eastAsia="仿宋_GB2312"/>
          <w:sz w:val="32"/>
          <w:szCs w:val="32"/>
        </w:rPr>
        <w:t>级响应状态，按照职责分工赶赴灾区指导开展抗灾救灾工作，并于每日10：00前向</w:t>
      </w:r>
      <w:r>
        <w:rPr>
          <w:rFonts w:hint="eastAsia" w:eastAsia="仿宋_GB2312"/>
          <w:sz w:val="32"/>
          <w:szCs w:val="32"/>
        </w:rPr>
        <w:t>区</w:t>
      </w:r>
      <w:r>
        <w:rPr>
          <w:rFonts w:eastAsia="仿宋_GB2312"/>
          <w:sz w:val="32"/>
          <w:szCs w:val="32"/>
        </w:rPr>
        <w:t>指挥部办公室至少报告1次本部门抗灾救灾工作情况。</w:t>
      </w:r>
      <w:r>
        <w:rPr>
          <w:rFonts w:hint="eastAsia" w:eastAsia="仿宋_GB2312"/>
          <w:sz w:val="32"/>
          <w:szCs w:val="32"/>
        </w:rPr>
        <w:t>区</w:t>
      </w:r>
      <w:r>
        <w:rPr>
          <w:rFonts w:eastAsia="仿宋_GB2312"/>
          <w:sz w:val="32"/>
          <w:szCs w:val="32"/>
        </w:rPr>
        <w:t>指挥部赴灾区指导灾害救助工作。</w:t>
      </w:r>
    </w:p>
    <w:p>
      <w:pPr>
        <w:autoSpaceDN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区</w:t>
      </w:r>
      <w:r>
        <w:rPr>
          <w:rFonts w:eastAsia="仿宋_GB2312"/>
          <w:sz w:val="32"/>
          <w:szCs w:val="32"/>
        </w:rPr>
        <w:t>指挥部办公室组织灾情会商，统一发布灾情，及时发布灾区需求。有关部门按照职责，切实做好灾害监测、预警、预报工作和新闻宣传工作。</w:t>
      </w:r>
    </w:p>
    <w:p>
      <w:pPr>
        <w:autoSpaceDN w:val="0"/>
        <w:spacing w:line="580" w:lineRule="exact"/>
        <w:ind w:firstLine="640" w:firstLineChars="200"/>
        <w:rPr>
          <w:rFonts w:eastAsia="仿宋_GB2312"/>
          <w:sz w:val="32"/>
          <w:szCs w:val="32"/>
        </w:rPr>
      </w:pPr>
      <w:r>
        <w:rPr>
          <w:rFonts w:eastAsia="仿宋_GB2312"/>
          <w:sz w:val="32"/>
          <w:szCs w:val="32"/>
        </w:rPr>
        <w:t>（4）根据灾区申请和有关部门对灾情的初步评估，区财政局、区应急局及时向</w:t>
      </w:r>
      <w:r>
        <w:rPr>
          <w:rFonts w:hint="eastAsia" w:eastAsia="仿宋_GB2312"/>
          <w:sz w:val="32"/>
          <w:szCs w:val="32"/>
        </w:rPr>
        <w:t>市级有关部门</w:t>
      </w:r>
      <w:r>
        <w:rPr>
          <w:rFonts w:eastAsia="仿宋_GB2312"/>
          <w:sz w:val="32"/>
          <w:szCs w:val="32"/>
        </w:rPr>
        <w:t>上报救灾应急资金和救灾物资的请示，</w:t>
      </w:r>
      <w:r>
        <w:rPr>
          <w:rFonts w:hint="eastAsia" w:eastAsia="仿宋_GB2312"/>
          <w:sz w:val="32"/>
          <w:szCs w:val="32"/>
          <w:lang w:eastAsia="zh-CN"/>
        </w:rPr>
        <w:t>紧急调拨救灾储备物资，</w:t>
      </w:r>
      <w:r>
        <w:rPr>
          <w:rFonts w:eastAsia="仿宋_GB2312"/>
          <w:sz w:val="32"/>
          <w:szCs w:val="32"/>
        </w:rPr>
        <w:t>并及时下拨</w:t>
      </w:r>
      <w:r>
        <w:rPr>
          <w:rFonts w:hint="eastAsia" w:eastAsia="仿宋_GB2312"/>
          <w:sz w:val="32"/>
          <w:szCs w:val="32"/>
        </w:rPr>
        <w:t>区</w:t>
      </w:r>
      <w:r>
        <w:rPr>
          <w:rFonts w:eastAsia="仿宋_GB2312"/>
          <w:sz w:val="32"/>
          <w:szCs w:val="32"/>
        </w:rPr>
        <w:t>级灾害生活补助资金。</w:t>
      </w:r>
    </w:p>
    <w:p>
      <w:pPr>
        <w:autoSpaceDN w:val="0"/>
        <w:spacing w:line="580" w:lineRule="exact"/>
        <w:ind w:firstLine="640" w:firstLineChars="200"/>
        <w:rPr>
          <w:rFonts w:hint="eastAsia" w:eastAsia="仿宋_GB2312"/>
          <w:sz w:val="32"/>
          <w:szCs w:val="32"/>
          <w:lang w:eastAsia="zh-CN"/>
        </w:rPr>
      </w:pPr>
      <w:r>
        <w:rPr>
          <w:rFonts w:eastAsia="仿宋_GB2312"/>
          <w:sz w:val="32"/>
          <w:szCs w:val="32"/>
        </w:rPr>
        <w:t>（5）</w:t>
      </w:r>
      <w:r>
        <w:rPr>
          <w:rFonts w:hint="eastAsia" w:eastAsia="仿宋_GB2312"/>
          <w:sz w:val="32"/>
          <w:szCs w:val="32"/>
        </w:rPr>
        <w:t>区</w:t>
      </w:r>
      <w:r>
        <w:rPr>
          <w:rFonts w:eastAsia="仿宋_GB2312"/>
          <w:sz w:val="32"/>
          <w:szCs w:val="32"/>
        </w:rPr>
        <w:t>指挥部统一协调和组织各级应急抢险救援队伍，赴灾区开展应急抢险救援等各项工作</w:t>
      </w:r>
      <w:r>
        <w:rPr>
          <w:rFonts w:hint="eastAsia" w:eastAsia="仿宋_GB2312"/>
          <w:sz w:val="32"/>
          <w:szCs w:val="32"/>
          <w:lang w:eastAsia="zh-CN"/>
        </w:rPr>
        <w:t>；区武装部根据区指挥部的安排和地方请求，组织协调驻区部队和民兵</w:t>
      </w:r>
      <w:r>
        <w:rPr>
          <w:rFonts w:eastAsia="仿宋_GB2312"/>
          <w:sz w:val="32"/>
          <w:szCs w:val="32"/>
        </w:rPr>
        <w:t>实施抢险救灾</w:t>
      </w:r>
      <w:r>
        <w:rPr>
          <w:rFonts w:hint="eastAsia" w:eastAsia="仿宋_GB2312"/>
          <w:sz w:val="32"/>
          <w:szCs w:val="32"/>
          <w:lang w:eastAsia="zh-CN"/>
        </w:rPr>
        <w:t>，必要时协助地方运送、接卸、发放救灾物资。</w:t>
      </w:r>
    </w:p>
    <w:p>
      <w:pPr>
        <w:autoSpaceDN w:val="0"/>
        <w:spacing w:line="580" w:lineRule="exact"/>
        <w:ind w:firstLine="640" w:firstLineChars="200"/>
        <w:rPr>
          <w:rFonts w:eastAsia="仿宋_GB2312"/>
          <w:sz w:val="32"/>
          <w:szCs w:val="32"/>
        </w:rPr>
      </w:pPr>
      <w:r>
        <w:rPr>
          <w:rFonts w:eastAsia="仿宋_GB2312"/>
          <w:sz w:val="32"/>
          <w:szCs w:val="32"/>
        </w:rPr>
        <w:t>（6）区发展改革局、区商务投资促进局、区民政局等部门及时向灾区紧急调拨各类救灾和生活救助物资，区应急局指导、监督基层救灾应急措施的落实和救灾款物的发放；交通运输、铁路、民航等部门加强救灾物资运输组织协调，做好运输保障工作。</w:t>
      </w:r>
    </w:p>
    <w:p>
      <w:pPr>
        <w:autoSpaceDN w:val="0"/>
        <w:spacing w:line="580" w:lineRule="exact"/>
        <w:ind w:firstLine="640" w:firstLineChars="200"/>
        <w:rPr>
          <w:rFonts w:eastAsia="仿宋_GB2312"/>
          <w:sz w:val="32"/>
          <w:szCs w:val="32"/>
        </w:rPr>
      </w:pPr>
      <w:r>
        <w:rPr>
          <w:rFonts w:eastAsia="仿宋_GB2312"/>
          <w:sz w:val="32"/>
          <w:szCs w:val="32"/>
        </w:rPr>
        <w:t>（7）市公安局官渡分局负责灾区社会治安工作，协助组织灾区群众紧急转移安置工作，参与配合有关救灾工作；区发展改革局、</w:t>
      </w:r>
      <w:r>
        <w:rPr>
          <w:rFonts w:hint="eastAsia" w:eastAsia="仿宋_GB2312"/>
          <w:sz w:val="32"/>
          <w:szCs w:val="32"/>
        </w:rPr>
        <w:t>区</w:t>
      </w:r>
      <w:r>
        <w:rPr>
          <w:rFonts w:eastAsia="仿宋_GB2312"/>
          <w:sz w:val="32"/>
          <w:szCs w:val="32"/>
        </w:rPr>
        <w:t>农业农村局、区商务投资促进局保障市场供应和价格稳定</w:t>
      </w:r>
      <w:r>
        <w:rPr>
          <w:rFonts w:hint="eastAsia" w:eastAsia="仿宋_GB2312"/>
          <w:sz w:val="32"/>
          <w:szCs w:val="32"/>
          <w:lang w:eastAsia="zh-CN"/>
        </w:rPr>
        <w:t>，</w:t>
      </w:r>
      <w:r>
        <w:rPr>
          <w:rFonts w:eastAsia="仿宋_GB2312"/>
          <w:sz w:val="32"/>
          <w:szCs w:val="32"/>
        </w:rPr>
        <w:t>组织协调救援装备、防护和消毒杀虫用品、医药等生产供应；区科技信息化局组织基础电信运营企业做好应急通信保障工作；区住房城乡建设局做好灾后市政公用基础设施抢修恢复和房屋损失鉴定、评估等工作；区卫生健康局及时组织医疗卫生队伍赴灾区协助开展医疗救治、卫生防病和心理援助等工作。</w:t>
      </w:r>
    </w:p>
    <w:p>
      <w:pPr>
        <w:autoSpaceDN w:val="0"/>
        <w:spacing w:line="580" w:lineRule="exact"/>
        <w:ind w:firstLine="640" w:firstLineChars="200"/>
        <w:rPr>
          <w:rFonts w:eastAsia="仿宋_GB2312"/>
          <w:sz w:val="32"/>
          <w:szCs w:val="32"/>
        </w:rPr>
      </w:pPr>
      <w:r>
        <w:rPr>
          <w:rFonts w:eastAsia="仿宋_GB2312"/>
          <w:sz w:val="32"/>
          <w:szCs w:val="32"/>
        </w:rPr>
        <w:t>（8）区</w:t>
      </w:r>
      <w:r>
        <w:rPr>
          <w:rFonts w:hint="eastAsia" w:eastAsia="仿宋_GB2312"/>
          <w:sz w:val="32"/>
          <w:szCs w:val="32"/>
          <w:lang w:eastAsia="zh-CN"/>
        </w:rPr>
        <w:t>民政</w:t>
      </w:r>
      <w:r>
        <w:rPr>
          <w:rFonts w:eastAsia="仿宋_GB2312"/>
          <w:sz w:val="32"/>
          <w:szCs w:val="32"/>
        </w:rPr>
        <w:t>局以</w:t>
      </w:r>
      <w:r>
        <w:rPr>
          <w:rFonts w:hint="eastAsia" w:eastAsia="仿宋_GB2312"/>
          <w:sz w:val="32"/>
          <w:szCs w:val="32"/>
          <w:lang w:eastAsia="zh-CN"/>
        </w:rPr>
        <w:t>区</w:t>
      </w:r>
      <w:r>
        <w:rPr>
          <w:rFonts w:eastAsia="仿宋_GB2312"/>
          <w:sz w:val="32"/>
          <w:szCs w:val="32"/>
        </w:rPr>
        <w:t>人民政府名义组织开展救灾捐赠活动，统一接收、管理、分配救灾捐赠款物。</w:t>
      </w:r>
      <w:r>
        <w:rPr>
          <w:rFonts w:hint="eastAsia" w:eastAsia="仿宋_GB2312"/>
          <w:sz w:val="32"/>
          <w:szCs w:val="32"/>
          <w:lang w:eastAsia="zh-CN"/>
        </w:rPr>
        <w:t>区</w:t>
      </w:r>
      <w:r>
        <w:rPr>
          <w:rFonts w:eastAsia="仿宋_GB2312"/>
          <w:sz w:val="32"/>
          <w:szCs w:val="32"/>
        </w:rPr>
        <w:t>红十字会依法开展救灾募捐活动，积极参与救灾工作。</w:t>
      </w:r>
    </w:p>
    <w:p>
      <w:pPr>
        <w:autoSpaceDN w:val="0"/>
        <w:spacing w:line="580" w:lineRule="exact"/>
        <w:ind w:firstLine="640" w:firstLineChars="200"/>
        <w:rPr>
          <w:rFonts w:eastAsia="仿宋_GB2312"/>
          <w:sz w:val="32"/>
          <w:szCs w:val="32"/>
        </w:rPr>
      </w:pPr>
      <w:r>
        <w:rPr>
          <w:rFonts w:eastAsia="仿宋_GB2312"/>
          <w:sz w:val="32"/>
          <w:szCs w:val="32"/>
        </w:rPr>
        <w:t>（9）灾情稳定后，</w:t>
      </w:r>
      <w:r>
        <w:rPr>
          <w:rFonts w:hint="eastAsia" w:eastAsia="仿宋_GB2312"/>
          <w:sz w:val="32"/>
          <w:szCs w:val="32"/>
          <w:lang w:eastAsia="zh-CN"/>
        </w:rPr>
        <w:t>区</w:t>
      </w:r>
      <w:r>
        <w:rPr>
          <w:rFonts w:eastAsia="仿宋_GB2312"/>
          <w:sz w:val="32"/>
          <w:szCs w:val="32"/>
        </w:rPr>
        <w:t>指挥部办公室组织评估、核定并按有关规定统一发布灾害损失情况。</w:t>
      </w:r>
    </w:p>
    <w:p>
      <w:pPr>
        <w:autoSpaceDN w:val="0"/>
        <w:spacing w:line="58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区</w:t>
      </w:r>
      <w:r>
        <w:rPr>
          <w:rFonts w:eastAsia="仿宋_GB2312"/>
          <w:sz w:val="32"/>
          <w:szCs w:val="32"/>
        </w:rPr>
        <w:t>指挥部其他成员单位按照职责分工，做好有关工作。</w:t>
      </w:r>
    </w:p>
    <w:p>
      <w:pPr>
        <w:autoSpaceDN w:val="0"/>
        <w:spacing w:line="580" w:lineRule="exact"/>
        <w:ind w:firstLine="640" w:firstLineChars="200"/>
        <w:rPr>
          <w:rStyle w:val="14"/>
        </w:rPr>
      </w:pPr>
      <w:r>
        <w:rPr>
          <w:rStyle w:val="14"/>
        </w:rPr>
        <w:t>6.1.</w:t>
      </w:r>
      <w:r>
        <w:rPr>
          <w:rStyle w:val="14"/>
          <w:rFonts w:hint="eastAsia" w:eastAsia="仿宋_GB2312"/>
          <w:lang w:val="en-US" w:eastAsia="zh-CN"/>
        </w:rPr>
        <w:t>4</w:t>
      </w:r>
      <w:r>
        <w:rPr>
          <w:rStyle w:val="14"/>
        </w:rPr>
        <w:t xml:space="preserve"> 响应终止</w:t>
      </w:r>
    </w:p>
    <w:p>
      <w:pPr>
        <w:autoSpaceDN w:val="0"/>
        <w:spacing w:line="580" w:lineRule="exact"/>
        <w:ind w:firstLine="640" w:firstLineChars="200"/>
        <w:rPr>
          <w:rFonts w:eastAsia="仿宋_GB2312"/>
          <w:sz w:val="32"/>
          <w:szCs w:val="32"/>
        </w:rPr>
      </w:pPr>
      <w:r>
        <w:rPr>
          <w:rFonts w:eastAsia="仿宋_GB2312"/>
          <w:sz w:val="32"/>
          <w:szCs w:val="32"/>
        </w:rPr>
        <w:t>（1）救灾应急工作结束后，由</w:t>
      </w:r>
      <w:r>
        <w:rPr>
          <w:rFonts w:hint="eastAsia" w:eastAsia="仿宋_GB2312"/>
          <w:sz w:val="32"/>
          <w:szCs w:val="32"/>
          <w:lang w:eastAsia="zh-CN"/>
        </w:rPr>
        <w:t>区</w:t>
      </w:r>
      <w:r>
        <w:rPr>
          <w:rFonts w:eastAsia="仿宋_GB2312"/>
          <w:sz w:val="32"/>
          <w:szCs w:val="32"/>
        </w:rPr>
        <w:t>指挥部办公室提出建议，</w:t>
      </w:r>
      <w:r>
        <w:rPr>
          <w:rFonts w:hint="eastAsia" w:eastAsia="仿宋_GB2312"/>
          <w:sz w:val="32"/>
          <w:szCs w:val="32"/>
          <w:lang w:eastAsia="zh-CN"/>
        </w:rPr>
        <w:t>区</w:t>
      </w:r>
      <w:r>
        <w:rPr>
          <w:rFonts w:eastAsia="仿宋_GB2312"/>
          <w:sz w:val="32"/>
          <w:szCs w:val="32"/>
        </w:rPr>
        <w:t>指挥部决定终止</w:t>
      </w:r>
      <w:r>
        <w:rPr>
          <w:rFonts w:ascii="宋体"/>
          <w:sz w:val="32"/>
          <w:szCs w:val="32"/>
        </w:rPr>
        <w:t>Ⅰ</w:t>
      </w:r>
      <w:r>
        <w:rPr>
          <w:rFonts w:eastAsia="仿宋_GB2312"/>
          <w:sz w:val="32"/>
          <w:szCs w:val="32"/>
        </w:rPr>
        <w:t>级响应。</w:t>
      </w:r>
    </w:p>
    <w:p>
      <w:pPr>
        <w:autoSpaceDN w:val="0"/>
        <w:spacing w:line="580" w:lineRule="exact"/>
        <w:ind w:firstLine="640" w:firstLineChars="200"/>
        <w:rPr>
          <w:rFonts w:eastAsia="仿宋_GB2312"/>
          <w:sz w:val="32"/>
          <w:szCs w:val="32"/>
        </w:rPr>
      </w:pPr>
      <w:r>
        <w:rPr>
          <w:rFonts w:eastAsia="仿宋_GB2312"/>
          <w:sz w:val="32"/>
          <w:szCs w:val="32"/>
        </w:rPr>
        <w:t>（2）由</w:t>
      </w:r>
      <w:r>
        <w:rPr>
          <w:rFonts w:hint="eastAsia" w:eastAsia="仿宋_GB2312"/>
          <w:sz w:val="32"/>
          <w:szCs w:val="32"/>
        </w:rPr>
        <w:t>区</w:t>
      </w:r>
      <w:r>
        <w:rPr>
          <w:rFonts w:eastAsia="仿宋_GB2312"/>
          <w:sz w:val="32"/>
          <w:szCs w:val="32"/>
        </w:rPr>
        <w:t>人民政府统一组织开展的抗灾救灾行动，按有关规定执行。</w:t>
      </w:r>
    </w:p>
    <w:p>
      <w:pPr>
        <w:autoSpaceDN w:val="0"/>
        <w:spacing w:line="580" w:lineRule="exact"/>
        <w:ind w:firstLine="640" w:firstLineChars="200"/>
        <w:rPr>
          <w:rStyle w:val="13"/>
        </w:rPr>
      </w:pPr>
      <w:bookmarkStart w:id="70" w:name="_Toc62049122"/>
      <w:r>
        <w:rPr>
          <w:rStyle w:val="13"/>
        </w:rPr>
        <w:t>6.</w:t>
      </w:r>
      <w:r>
        <w:rPr>
          <w:rStyle w:val="13"/>
          <w:rFonts w:hint="eastAsia" w:eastAsia="楷体_GB2312"/>
          <w:lang w:val="en-US" w:eastAsia="zh-CN"/>
        </w:rPr>
        <w:t>2</w:t>
      </w:r>
      <w:r>
        <w:rPr>
          <w:rStyle w:val="13"/>
        </w:rPr>
        <w:t xml:space="preserve"> </w:t>
      </w:r>
      <w:r>
        <w:rPr>
          <w:rFonts w:ascii="宋体"/>
          <w:sz w:val="32"/>
          <w:szCs w:val="32"/>
        </w:rPr>
        <w:t>Ⅱ</w:t>
      </w:r>
      <w:r>
        <w:rPr>
          <w:rStyle w:val="13"/>
        </w:rPr>
        <w:t>级响应</w:t>
      </w:r>
      <w:bookmarkEnd w:id="70"/>
    </w:p>
    <w:p>
      <w:pPr>
        <w:autoSpaceDN w:val="0"/>
        <w:spacing w:line="580" w:lineRule="exact"/>
        <w:ind w:firstLine="640" w:firstLineChars="200"/>
        <w:rPr>
          <w:rStyle w:val="14"/>
        </w:rPr>
      </w:pPr>
      <w:r>
        <w:rPr>
          <w:rFonts w:hint="eastAsia" w:ascii="宋体"/>
          <w:sz w:val="32"/>
          <w:szCs w:val="32"/>
          <w:lang w:val="en-US" w:eastAsia="zh-CN"/>
        </w:rPr>
        <w:t xml:space="preserve">6.2.1 </w:t>
      </w:r>
      <w:r>
        <w:rPr>
          <w:rStyle w:val="14"/>
        </w:rPr>
        <w:t>启动条件</w:t>
      </w:r>
    </w:p>
    <w:p>
      <w:pPr>
        <w:autoSpaceDN w:val="0"/>
        <w:spacing w:line="580" w:lineRule="exact"/>
        <w:ind w:firstLine="640" w:firstLineChars="200"/>
        <w:rPr>
          <w:rFonts w:eastAsia="仿宋_GB2312"/>
          <w:sz w:val="32"/>
          <w:szCs w:val="32"/>
        </w:rPr>
      </w:pPr>
      <w:r>
        <w:rPr>
          <w:rFonts w:eastAsia="仿宋_GB2312"/>
          <w:sz w:val="32"/>
          <w:szCs w:val="32"/>
        </w:rPr>
        <w:t>（1）在</w:t>
      </w:r>
      <w:r>
        <w:rPr>
          <w:rFonts w:hint="eastAsia" w:eastAsia="仿宋_GB2312"/>
          <w:sz w:val="32"/>
          <w:szCs w:val="32"/>
        </w:rPr>
        <w:t>区</w:t>
      </w:r>
      <w:r>
        <w:rPr>
          <w:rFonts w:eastAsia="仿宋_GB2312"/>
          <w:sz w:val="32"/>
          <w:szCs w:val="32"/>
        </w:rPr>
        <w:t>行政区域内，发生一次灾害过程出现下列情况之一的：因灾死亡（含失踪）1</w:t>
      </w:r>
      <w:r>
        <w:rPr>
          <w:rFonts w:hint="eastAsia" w:eastAsia="仿宋_GB2312"/>
          <w:sz w:val="32"/>
          <w:szCs w:val="32"/>
          <w:lang w:val="en-US" w:eastAsia="zh-CN"/>
        </w:rPr>
        <w:t>0</w:t>
      </w:r>
      <w:r>
        <w:rPr>
          <w:rFonts w:eastAsia="仿宋_GB2312"/>
          <w:sz w:val="32"/>
          <w:szCs w:val="32"/>
        </w:rPr>
        <w:t>人以上，30人以下；因灾需紧急转移安置</w:t>
      </w:r>
      <w:r>
        <w:rPr>
          <w:rFonts w:hint="eastAsia" w:eastAsia="仿宋_GB2312"/>
          <w:sz w:val="32"/>
          <w:szCs w:val="32"/>
          <w:lang w:val="en-US" w:eastAsia="zh-CN"/>
        </w:rPr>
        <w:t>5千</w:t>
      </w:r>
      <w:r>
        <w:rPr>
          <w:rFonts w:eastAsia="仿宋_GB2312"/>
          <w:sz w:val="32"/>
          <w:szCs w:val="32"/>
        </w:rPr>
        <w:t>人以上，</w:t>
      </w:r>
      <w:r>
        <w:rPr>
          <w:rFonts w:hint="eastAsia" w:eastAsia="仿宋_GB2312"/>
          <w:sz w:val="32"/>
          <w:szCs w:val="32"/>
          <w:lang w:val="en-US" w:eastAsia="zh-CN"/>
        </w:rPr>
        <w:t>1万</w:t>
      </w:r>
      <w:r>
        <w:rPr>
          <w:rFonts w:eastAsia="仿宋_GB2312"/>
          <w:sz w:val="32"/>
          <w:szCs w:val="32"/>
        </w:rPr>
        <w:t>人以下；倒塌和严重损坏房屋</w:t>
      </w:r>
      <w:r>
        <w:rPr>
          <w:rFonts w:hint="eastAsia" w:eastAsia="仿宋_GB2312"/>
          <w:sz w:val="32"/>
          <w:szCs w:val="32"/>
          <w:lang w:val="en-US" w:eastAsia="zh-CN"/>
        </w:rPr>
        <w:t>1千</w:t>
      </w:r>
      <w:r>
        <w:rPr>
          <w:rFonts w:eastAsia="仿宋_GB2312"/>
          <w:sz w:val="32"/>
          <w:szCs w:val="32"/>
        </w:rPr>
        <w:t>间以上，</w:t>
      </w:r>
      <w:r>
        <w:rPr>
          <w:rFonts w:hint="eastAsia" w:eastAsia="仿宋_GB2312"/>
          <w:sz w:val="32"/>
          <w:szCs w:val="32"/>
          <w:lang w:val="en-US" w:eastAsia="zh-CN"/>
        </w:rPr>
        <w:t>5千</w:t>
      </w:r>
      <w:r>
        <w:rPr>
          <w:rFonts w:eastAsia="仿宋_GB2312"/>
          <w:sz w:val="32"/>
          <w:szCs w:val="32"/>
        </w:rPr>
        <w:t>间以下；干旱灾害造成缺粮或缺水等生活困难，需政府救助人数5</w:t>
      </w:r>
      <w:r>
        <w:rPr>
          <w:rFonts w:hint="eastAsia" w:eastAsia="仿宋_GB2312"/>
          <w:sz w:val="32"/>
          <w:szCs w:val="32"/>
          <w:lang w:eastAsia="zh-CN"/>
        </w:rPr>
        <w:t>千</w:t>
      </w:r>
      <w:r>
        <w:rPr>
          <w:rFonts w:eastAsia="仿宋_GB2312"/>
          <w:sz w:val="32"/>
          <w:szCs w:val="32"/>
        </w:rPr>
        <w:t>以上，1万人以下。</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区</w:t>
      </w:r>
      <w:r>
        <w:rPr>
          <w:rFonts w:eastAsia="仿宋_GB2312"/>
          <w:sz w:val="32"/>
          <w:szCs w:val="32"/>
        </w:rPr>
        <w:t>人民政府决定的其他事项。</w:t>
      </w:r>
    </w:p>
    <w:p>
      <w:pPr>
        <w:autoSpaceDN w:val="0"/>
        <w:spacing w:line="580" w:lineRule="exact"/>
        <w:ind w:firstLine="640" w:firstLineChars="200"/>
        <w:rPr>
          <w:rStyle w:val="14"/>
        </w:rPr>
      </w:pPr>
      <w:r>
        <w:rPr>
          <w:rStyle w:val="13"/>
          <w:rFonts w:hint="eastAsia" w:eastAsia="楷体_GB2312"/>
          <w:lang w:val="en-US" w:eastAsia="zh-CN"/>
        </w:rPr>
        <w:t xml:space="preserve">6.2.2 </w:t>
      </w:r>
      <w:r>
        <w:rPr>
          <w:rStyle w:val="14"/>
        </w:rPr>
        <w:t>启动程序</w:t>
      </w:r>
    </w:p>
    <w:p>
      <w:pPr>
        <w:autoSpaceDN w:val="0"/>
        <w:spacing w:line="580" w:lineRule="exact"/>
        <w:ind w:firstLine="640" w:firstLineChars="200"/>
        <w:rPr>
          <w:rFonts w:eastAsia="仿宋_GB2312"/>
          <w:sz w:val="32"/>
          <w:szCs w:val="32"/>
        </w:rPr>
      </w:pPr>
      <w:r>
        <w:rPr>
          <w:rFonts w:eastAsia="仿宋_GB2312"/>
          <w:sz w:val="32"/>
          <w:szCs w:val="32"/>
        </w:rPr>
        <w:t>灾害发生后，</w:t>
      </w:r>
      <w:r>
        <w:rPr>
          <w:rFonts w:hint="eastAsia" w:eastAsia="仿宋_GB2312"/>
          <w:sz w:val="32"/>
          <w:szCs w:val="32"/>
        </w:rPr>
        <w:t>区</w:t>
      </w:r>
      <w:r>
        <w:rPr>
          <w:rFonts w:eastAsia="仿宋_GB2312"/>
          <w:sz w:val="32"/>
          <w:szCs w:val="32"/>
        </w:rPr>
        <w:t>指挥部办公室经分析评估，认定灾情达到启动标准，向</w:t>
      </w:r>
      <w:r>
        <w:rPr>
          <w:rFonts w:hint="eastAsia" w:eastAsia="仿宋_GB2312"/>
          <w:sz w:val="32"/>
          <w:szCs w:val="32"/>
        </w:rPr>
        <w:t>区</w:t>
      </w:r>
      <w:r>
        <w:rPr>
          <w:rFonts w:eastAsia="仿宋_GB2312"/>
          <w:sz w:val="32"/>
          <w:szCs w:val="32"/>
        </w:rPr>
        <w:t>指挥部提出启动</w:t>
      </w:r>
      <w:r>
        <w:rPr>
          <w:rFonts w:ascii="宋体"/>
          <w:sz w:val="32"/>
          <w:szCs w:val="32"/>
        </w:rPr>
        <w:t>Ⅱ</w:t>
      </w:r>
      <w:r>
        <w:rPr>
          <w:rFonts w:eastAsia="仿宋_GB2312"/>
          <w:sz w:val="32"/>
          <w:szCs w:val="32"/>
        </w:rPr>
        <w:t>级响应的建议；</w:t>
      </w:r>
      <w:r>
        <w:rPr>
          <w:rFonts w:hint="eastAsia" w:eastAsia="仿宋_GB2312"/>
          <w:sz w:val="32"/>
          <w:szCs w:val="32"/>
        </w:rPr>
        <w:t>区</w:t>
      </w:r>
      <w:r>
        <w:rPr>
          <w:rFonts w:eastAsia="仿宋_GB2312"/>
          <w:sz w:val="32"/>
          <w:szCs w:val="32"/>
        </w:rPr>
        <w:t>指挥部指挥长决定启动</w:t>
      </w:r>
      <w:r>
        <w:rPr>
          <w:rFonts w:ascii="宋体"/>
          <w:sz w:val="32"/>
          <w:szCs w:val="32"/>
        </w:rPr>
        <w:t>Ⅱ</w:t>
      </w:r>
      <w:r>
        <w:rPr>
          <w:rFonts w:eastAsia="仿宋_GB2312"/>
          <w:sz w:val="32"/>
          <w:szCs w:val="32"/>
        </w:rPr>
        <w:t>级响应。</w:t>
      </w:r>
    </w:p>
    <w:p>
      <w:pPr>
        <w:autoSpaceDN w:val="0"/>
        <w:spacing w:line="580" w:lineRule="exact"/>
        <w:ind w:firstLine="640" w:firstLineChars="200"/>
        <w:rPr>
          <w:rStyle w:val="14"/>
        </w:rPr>
      </w:pPr>
      <w:r>
        <w:rPr>
          <w:rStyle w:val="14"/>
        </w:rPr>
        <w:t>6.</w:t>
      </w:r>
      <w:r>
        <w:rPr>
          <w:rStyle w:val="14"/>
          <w:rFonts w:hint="eastAsia" w:eastAsia="仿宋_GB2312"/>
          <w:lang w:val="en-US" w:eastAsia="zh-CN"/>
        </w:rPr>
        <w:t>2</w:t>
      </w:r>
      <w:r>
        <w:rPr>
          <w:rStyle w:val="14"/>
        </w:rPr>
        <w:t>.</w:t>
      </w:r>
      <w:r>
        <w:rPr>
          <w:rStyle w:val="14"/>
          <w:rFonts w:hint="eastAsia" w:eastAsia="仿宋_GB2312"/>
          <w:lang w:val="en-US" w:eastAsia="zh-CN"/>
        </w:rPr>
        <w:t>3</w:t>
      </w:r>
      <w:r>
        <w:rPr>
          <w:rStyle w:val="14"/>
        </w:rPr>
        <w:t xml:space="preserve"> 响应措施</w:t>
      </w:r>
    </w:p>
    <w:p>
      <w:pPr>
        <w:autoSpaceDN w:val="0"/>
        <w:spacing w:line="580" w:lineRule="exact"/>
        <w:ind w:firstLine="640" w:firstLineChars="200"/>
        <w:rPr>
          <w:rFonts w:eastAsia="仿宋_GB2312"/>
          <w:sz w:val="32"/>
          <w:szCs w:val="32"/>
        </w:rPr>
      </w:pPr>
      <w:r>
        <w:rPr>
          <w:rFonts w:hint="eastAsia" w:eastAsia="仿宋_GB2312"/>
          <w:sz w:val="32"/>
          <w:szCs w:val="32"/>
          <w:lang w:eastAsia="zh-CN"/>
        </w:rPr>
        <w:t>在区委、区政府领导下，</w:t>
      </w:r>
      <w:r>
        <w:rPr>
          <w:rFonts w:eastAsia="仿宋_GB2312"/>
          <w:sz w:val="32"/>
          <w:szCs w:val="32"/>
        </w:rPr>
        <w:t>由</w:t>
      </w:r>
      <w:r>
        <w:rPr>
          <w:rFonts w:hint="eastAsia" w:eastAsia="仿宋_GB2312"/>
          <w:sz w:val="32"/>
          <w:szCs w:val="32"/>
        </w:rPr>
        <w:t>区</w:t>
      </w:r>
      <w:r>
        <w:rPr>
          <w:rFonts w:eastAsia="仿宋_GB2312"/>
          <w:sz w:val="32"/>
          <w:szCs w:val="32"/>
        </w:rPr>
        <w:t>指挥部指挥长统一领导、组织灾害抗灾救灾工作。对达到启动</w:t>
      </w:r>
      <w:r>
        <w:rPr>
          <w:rFonts w:hint="eastAsia" w:eastAsia="仿宋_GB2312"/>
          <w:sz w:val="32"/>
          <w:szCs w:val="32"/>
        </w:rPr>
        <w:t>昆明市</w:t>
      </w:r>
      <w:r>
        <w:rPr>
          <w:rFonts w:eastAsia="仿宋_GB2312"/>
          <w:sz w:val="32"/>
          <w:szCs w:val="32"/>
        </w:rPr>
        <w:t>灾害</w:t>
      </w:r>
      <w:r>
        <w:rPr>
          <w:rFonts w:hint="eastAsia" w:eastAsia="仿宋_GB2312"/>
          <w:sz w:val="32"/>
          <w:szCs w:val="32"/>
          <w:lang w:val="en-US" w:eastAsia="zh-CN"/>
        </w:rPr>
        <w:t>应急</w:t>
      </w:r>
      <w:r>
        <w:rPr>
          <w:rFonts w:eastAsia="仿宋_GB2312"/>
          <w:sz w:val="32"/>
          <w:szCs w:val="32"/>
        </w:rPr>
        <w:t>预案响应条件的，由</w:t>
      </w:r>
      <w:r>
        <w:rPr>
          <w:rFonts w:hint="eastAsia" w:eastAsia="仿宋_GB2312"/>
          <w:sz w:val="32"/>
          <w:szCs w:val="32"/>
        </w:rPr>
        <w:t>区</w:t>
      </w:r>
      <w:r>
        <w:rPr>
          <w:rFonts w:eastAsia="仿宋_GB2312"/>
          <w:sz w:val="32"/>
          <w:szCs w:val="32"/>
        </w:rPr>
        <w:t>指挥部请求</w:t>
      </w:r>
      <w:r>
        <w:rPr>
          <w:rFonts w:hint="eastAsia" w:eastAsia="仿宋_GB2312"/>
          <w:sz w:val="32"/>
          <w:szCs w:val="32"/>
          <w:lang w:eastAsia="zh-CN"/>
        </w:rPr>
        <w:t>市</w:t>
      </w:r>
      <w:r>
        <w:rPr>
          <w:rFonts w:hint="eastAsia" w:eastAsia="仿宋_GB2312"/>
          <w:sz w:val="32"/>
          <w:szCs w:val="32"/>
        </w:rPr>
        <w:t>应急部门</w:t>
      </w:r>
      <w:r>
        <w:rPr>
          <w:rFonts w:eastAsia="仿宋_GB2312"/>
          <w:sz w:val="32"/>
          <w:szCs w:val="32"/>
        </w:rPr>
        <w:t>启动对我</w:t>
      </w:r>
      <w:r>
        <w:rPr>
          <w:rFonts w:hint="eastAsia" w:eastAsia="仿宋_GB2312"/>
          <w:sz w:val="32"/>
          <w:szCs w:val="32"/>
        </w:rPr>
        <w:t>区</w:t>
      </w:r>
      <w:r>
        <w:rPr>
          <w:rFonts w:eastAsia="仿宋_GB2312"/>
          <w:sz w:val="32"/>
          <w:szCs w:val="32"/>
        </w:rPr>
        <w:t>的应急响应。</w:t>
      </w:r>
    </w:p>
    <w:p>
      <w:pPr>
        <w:autoSpaceDN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区</w:t>
      </w:r>
      <w:r>
        <w:rPr>
          <w:rFonts w:eastAsia="仿宋_GB2312"/>
          <w:sz w:val="32"/>
          <w:szCs w:val="32"/>
        </w:rPr>
        <w:t>指挥部及时召开紧急会议，听取灾区和有关部门灾情汇报，协调落实</w:t>
      </w:r>
      <w:r>
        <w:rPr>
          <w:rFonts w:hint="eastAsia" w:eastAsia="仿宋_GB2312"/>
          <w:sz w:val="32"/>
          <w:szCs w:val="32"/>
          <w:lang w:val="en-US" w:eastAsia="zh-CN"/>
        </w:rPr>
        <w:t>党</w:t>
      </w:r>
      <w:r>
        <w:rPr>
          <w:rFonts w:eastAsia="仿宋_GB2312"/>
          <w:sz w:val="32"/>
          <w:szCs w:val="32"/>
        </w:rPr>
        <w:t>中央、国务院</w:t>
      </w:r>
      <w:r>
        <w:rPr>
          <w:rFonts w:hint="eastAsia" w:eastAsia="仿宋_GB2312"/>
          <w:sz w:val="32"/>
          <w:szCs w:val="32"/>
          <w:lang w:eastAsia="zh-CN"/>
        </w:rPr>
        <w:t>，</w:t>
      </w:r>
      <w:r>
        <w:rPr>
          <w:rFonts w:eastAsia="仿宋_GB2312"/>
          <w:sz w:val="32"/>
          <w:szCs w:val="32"/>
        </w:rPr>
        <w:t>省委、省政府</w:t>
      </w:r>
      <w:r>
        <w:rPr>
          <w:rFonts w:hint="eastAsia" w:eastAsia="仿宋_GB2312"/>
          <w:sz w:val="32"/>
          <w:szCs w:val="32"/>
          <w:lang w:eastAsia="zh-CN"/>
        </w:rPr>
        <w:t>，</w:t>
      </w:r>
      <w:r>
        <w:rPr>
          <w:rFonts w:eastAsia="仿宋_GB2312"/>
          <w:sz w:val="32"/>
          <w:szCs w:val="32"/>
        </w:rPr>
        <w:t>市委、市政府</w:t>
      </w:r>
      <w:r>
        <w:rPr>
          <w:rFonts w:hint="eastAsia" w:eastAsia="仿宋_GB2312"/>
          <w:sz w:val="32"/>
          <w:szCs w:val="32"/>
          <w:lang w:eastAsia="zh-CN"/>
        </w:rPr>
        <w:t>和区委、区政府</w:t>
      </w:r>
      <w:r>
        <w:rPr>
          <w:rFonts w:eastAsia="仿宋_GB2312"/>
          <w:sz w:val="32"/>
          <w:szCs w:val="32"/>
        </w:rPr>
        <w:t>关于抗灾救灾的指示，对灾区救灾的重大事项作出决定</w:t>
      </w:r>
      <w:r>
        <w:rPr>
          <w:rFonts w:hint="eastAsia" w:eastAsia="仿宋_GB2312"/>
          <w:sz w:val="32"/>
          <w:szCs w:val="32"/>
          <w:lang w:eastAsia="zh-CN"/>
        </w:rPr>
        <w:t>，</w:t>
      </w:r>
      <w:r>
        <w:rPr>
          <w:rFonts w:eastAsia="仿宋_GB2312"/>
          <w:sz w:val="32"/>
          <w:szCs w:val="32"/>
        </w:rPr>
        <w:t>研究部署抗灾救灾工作措施</w:t>
      </w:r>
      <w:r>
        <w:rPr>
          <w:rFonts w:hint="eastAsia" w:eastAsia="仿宋_GB2312"/>
          <w:sz w:val="32"/>
          <w:szCs w:val="32"/>
          <w:lang w:eastAsia="zh-CN"/>
        </w:rPr>
        <w:t>，向灾区派出联合工作组</w:t>
      </w:r>
      <w:r>
        <w:rPr>
          <w:rFonts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区</w:t>
      </w:r>
      <w:r>
        <w:rPr>
          <w:rFonts w:eastAsia="仿宋_GB2312"/>
          <w:sz w:val="32"/>
          <w:szCs w:val="32"/>
        </w:rPr>
        <w:t>指挥部各成员单位立即进入</w:t>
      </w:r>
      <w:r>
        <w:rPr>
          <w:rFonts w:ascii="宋体"/>
          <w:sz w:val="32"/>
          <w:szCs w:val="32"/>
        </w:rPr>
        <w:t>Ⅱ</w:t>
      </w:r>
      <w:r>
        <w:rPr>
          <w:rFonts w:eastAsia="仿宋_GB2312"/>
          <w:sz w:val="32"/>
          <w:szCs w:val="32"/>
        </w:rPr>
        <w:t>级响应状态，按照职责分工赶赴灾区指导开展抗灾救灾工作，并于每日10：00前向</w:t>
      </w:r>
      <w:r>
        <w:rPr>
          <w:rFonts w:hint="eastAsia" w:eastAsia="仿宋_GB2312"/>
          <w:sz w:val="32"/>
          <w:szCs w:val="32"/>
        </w:rPr>
        <w:t>区</w:t>
      </w:r>
      <w:r>
        <w:rPr>
          <w:rFonts w:eastAsia="仿宋_GB2312"/>
          <w:sz w:val="32"/>
          <w:szCs w:val="32"/>
        </w:rPr>
        <w:t>指挥部办公室至少报告1次本部门抗灾救灾工作情况。</w:t>
      </w:r>
      <w:r>
        <w:rPr>
          <w:rFonts w:hint="eastAsia" w:eastAsia="仿宋_GB2312"/>
          <w:sz w:val="32"/>
          <w:szCs w:val="32"/>
        </w:rPr>
        <w:t>区</w:t>
      </w:r>
      <w:r>
        <w:rPr>
          <w:rFonts w:eastAsia="仿宋_GB2312"/>
          <w:sz w:val="32"/>
          <w:szCs w:val="32"/>
        </w:rPr>
        <w:t>指挥部赴灾区指导灾害救助工作。</w:t>
      </w:r>
    </w:p>
    <w:p>
      <w:pPr>
        <w:autoSpaceDN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区</w:t>
      </w:r>
      <w:r>
        <w:rPr>
          <w:rFonts w:eastAsia="仿宋_GB2312"/>
          <w:sz w:val="32"/>
          <w:szCs w:val="32"/>
        </w:rPr>
        <w:t>指挥部办公室组织灾情会商，统一发布灾情，及时发布灾区需求。有关部门按照职责，切实做好灾害监测、预警、预报工作和新闻宣传工作。</w:t>
      </w:r>
    </w:p>
    <w:p>
      <w:pPr>
        <w:autoSpaceDN w:val="0"/>
        <w:spacing w:line="580" w:lineRule="exact"/>
        <w:ind w:firstLine="640" w:firstLineChars="200"/>
        <w:rPr>
          <w:rFonts w:eastAsia="仿宋_GB2312"/>
          <w:sz w:val="32"/>
          <w:szCs w:val="32"/>
        </w:rPr>
      </w:pPr>
      <w:r>
        <w:rPr>
          <w:rFonts w:eastAsia="仿宋_GB2312"/>
          <w:sz w:val="32"/>
          <w:szCs w:val="32"/>
        </w:rPr>
        <w:t>（4）根据灾区申请和有关部门对灾情的初步评估，区财政局、区应急局及时向</w:t>
      </w:r>
      <w:r>
        <w:rPr>
          <w:rFonts w:hint="eastAsia" w:eastAsia="仿宋_GB2312"/>
          <w:sz w:val="32"/>
          <w:szCs w:val="32"/>
        </w:rPr>
        <w:t>市级有关部门</w:t>
      </w:r>
      <w:r>
        <w:rPr>
          <w:rFonts w:eastAsia="仿宋_GB2312"/>
          <w:sz w:val="32"/>
          <w:szCs w:val="32"/>
        </w:rPr>
        <w:t>上报救灾应急资金和救灾物资的请示，</w:t>
      </w:r>
      <w:r>
        <w:rPr>
          <w:rFonts w:hint="eastAsia" w:eastAsia="仿宋_GB2312"/>
          <w:sz w:val="32"/>
          <w:szCs w:val="32"/>
          <w:lang w:eastAsia="zh-CN"/>
        </w:rPr>
        <w:t>紧急调拨救灾储备物资，</w:t>
      </w:r>
      <w:r>
        <w:rPr>
          <w:rFonts w:eastAsia="仿宋_GB2312"/>
          <w:sz w:val="32"/>
          <w:szCs w:val="32"/>
        </w:rPr>
        <w:t>并及时下拨</w:t>
      </w:r>
      <w:r>
        <w:rPr>
          <w:rFonts w:hint="eastAsia" w:eastAsia="仿宋_GB2312"/>
          <w:sz w:val="32"/>
          <w:szCs w:val="32"/>
        </w:rPr>
        <w:t>区</w:t>
      </w:r>
      <w:r>
        <w:rPr>
          <w:rFonts w:eastAsia="仿宋_GB2312"/>
          <w:sz w:val="32"/>
          <w:szCs w:val="32"/>
        </w:rPr>
        <w:t>级灾害生活补助资金。</w:t>
      </w:r>
    </w:p>
    <w:p>
      <w:pPr>
        <w:autoSpaceDN w:val="0"/>
        <w:spacing w:line="580" w:lineRule="exact"/>
        <w:ind w:firstLine="640" w:firstLineChars="200"/>
        <w:rPr>
          <w:rFonts w:hint="eastAsia" w:eastAsia="仿宋_GB2312"/>
          <w:sz w:val="32"/>
          <w:szCs w:val="32"/>
          <w:lang w:eastAsia="zh-CN"/>
        </w:rPr>
      </w:pPr>
      <w:r>
        <w:rPr>
          <w:rFonts w:eastAsia="仿宋_GB2312"/>
          <w:sz w:val="32"/>
          <w:szCs w:val="32"/>
        </w:rPr>
        <w:t>（5）</w:t>
      </w:r>
      <w:r>
        <w:rPr>
          <w:rFonts w:hint="eastAsia" w:eastAsia="仿宋_GB2312"/>
          <w:sz w:val="32"/>
          <w:szCs w:val="32"/>
        </w:rPr>
        <w:t>区</w:t>
      </w:r>
      <w:r>
        <w:rPr>
          <w:rFonts w:eastAsia="仿宋_GB2312"/>
          <w:sz w:val="32"/>
          <w:szCs w:val="32"/>
        </w:rPr>
        <w:t>指挥部统一协调和组织各级应急抢险救援队伍，赴灾区开展应急抢险救援等各项工作</w:t>
      </w:r>
      <w:r>
        <w:rPr>
          <w:rFonts w:hint="eastAsia" w:eastAsia="仿宋_GB2312"/>
          <w:sz w:val="32"/>
          <w:szCs w:val="32"/>
          <w:lang w:eastAsia="zh-CN"/>
        </w:rPr>
        <w:t>；区武装部根据区指挥部的安排和地方请求，组织协调驻区部队和民兵</w:t>
      </w:r>
      <w:r>
        <w:rPr>
          <w:rFonts w:eastAsia="仿宋_GB2312"/>
          <w:sz w:val="32"/>
          <w:szCs w:val="32"/>
        </w:rPr>
        <w:t>实施抢险救灾</w:t>
      </w:r>
      <w:r>
        <w:rPr>
          <w:rFonts w:hint="eastAsia" w:eastAsia="仿宋_GB2312"/>
          <w:sz w:val="32"/>
          <w:szCs w:val="32"/>
          <w:lang w:eastAsia="zh-CN"/>
        </w:rPr>
        <w:t>，必要时协助地方运送、接卸、发放救灾物资。</w:t>
      </w:r>
    </w:p>
    <w:p>
      <w:pPr>
        <w:autoSpaceDN w:val="0"/>
        <w:spacing w:line="580" w:lineRule="exact"/>
        <w:ind w:firstLine="640" w:firstLineChars="200"/>
        <w:rPr>
          <w:rFonts w:eastAsia="仿宋_GB2312"/>
          <w:sz w:val="32"/>
          <w:szCs w:val="32"/>
        </w:rPr>
      </w:pPr>
      <w:r>
        <w:rPr>
          <w:rFonts w:eastAsia="仿宋_GB2312"/>
          <w:sz w:val="32"/>
          <w:szCs w:val="32"/>
        </w:rPr>
        <w:t>（6）区发展改革局、区商务投资促进局、区民政局等部门及时向灾区紧急调拨各类救灾和生活救助物资，区应急局指导、监督基层救灾应急措施的落实和救灾款物的发放；交通运输、铁路、民航等部门加强救灾物资运输组织协调，做好运输保障工作。</w:t>
      </w:r>
    </w:p>
    <w:p>
      <w:pPr>
        <w:autoSpaceDN w:val="0"/>
        <w:spacing w:line="580" w:lineRule="exact"/>
        <w:ind w:firstLine="640" w:firstLineChars="200"/>
        <w:rPr>
          <w:rFonts w:eastAsia="仿宋_GB2312"/>
          <w:sz w:val="32"/>
          <w:szCs w:val="32"/>
        </w:rPr>
      </w:pPr>
      <w:r>
        <w:rPr>
          <w:rFonts w:eastAsia="仿宋_GB2312"/>
          <w:sz w:val="32"/>
          <w:szCs w:val="32"/>
        </w:rPr>
        <w:t>（7）市公安局官渡分局负责灾区社会治安工作，协助组织灾区群众紧急转移安置工作，参与配合有关救灾工作；区发展改革局、</w:t>
      </w:r>
      <w:r>
        <w:rPr>
          <w:rFonts w:hint="eastAsia" w:eastAsia="仿宋_GB2312"/>
          <w:sz w:val="32"/>
          <w:szCs w:val="32"/>
        </w:rPr>
        <w:t>区</w:t>
      </w:r>
      <w:r>
        <w:rPr>
          <w:rFonts w:eastAsia="仿宋_GB2312"/>
          <w:sz w:val="32"/>
          <w:szCs w:val="32"/>
        </w:rPr>
        <w:t>农业农村局、区商务投资促进局保障市场供应和价格稳定</w:t>
      </w:r>
      <w:r>
        <w:rPr>
          <w:rFonts w:hint="eastAsia" w:eastAsia="仿宋_GB2312"/>
          <w:sz w:val="32"/>
          <w:szCs w:val="32"/>
          <w:lang w:eastAsia="zh-CN"/>
        </w:rPr>
        <w:t>，</w:t>
      </w:r>
      <w:r>
        <w:rPr>
          <w:rFonts w:eastAsia="仿宋_GB2312"/>
          <w:sz w:val="32"/>
          <w:szCs w:val="32"/>
        </w:rPr>
        <w:t>组织协调救援装备、防护和消毒杀虫用品、医药等生产供应；区科技信息化局组织基础电信运营企业做好应急通信保障工作；区住房城乡建设局做好灾后市政公用基础设施抢修恢复和房屋损失鉴定、评估等工作；区卫生健康局及时组织医疗卫生队伍赴灾区协助开展医疗救治、卫生防病和心理援助等工作。</w:t>
      </w:r>
    </w:p>
    <w:p>
      <w:pPr>
        <w:autoSpaceDN w:val="0"/>
        <w:spacing w:line="580" w:lineRule="exact"/>
        <w:ind w:firstLine="640" w:firstLineChars="200"/>
        <w:rPr>
          <w:rFonts w:eastAsia="仿宋_GB2312"/>
          <w:sz w:val="32"/>
          <w:szCs w:val="32"/>
        </w:rPr>
      </w:pPr>
      <w:r>
        <w:rPr>
          <w:rFonts w:eastAsia="仿宋_GB2312"/>
          <w:sz w:val="32"/>
          <w:szCs w:val="32"/>
        </w:rPr>
        <w:t>（8）区</w:t>
      </w:r>
      <w:r>
        <w:rPr>
          <w:rFonts w:hint="eastAsia" w:eastAsia="仿宋_GB2312"/>
          <w:sz w:val="32"/>
          <w:szCs w:val="32"/>
          <w:lang w:eastAsia="zh-CN"/>
        </w:rPr>
        <w:t>民政</w:t>
      </w:r>
      <w:r>
        <w:rPr>
          <w:rFonts w:eastAsia="仿宋_GB2312"/>
          <w:sz w:val="32"/>
          <w:szCs w:val="32"/>
        </w:rPr>
        <w:t>局以</w:t>
      </w:r>
      <w:r>
        <w:rPr>
          <w:rFonts w:hint="eastAsia" w:eastAsia="仿宋_GB2312"/>
          <w:sz w:val="32"/>
          <w:szCs w:val="32"/>
          <w:lang w:eastAsia="zh-CN"/>
        </w:rPr>
        <w:t>区</w:t>
      </w:r>
      <w:r>
        <w:rPr>
          <w:rFonts w:eastAsia="仿宋_GB2312"/>
          <w:sz w:val="32"/>
          <w:szCs w:val="32"/>
        </w:rPr>
        <w:t>人民政府名义组织开展救灾捐赠活动，统一接收、管理、分配救灾捐赠款物。</w:t>
      </w:r>
      <w:r>
        <w:rPr>
          <w:rFonts w:hint="eastAsia" w:eastAsia="仿宋_GB2312"/>
          <w:sz w:val="32"/>
          <w:szCs w:val="32"/>
          <w:lang w:eastAsia="zh-CN"/>
        </w:rPr>
        <w:t>区</w:t>
      </w:r>
      <w:r>
        <w:rPr>
          <w:rFonts w:eastAsia="仿宋_GB2312"/>
          <w:sz w:val="32"/>
          <w:szCs w:val="32"/>
        </w:rPr>
        <w:t>红十字会依法开展救灾募捐活动，积极参与救灾工作。</w:t>
      </w:r>
    </w:p>
    <w:p>
      <w:pPr>
        <w:autoSpaceDN w:val="0"/>
        <w:spacing w:line="580" w:lineRule="exact"/>
        <w:ind w:firstLine="640" w:firstLineChars="200"/>
        <w:rPr>
          <w:rFonts w:eastAsia="仿宋_GB2312"/>
          <w:sz w:val="32"/>
          <w:szCs w:val="32"/>
        </w:rPr>
      </w:pPr>
      <w:r>
        <w:rPr>
          <w:rFonts w:eastAsia="仿宋_GB2312"/>
          <w:sz w:val="32"/>
          <w:szCs w:val="32"/>
        </w:rPr>
        <w:t>（9）灾情稳定后，</w:t>
      </w:r>
      <w:r>
        <w:rPr>
          <w:rFonts w:hint="eastAsia" w:eastAsia="仿宋_GB2312"/>
          <w:sz w:val="32"/>
          <w:szCs w:val="32"/>
          <w:lang w:eastAsia="zh-CN"/>
        </w:rPr>
        <w:t>区</w:t>
      </w:r>
      <w:r>
        <w:rPr>
          <w:rFonts w:eastAsia="仿宋_GB2312"/>
          <w:sz w:val="32"/>
          <w:szCs w:val="32"/>
        </w:rPr>
        <w:t>指挥部办公室组织评估、核定并按有关规定统一发布灾害损失情况。</w:t>
      </w:r>
    </w:p>
    <w:p>
      <w:pPr>
        <w:autoSpaceDN w:val="0"/>
        <w:spacing w:line="58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区</w:t>
      </w:r>
      <w:r>
        <w:rPr>
          <w:rFonts w:eastAsia="仿宋_GB2312"/>
          <w:sz w:val="32"/>
          <w:szCs w:val="32"/>
        </w:rPr>
        <w:t>指挥部其他成员单位按照职责分工，做好有关工作。</w:t>
      </w:r>
    </w:p>
    <w:p>
      <w:pPr>
        <w:autoSpaceDN w:val="0"/>
        <w:spacing w:line="580" w:lineRule="exact"/>
        <w:ind w:firstLine="640" w:firstLineChars="200"/>
        <w:rPr>
          <w:rStyle w:val="14"/>
        </w:rPr>
      </w:pPr>
      <w:r>
        <w:rPr>
          <w:rStyle w:val="14"/>
        </w:rPr>
        <w:t>6.</w:t>
      </w:r>
      <w:r>
        <w:rPr>
          <w:rStyle w:val="14"/>
          <w:rFonts w:hint="eastAsia" w:eastAsia="仿宋_GB2312"/>
          <w:lang w:val="en-US" w:eastAsia="zh-CN"/>
        </w:rPr>
        <w:t>2</w:t>
      </w:r>
      <w:r>
        <w:rPr>
          <w:rStyle w:val="14"/>
        </w:rPr>
        <w:t>.</w:t>
      </w:r>
      <w:r>
        <w:rPr>
          <w:rStyle w:val="14"/>
          <w:rFonts w:hint="eastAsia" w:eastAsia="仿宋_GB2312"/>
          <w:lang w:val="en-US" w:eastAsia="zh-CN"/>
        </w:rPr>
        <w:t>4</w:t>
      </w:r>
      <w:r>
        <w:rPr>
          <w:rStyle w:val="14"/>
        </w:rPr>
        <w:t xml:space="preserve"> 响应终止</w:t>
      </w:r>
    </w:p>
    <w:p>
      <w:pPr>
        <w:autoSpaceDN w:val="0"/>
        <w:spacing w:line="580" w:lineRule="exact"/>
        <w:ind w:firstLine="640" w:firstLineChars="200"/>
        <w:rPr>
          <w:rFonts w:eastAsia="仿宋_GB2312"/>
          <w:sz w:val="32"/>
          <w:szCs w:val="32"/>
        </w:rPr>
      </w:pPr>
      <w:r>
        <w:rPr>
          <w:rFonts w:eastAsia="仿宋_GB2312"/>
          <w:sz w:val="32"/>
          <w:szCs w:val="32"/>
        </w:rPr>
        <w:t>（1）救灾应急工作结束后，由</w:t>
      </w:r>
      <w:r>
        <w:rPr>
          <w:rFonts w:hint="eastAsia" w:eastAsia="仿宋_GB2312"/>
          <w:sz w:val="32"/>
          <w:szCs w:val="32"/>
          <w:lang w:eastAsia="zh-CN"/>
        </w:rPr>
        <w:t>区</w:t>
      </w:r>
      <w:r>
        <w:rPr>
          <w:rFonts w:eastAsia="仿宋_GB2312"/>
          <w:sz w:val="32"/>
          <w:szCs w:val="32"/>
        </w:rPr>
        <w:t>指挥部办公室提出建议，</w:t>
      </w:r>
      <w:r>
        <w:rPr>
          <w:rFonts w:hint="eastAsia" w:eastAsia="仿宋_GB2312"/>
          <w:sz w:val="32"/>
          <w:szCs w:val="32"/>
          <w:lang w:eastAsia="zh-CN"/>
        </w:rPr>
        <w:t>区</w:t>
      </w:r>
      <w:r>
        <w:rPr>
          <w:rFonts w:eastAsia="仿宋_GB2312"/>
          <w:sz w:val="32"/>
          <w:szCs w:val="32"/>
        </w:rPr>
        <w:t>指挥部决定终止</w:t>
      </w:r>
      <w:r>
        <w:rPr>
          <w:rFonts w:ascii="宋体"/>
          <w:sz w:val="32"/>
          <w:szCs w:val="32"/>
        </w:rPr>
        <w:t>Ⅱ</w:t>
      </w:r>
      <w:r>
        <w:rPr>
          <w:rFonts w:eastAsia="仿宋_GB2312"/>
          <w:sz w:val="32"/>
          <w:szCs w:val="32"/>
        </w:rPr>
        <w:t>级响应。</w:t>
      </w:r>
    </w:p>
    <w:p>
      <w:pPr>
        <w:autoSpaceDN w:val="0"/>
        <w:spacing w:line="580" w:lineRule="exact"/>
        <w:ind w:firstLine="640" w:firstLineChars="200"/>
        <w:rPr>
          <w:rFonts w:eastAsia="仿宋_GB2312"/>
          <w:sz w:val="32"/>
          <w:szCs w:val="32"/>
        </w:rPr>
      </w:pPr>
      <w:r>
        <w:rPr>
          <w:rFonts w:eastAsia="仿宋_GB2312"/>
          <w:sz w:val="32"/>
          <w:szCs w:val="32"/>
        </w:rPr>
        <w:t>（2）由</w:t>
      </w:r>
      <w:r>
        <w:rPr>
          <w:rFonts w:hint="eastAsia" w:eastAsia="仿宋_GB2312"/>
          <w:sz w:val="32"/>
          <w:szCs w:val="32"/>
        </w:rPr>
        <w:t>区</w:t>
      </w:r>
      <w:r>
        <w:rPr>
          <w:rFonts w:eastAsia="仿宋_GB2312"/>
          <w:sz w:val="32"/>
          <w:szCs w:val="32"/>
        </w:rPr>
        <w:t>人民政府统一组织开展的抗灾救灾行动，按有关规定执行。</w:t>
      </w:r>
    </w:p>
    <w:p>
      <w:pPr>
        <w:autoSpaceDN w:val="0"/>
        <w:spacing w:line="580" w:lineRule="exact"/>
        <w:ind w:firstLine="640" w:firstLineChars="200"/>
        <w:rPr>
          <w:rFonts w:eastAsia="仿宋_GB2312"/>
          <w:sz w:val="32"/>
          <w:szCs w:val="32"/>
        </w:rPr>
      </w:pPr>
      <w:r>
        <w:rPr>
          <w:rStyle w:val="14"/>
          <w:rFonts w:hint="eastAsia" w:eastAsia="仿宋_GB2312"/>
          <w:lang w:val="en-US" w:eastAsia="zh-CN"/>
        </w:rPr>
        <w:t xml:space="preserve">6.3 </w:t>
      </w:r>
      <w:r>
        <w:rPr>
          <w:rFonts w:ascii="宋体"/>
          <w:sz w:val="32"/>
          <w:szCs w:val="32"/>
        </w:rPr>
        <w:t>Ⅲ</w:t>
      </w:r>
      <w:r>
        <w:rPr>
          <w:rFonts w:eastAsia="仿宋_GB2312"/>
          <w:sz w:val="32"/>
          <w:szCs w:val="32"/>
        </w:rPr>
        <w:t>级响应</w:t>
      </w:r>
    </w:p>
    <w:p>
      <w:pPr>
        <w:autoSpaceDN w:val="0"/>
        <w:spacing w:line="580" w:lineRule="exact"/>
        <w:ind w:firstLine="640" w:firstLineChars="200"/>
        <w:rPr>
          <w:rStyle w:val="14"/>
        </w:rPr>
      </w:pPr>
      <w:r>
        <w:rPr>
          <w:rFonts w:hint="eastAsia" w:eastAsia="仿宋_GB2312"/>
          <w:sz w:val="32"/>
          <w:szCs w:val="32"/>
          <w:lang w:val="en-US" w:eastAsia="zh-CN"/>
        </w:rPr>
        <w:t xml:space="preserve">6.3.1 </w:t>
      </w:r>
      <w:r>
        <w:rPr>
          <w:rStyle w:val="14"/>
        </w:rPr>
        <w:t>启动条件</w:t>
      </w:r>
    </w:p>
    <w:p>
      <w:pPr>
        <w:autoSpaceDN w:val="0"/>
        <w:spacing w:line="580" w:lineRule="exact"/>
        <w:ind w:firstLine="640" w:firstLineChars="200"/>
        <w:rPr>
          <w:rFonts w:eastAsia="仿宋_GB2312"/>
          <w:sz w:val="32"/>
          <w:szCs w:val="32"/>
        </w:rPr>
      </w:pPr>
      <w:r>
        <w:rPr>
          <w:rFonts w:eastAsia="仿宋_GB2312"/>
          <w:sz w:val="32"/>
          <w:szCs w:val="32"/>
        </w:rPr>
        <w:t>（1）在</w:t>
      </w:r>
      <w:r>
        <w:rPr>
          <w:rFonts w:hint="eastAsia" w:eastAsia="仿宋_GB2312"/>
          <w:sz w:val="32"/>
          <w:szCs w:val="32"/>
        </w:rPr>
        <w:t>区</w:t>
      </w:r>
      <w:r>
        <w:rPr>
          <w:rFonts w:eastAsia="仿宋_GB2312"/>
          <w:sz w:val="32"/>
          <w:szCs w:val="32"/>
        </w:rPr>
        <w:t>行政区域内，发生一次灾害过程出现下列情况之一的：因灾死亡（含失踪）</w:t>
      </w:r>
      <w:r>
        <w:rPr>
          <w:rFonts w:hint="eastAsia" w:eastAsia="仿宋_GB2312"/>
          <w:sz w:val="32"/>
          <w:szCs w:val="32"/>
          <w:lang w:val="en-US" w:eastAsia="zh-CN"/>
        </w:rPr>
        <w:t>3</w:t>
      </w:r>
      <w:r>
        <w:rPr>
          <w:rFonts w:eastAsia="仿宋_GB2312"/>
          <w:sz w:val="32"/>
          <w:szCs w:val="32"/>
        </w:rPr>
        <w:t>人以上，1</w:t>
      </w:r>
      <w:r>
        <w:rPr>
          <w:rFonts w:hint="eastAsia" w:eastAsia="仿宋_GB2312"/>
          <w:sz w:val="32"/>
          <w:szCs w:val="32"/>
          <w:lang w:val="en-US" w:eastAsia="zh-CN"/>
        </w:rPr>
        <w:t>0</w:t>
      </w:r>
      <w:r>
        <w:rPr>
          <w:rFonts w:eastAsia="仿宋_GB2312"/>
          <w:sz w:val="32"/>
          <w:szCs w:val="32"/>
        </w:rPr>
        <w:t>人以下；因灾需紧急转移安置</w:t>
      </w:r>
      <w:r>
        <w:rPr>
          <w:rFonts w:hint="eastAsia" w:eastAsia="仿宋_GB2312"/>
          <w:sz w:val="32"/>
          <w:szCs w:val="32"/>
          <w:lang w:val="en-US" w:eastAsia="zh-CN"/>
        </w:rPr>
        <w:t>1千</w:t>
      </w:r>
      <w:r>
        <w:rPr>
          <w:rFonts w:eastAsia="仿宋_GB2312"/>
          <w:sz w:val="32"/>
          <w:szCs w:val="32"/>
        </w:rPr>
        <w:t>人以上，</w:t>
      </w:r>
      <w:r>
        <w:rPr>
          <w:rFonts w:hint="eastAsia" w:eastAsia="仿宋_GB2312"/>
          <w:sz w:val="32"/>
          <w:szCs w:val="32"/>
          <w:lang w:val="en-US" w:eastAsia="zh-CN"/>
        </w:rPr>
        <w:t>5千</w:t>
      </w:r>
      <w:r>
        <w:rPr>
          <w:rFonts w:eastAsia="仿宋_GB2312"/>
          <w:sz w:val="32"/>
          <w:szCs w:val="32"/>
        </w:rPr>
        <w:t>人以下；倒塌和严重损坏房屋</w:t>
      </w:r>
      <w:r>
        <w:rPr>
          <w:rFonts w:hint="eastAsia" w:eastAsia="仿宋_GB2312"/>
          <w:sz w:val="32"/>
          <w:szCs w:val="32"/>
          <w:lang w:val="en-US" w:eastAsia="zh-CN"/>
        </w:rPr>
        <w:t>1百</w:t>
      </w:r>
      <w:r>
        <w:rPr>
          <w:rFonts w:eastAsia="仿宋_GB2312"/>
          <w:sz w:val="32"/>
          <w:szCs w:val="32"/>
        </w:rPr>
        <w:t>间以上，1</w:t>
      </w:r>
      <w:r>
        <w:rPr>
          <w:rFonts w:hint="eastAsia" w:eastAsia="仿宋_GB2312"/>
          <w:sz w:val="32"/>
          <w:szCs w:val="32"/>
          <w:lang w:eastAsia="zh-CN"/>
        </w:rPr>
        <w:t>千</w:t>
      </w:r>
      <w:r>
        <w:rPr>
          <w:rFonts w:eastAsia="仿宋_GB2312"/>
          <w:sz w:val="32"/>
          <w:szCs w:val="32"/>
        </w:rPr>
        <w:t>间以下；干旱灾害造成缺粮或缺水等生活困难，需政府救助人数</w:t>
      </w:r>
      <w:r>
        <w:rPr>
          <w:rFonts w:hint="eastAsia" w:eastAsia="仿宋_GB2312"/>
          <w:sz w:val="32"/>
          <w:szCs w:val="32"/>
          <w:lang w:val="en-US" w:eastAsia="zh-CN"/>
        </w:rPr>
        <w:t>1千</w:t>
      </w:r>
      <w:r>
        <w:rPr>
          <w:rFonts w:eastAsia="仿宋_GB2312"/>
          <w:sz w:val="32"/>
          <w:szCs w:val="32"/>
        </w:rPr>
        <w:t>以上，5</w:t>
      </w:r>
      <w:r>
        <w:rPr>
          <w:rFonts w:hint="eastAsia" w:eastAsia="仿宋_GB2312"/>
          <w:sz w:val="32"/>
          <w:szCs w:val="32"/>
          <w:lang w:eastAsia="zh-CN"/>
        </w:rPr>
        <w:t>千</w:t>
      </w:r>
      <w:r>
        <w:rPr>
          <w:rFonts w:eastAsia="仿宋_GB2312"/>
          <w:sz w:val="32"/>
          <w:szCs w:val="32"/>
        </w:rPr>
        <w:t>人以下。</w:t>
      </w:r>
    </w:p>
    <w:p>
      <w:pPr>
        <w:autoSpaceDN w:val="0"/>
        <w:spacing w:line="580" w:lineRule="exact"/>
        <w:ind w:firstLine="640" w:firstLineChars="200"/>
        <w:rPr>
          <w:rStyle w:val="14"/>
        </w:rPr>
      </w:pPr>
      <w:r>
        <w:rPr>
          <w:rFonts w:eastAsia="仿宋_GB2312"/>
          <w:sz w:val="32"/>
          <w:szCs w:val="32"/>
        </w:rPr>
        <w:t>（2）</w:t>
      </w:r>
      <w:r>
        <w:rPr>
          <w:rFonts w:hint="eastAsia" w:eastAsia="仿宋_GB2312"/>
          <w:sz w:val="32"/>
          <w:szCs w:val="32"/>
        </w:rPr>
        <w:t>区</w:t>
      </w:r>
      <w:r>
        <w:rPr>
          <w:rFonts w:eastAsia="仿宋_GB2312"/>
          <w:sz w:val="32"/>
          <w:szCs w:val="32"/>
        </w:rPr>
        <w:t>人民政府决定的其他事项。</w:t>
      </w:r>
    </w:p>
    <w:p>
      <w:pPr>
        <w:autoSpaceDN w:val="0"/>
        <w:spacing w:line="580" w:lineRule="exact"/>
        <w:ind w:firstLine="640" w:firstLineChars="200"/>
        <w:rPr>
          <w:rStyle w:val="14"/>
        </w:rPr>
      </w:pPr>
      <w:r>
        <w:rPr>
          <w:rStyle w:val="13"/>
          <w:rFonts w:hint="eastAsia" w:eastAsia="楷体_GB2312"/>
          <w:lang w:val="en-US" w:eastAsia="zh-CN"/>
        </w:rPr>
        <w:t xml:space="preserve">6.3.2 </w:t>
      </w:r>
      <w:r>
        <w:rPr>
          <w:rStyle w:val="14"/>
        </w:rPr>
        <w:t>启动程序</w:t>
      </w:r>
    </w:p>
    <w:p>
      <w:pPr>
        <w:autoSpaceDN w:val="0"/>
        <w:spacing w:line="580" w:lineRule="exact"/>
        <w:ind w:firstLine="640" w:firstLineChars="200"/>
        <w:rPr>
          <w:rFonts w:eastAsia="仿宋_GB2312"/>
          <w:sz w:val="32"/>
          <w:szCs w:val="32"/>
        </w:rPr>
      </w:pPr>
      <w:r>
        <w:rPr>
          <w:rFonts w:eastAsia="仿宋_GB2312"/>
          <w:sz w:val="32"/>
          <w:szCs w:val="32"/>
        </w:rPr>
        <w:t>灾害发生后，</w:t>
      </w:r>
      <w:r>
        <w:rPr>
          <w:rFonts w:hint="eastAsia" w:eastAsia="仿宋_GB2312"/>
          <w:sz w:val="32"/>
          <w:szCs w:val="32"/>
        </w:rPr>
        <w:t>区</w:t>
      </w:r>
      <w:r>
        <w:rPr>
          <w:rFonts w:eastAsia="仿宋_GB2312"/>
          <w:sz w:val="32"/>
          <w:szCs w:val="32"/>
        </w:rPr>
        <w:t>指挥部办公室经分析评估，认定灾情达到启动标准，向</w:t>
      </w:r>
      <w:r>
        <w:rPr>
          <w:rFonts w:hint="eastAsia" w:eastAsia="仿宋_GB2312"/>
          <w:sz w:val="32"/>
          <w:szCs w:val="32"/>
        </w:rPr>
        <w:t>区</w:t>
      </w:r>
      <w:r>
        <w:rPr>
          <w:rFonts w:eastAsia="仿宋_GB2312"/>
          <w:sz w:val="32"/>
          <w:szCs w:val="32"/>
        </w:rPr>
        <w:t>指挥部提出启动</w:t>
      </w:r>
      <w:r>
        <w:rPr>
          <w:rFonts w:ascii="宋体"/>
          <w:sz w:val="32"/>
          <w:szCs w:val="32"/>
        </w:rPr>
        <w:t>Ⅲ</w:t>
      </w:r>
      <w:r>
        <w:rPr>
          <w:rFonts w:eastAsia="仿宋_GB2312"/>
          <w:sz w:val="32"/>
          <w:szCs w:val="32"/>
        </w:rPr>
        <w:t>级响应的建议；</w:t>
      </w:r>
      <w:r>
        <w:rPr>
          <w:rFonts w:hint="eastAsia" w:eastAsia="仿宋_GB2312"/>
          <w:sz w:val="32"/>
          <w:szCs w:val="32"/>
        </w:rPr>
        <w:t>区</w:t>
      </w:r>
      <w:r>
        <w:rPr>
          <w:rFonts w:eastAsia="仿宋_GB2312"/>
          <w:sz w:val="32"/>
          <w:szCs w:val="32"/>
        </w:rPr>
        <w:t>指挥部指挥长决定启动</w:t>
      </w:r>
      <w:r>
        <w:rPr>
          <w:rFonts w:ascii="宋体"/>
          <w:sz w:val="32"/>
          <w:szCs w:val="32"/>
        </w:rPr>
        <w:t>Ⅲ</w:t>
      </w:r>
      <w:r>
        <w:rPr>
          <w:rFonts w:eastAsia="仿宋_GB2312"/>
          <w:sz w:val="32"/>
          <w:szCs w:val="32"/>
        </w:rPr>
        <w:t>级响应。</w:t>
      </w:r>
    </w:p>
    <w:p>
      <w:pPr>
        <w:autoSpaceDN w:val="0"/>
        <w:spacing w:line="580" w:lineRule="exact"/>
        <w:ind w:firstLine="640" w:firstLineChars="200"/>
        <w:rPr>
          <w:rStyle w:val="14"/>
        </w:rPr>
      </w:pPr>
      <w:r>
        <w:rPr>
          <w:rStyle w:val="14"/>
        </w:rPr>
        <w:t>6.</w:t>
      </w:r>
      <w:r>
        <w:rPr>
          <w:rStyle w:val="14"/>
          <w:rFonts w:hint="eastAsia" w:eastAsia="仿宋_GB2312"/>
          <w:lang w:val="en-US" w:eastAsia="zh-CN"/>
        </w:rPr>
        <w:t>3</w:t>
      </w:r>
      <w:r>
        <w:rPr>
          <w:rStyle w:val="14"/>
        </w:rPr>
        <w:t>.</w:t>
      </w:r>
      <w:r>
        <w:rPr>
          <w:rStyle w:val="14"/>
          <w:rFonts w:hint="eastAsia" w:eastAsia="仿宋_GB2312"/>
          <w:lang w:val="en-US" w:eastAsia="zh-CN"/>
        </w:rPr>
        <w:t xml:space="preserve">3 </w:t>
      </w:r>
      <w:r>
        <w:rPr>
          <w:rStyle w:val="14"/>
        </w:rPr>
        <w:t>响应措施</w:t>
      </w:r>
    </w:p>
    <w:p>
      <w:pPr>
        <w:autoSpaceDN w:val="0"/>
        <w:spacing w:line="580" w:lineRule="exact"/>
        <w:ind w:firstLine="640" w:firstLineChars="200"/>
        <w:rPr>
          <w:rFonts w:eastAsia="仿宋_GB2312"/>
          <w:sz w:val="32"/>
          <w:szCs w:val="32"/>
        </w:rPr>
      </w:pPr>
      <w:r>
        <w:rPr>
          <w:rFonts w:hint="eastAsia" w:eastAsia="仿宋_GB2312"/>
          <w:sz w:val="32"/>
          <w:szCs w:val="32"/>
          <w:lang w:eastAsia="zh-CN"/>
        </w:rPr>
        <w:t>在区委、区政府领导下，</w:t>
      </w:r>
      <w:r>
        <w:rPr>
          <w:rFonts w:eastAsia="仿宋_GB2312"/>
          <w:sz w:val="32"/>
          <w:szCs w:val="32"/>
        </w:rPr>
        <w:t>由</w:t>
      </w:r>
      <w:r>
        <w:rPr>
          <w:rFonts w:hint="eastAsia" w:eastAsia="仿宋_GB2312"/>
          <w:sz w:val="32"/>
          <w:szCs w:val="32"/>
        </w:rPr>
        <w:t>区</w:t>
      </w:r>
      <w:r>
        <w:rPr>
          <w:rFonts w:eastAsia="仿宋_GB2312"/>
          <w:sz w:val="32"/>
          <w:szCs w:val="32"/>
        </w:rPr>
        <w:t>指挥部指挥长统一领导、组织灾害抗灾救灾工作。对达到启动</w:t>
      </w:r>
      <w:r>
        <w:rPr>
          <w:rFonts w:hint="eastAsia" w:eastAsia="仿宋_GB2312"/>
          <w:sz w:val="32"/>
          <w:szCs w:val="32"/>
        </w:rPr>
        <w:t>昆明市</w:t>
      </w:r>
      <w:r>
        <w:rPr>
          <w:rFonts w:eastAsia="仿宋_GB2312"/>
          <w:sz w:val="32"/>
          <w:szCs w:val="32"/>
        </w:rPr>
        <w:t>灾害</w:t>
      </w:r>
      <w:r>
        <w:rPr>
          <w:rFonts w:hint="eastAsia" w:eastAsia="仿宋_GB2312"/>
          <w:sz w:val="32"/>
          <w:szCs w:val="32"/>
          <w:lang w:val="en-US" w:eastAsia="zh-CN"/>
        </w:rPr>
        <w:t>应急</w:t>
      </w:r>
      <w:r>
        <w:rPr>
          <w:rFonts w:eastAsia="仿宋_GB2312"/>
          <w:sz w:val="32"/>
          <w:szCs w:val="32"/>
        </w:rPr>
        <w:t>预案响应条件的，由</w:t>
      </w:r>
      <w:r>
        <w:rPr>
          <w:rFonts w:hint="eastAsia" w:eastAsia="仿宋_GB2312"/>
          <w:sz w:val="32"/>
          <w:szCs w:val="32"/>
        </w:rPr>
        <w:t>区</w:t>
      </w:r>
      <w:r>
        <w:rPr>
          <w:rFonts w:eastAsia="仿宋_GB2312"/>
          <w:sz w:val="32"/>
          <w:szCs w:val="32"/>
        </w:rPr>
        <w:t>指挥部请求</w:t>
      </w:r>
      <w:r>
        <w:rPr>
          <w:rFonts w:hint="eastAsia" w:eastAsia="仿宋_GB2312"/>
          <w:sz w:val="32"/>
          <w:szCs w:val="32"/>
          <w:lang w:eastAsia="zh-CN"/>
        </w:rPr>
        <w:t>市</w:t>
      </w:r>
      <w:r>
        <w:rPr>
          <w:rFonts w:hint="eastAsia" w:eastAsia="仿宋_GB2312"/>
          <w:sz w:val="32"/>
          <w:szCs w:val="32"/>
        </w:rPr>
        <w:t>应急部门</w:t>
      </w:r>
      <w:r>
        <w:rPr>
          <w:rFonts w:eastAsia="仿宋_GB2312"/>
          <w:sz w:val="32"/>
          <w:szCs w:val="32"/>
        </w:rPr>
        <w:t>启动对我</w:t>
      </w:r>
      <w:r>
        <w:rPr>
          <w:rFonts w:hint="eastAsia" w:eastAsia="仿宋_GB2312"/>
          <w:sz w:val="32"/>
          <w:szCs w:val="32"/>
        </w:rPr>
        <w:t>区</w:t>
      </w:r>
      <w:r>
        <w:rPr>
          <w:rFonts w:eastAsia="仿宋_GB2312"/>
          <w:sz w:val="32"/>
          <w:szCs w:val="32"/>
        </w:rPr>
        <w:t>的应急响应。</w:t>
      </w:r>
    </w:p>
    <w:p>
      <w:pPr>
        <w:autoSpaceDN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区</w:t>
      </w:r>
      <w:r>
        <w:rPr>
          <w:rFonts w:eastAsia="仿宋_GB2312"/>
          <w:sz w:val="32"/>
          <w:szCs w:val="32"/>
        </w:rPr>
        <w:t>指挥部及时召开紧急会议，听取灾区和有关部门灾情汇报，协调落实</w:t>
      </w:r>
      <w:r>
        <w:rPr>
          <w:rFonts w:hint="eastAsia" w:eastAsia="仿宋_GB2312"/>
          <w:sz w:val="32"/>
          <w:szCs w:val="32"/>
          <w:lang w:val="en-US" w:eastAsia="zh-CN"/>
        </w:rPr>
        <w:t>党</w:t>
      </w:r>
      <w:r>
        <w:rPr>
          <w:rFonts w:eastAsia="仿宋_GB2312"/>
          <w:sz w:val="32"/>
          <w:szCs w:val="32"/>
        </w:rPr>
        <w:t>中央、国务院</w:t>
      </w:r>
      <w:r>
        <w:rPr>
          <w:rFonts w:hint="eastAsia" w:eastAsia="仿宋_GB2312"/>
          <w:sz w:val="32"/>
          <w:szCs w:val="32"/>
          <w:lang w:eastAsia="zh-CN"/>
        </w:rPr>
        <w:t>，</w:t>
      </w:r>
      <w:r>
        <w:rPr>
          <w:rFonts w:eastAsia="仿宋_GB2312"/>
          <w:sz w:val="32"/>
          <w:szCs w:val="32"/>
        </w:rPr>
        <w:t>省委、省政府</w:t>
      </w:r>
      <w:r>
        <w:rPr>
          <w:rFonts w:hint="eastAsia" w:eastAsia="仿宋_GB2312"/>
          <w:sz w:val="32"/>
          <w:szCs w:val="32"/>
          <w:lang w:eastAsia="zh-CN"/>
        </w:rPr>
        <w:t>，</w:t>
      </w:r>
      <w:r>
        <w:rPr>
          <w:rFonts w:eastAsia="仿宋_GB2312"/>
          <w:sz w:val="32"/>
          <w:szCs w:val="32"/>
        </w:rPr>
        <w:t>市委、市政府</w:t>
      </w:r>
      <w:r>
        <w:rPr>
          <w:rFonts w:hint="eastAsia" w:eastAsia="仿宋_GB2312"/>
          <w:sz w:val="32"/>
          <w:szCs w:val="32"/>
          <w:lang w:eastAsia="zh-CN"/>
        </w:rPr>
        <w:t>和区委、区政府</w:t>
      </w:r>
      <w:r>
        <w:rPr>
          <w:rFonts w:eastAsia="仿宋_GB2312"/>
          <w:sz w:val="32"/>
          <w:szCs w:val="32"/>
        </w:rPr>
        <w:t>关于抗灾救灾的指示，对灾区救灾的重大事项作出决定</w:t>
      </w:r>
      <w:r>
        <w:rPr>
          <w:rFonts w:hint="eastAsia" w:eastAsia="仿宋_GB2312"/>
          <w:sz w:val="32"/>
          <w:szCs w:val="32"/>
          <w:lang w:eastAsia="zh-CN"/>
        </w:rPr>
        <w:t>，</w:t>
      </w:r>
      <w:r>
        <w:rPr>
          <w:rFonts w:eastAsia="仿宋_GB2312"/>
          <w:sz w:val="32"/>
          <w:szCs w:val="32"/>
        </w:rPr>
        <w:t>研究部署抗灾救灾工作措施</w:t>
      </w:r>
      <w:r>
        <w:rPr>
          <w:rFonts w:hint="eastAsia" w:eastAsia="仿宋_GB2312"/>
          <w:sz w:val="32"/>
          <w:szCs w:val="32"/>
          <w:lang w:eastAsia="zh-CN"/>
        </w:rPr>
        <w:t>，向灾区派出联合工作组</w:t>
      </w:r>
      <w:r>
        <w:rPr>
          <w:rFonts w:eastAsia="仿宋_GB2312"/>
          <w:sz w:val="32"/>
          <w:szCs w:val="32"/>
        </w:rPr>
        <w:t>。</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区</w:t>
      </w:r>
      <w:r>
        <w:rPr>
          <w:rFonts w:eastAsia="仿宋_GB2312"/>
          <w:sz w:val="32"/>
          <w:szCs w:val="32"/>
        </w:rPr>
        <w:t>指挥部各成员单位立即进入</w:t>
      </w:r>
      <w:r>
        <w:rPr>
          <w:rFonts w:ascii="宋体"/>
          <w:sz w:val="32"/>
          <w:szCs w:val="32"/>
        </w:rPr>
        <w:t>Ⅲ</w:t>
      </w:r>
      <w:r>
        <w:rPr>
          <w:rFonts w:eastAsia="仿宋_GB2312"/>
          <w:sz w:val="32"/>
          <w:szCs w:val="32"/>
        </w:rPr>
        <w:t>级响应状态，按照职责分工赶赴灾区指导开展抗灾救灾工作，并于每日10：00前向</w:t>
      </w:r>
      <w:r>
        <w:rPr>
          <w:rFonts w:hint="eastAsia" w:eastAsia="仿宋_GB2312"/>
          <w:sz w:val="32"/>
          <w:szCs w:val="32"/>
        </w:rPr>
        <w:t>区</w:t>
      </w:r>
      <w:r>
        <w:rPr>
          <w:rFonts w:eastAsia="仿宋_GB2312"/>
          <w:sz w:val="32"/>
          <w:szCs w:val="32"/>
        </w:rPr>
        <w:t>指挥部办公室至少报告1次本部门抗灾救灾工作情况。</w:t>
      </w:r>
      <w:r>
        <w:rPr>
          <w:rFonts w:hint="eastAsia" w:eastAsia="仿宋_GB2312"/>
          <w:sz w:val="32"/>
          <w:szCs w:val="32"/>
        </w:rPr>
        <w:t>区</w:t>
      </w:r>
      <w:r>
        <w:rPr>
          <w:rFonts w:eastAsia="仿宋_GB2312"/>
          <w:sz w:val="32"/>
          <w:szCs w:val="32"/>
        </w:rPr>
        <w:t>指挥部赴灾区指导灾害救助工作。</w:t>
      </w:r>
    </w:p>
    <w:p>
      <w:pPr>
        <w:autoSpaceDN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区</w:t>
      </w:r>
      <w:r>
        <w:rPr>
          <w:rFonts w:eastAsia="仿宋_GB2312"/>
          <w:sz w:val="32"/>
          <w:szCs w:val="32"/>
        </w:rPr>
        <w:t>指挥部办公室组织灾情会商，统一发布灾情，及时发布灾区需求。有关部门按照职责，切实做好灾害监测、预警、预报工作和新闻宣传工作。</w:t>
      </w:r>
    </w:p>
    <w:p>
      <w:pPr>
        <w:autoSpaceDN w:val="0"/>
        <w:spacing w:line="580" w:lineRule="exact"/>
        <w:ind w:firstLine="640" w:firstLineChars="200"/>
        <w:rPr>
          <w:rFonts w:eastAsia="仿宋_GB2312"/>
          <w:sz w:val="32"/>
          <w:szCs w:val="32"/>
        </w:rPr>
      </w:pPr>
      <w:r>
        <w:rPr>
          <w:rFonts w:eastAsia="仿宋_GB2312"/>
          <w:sz w:val="32"/>
          <w:szCs w:val="32"/>
        </w:rPr>
        <w:t>（4）根据灾区申请和有关部门对灾情的初步评估，区财政局、区应急局及时向</w:t>
      </w:r>
      <w:r>
        <w:rPr>
          <w:rFonts w:hint="eastAsia" w:eastAsia="仿宋_GB2312"/>
          <w:sz w:val="32"/>
          <w:szCs w:val="32"/>
        </w:rPr>
        <w:t>市级有关部门</w:t>
      </w:r>
      <w:r>
        <w:rPr>
          <w:rFonts w:eastAsia="仿宋_GB2312"/>
          <w:sz w:val="32"/>
          <w:szCs w:val="32"/>
        </w:rPr>
        <w:t>上报救灾应急资金和救灾物资的请示，</w:t>
      </w:r>
      <w:r>
        <w:rPr>
          <w:rFonts w:hint="eastAsia" w:eastAsia="仿宋_GB2312"/>
          <w:sz w:val="32"/>
          <w:szCs w:val="32"/>
          <w:lang w:eastAsia="zh-CN"/>
        </w:rPr>
        <w:t>紧急调拨救灾储备物资，</w:t>
      </w:r>
      <w:r>
        <w:rPr>
          <w:rFonts w:eastAsia="仿宋_GB2312"/>
          <w:sz w:val="32"/>
          <w:szCs w:val="32"/>
        </w:rPr>
        <w:t>并及时下拨</w:t>
      </w:r>
      <w:r>
        <w:rPr>
          <w:rFonts w:hint="eastAsia" w:eastAsia="仿宋_GB2312"/>
          <w:sz w:val="32"/>
          <w:szCs w:val="32"/>
        </w:rPr>
        <w:t>区</w:t>
      </w:r>
      <w:r>
        <w:rPr>
          <w:rFonts w:eastAsia="仿宋_GB2312"/>
          <w:sz w:val="32"/>
          <w:szCs w:val="32"/>
        </w:rPr>
        <w:t>级灾害生活补助资金。</w:t>
      </w:r>
    </w:p>
    <w:p>
      <w:pPr>
        <w:autoSpaceDN w:val="0"/>
        <w:spacing w:line="580" w:lineRule="exact"/>
        <w:ind w:firstLine="640" w:firstLineChars="200"/>
        <w:rPr>
          <w:rFonts w:hint="eastAsia" w:eastAsia="仿宋_GB2312"/>
          <w:sz w:val="32"/>
          <w:szCs w:val="32"/>
          <w:lang w:eastAsia="zh-CN"/>
        </w:rPr>
      </w:pPr>
      <w:r>
        <w:rPr>
          <w:rFonts w:eastAsia="仿宋_GB2312"/>
          <w:sz w:val="32"/>
          <w:szCs w:val="32"/>
        </w:rPr>
        <w:t>（5）</w:t>
      </w:r>
      <w:r>
        <w:rPr>
          <w:rFonts w:hint="eastAsia" w:eastAsia="仿宋_GB2312"/>
          <w:sz w:val="32"/>
          <w:szCs w:val="32"/>
        </w:rPr>
        <w:t>区</w:t>
      </w:r>
      <w:r>
        <w:rPr>
          <w:rFonts w:eastAsia="仿宋_GB2312"/>
          <w:sz w:val="32"/>
          <w:szCs w:val="32"/>
        </w:rPr>
        <w:t>指挥部统一协调和组织各级应急抢险救援队伍，赴灾区开展应急抢险救援等各项工作</w:t>
      </w:r>
      <w:r>
        <w:rPr>
          <w:rFonts w:hint="eastAsia" w:eastAsia="仿宋_GB2312"/>
          <w:sz w:val="32"/>
          <w:szCs w:val="32"/>
          <w:lang w:eastAsia="zh-CN"/>
        </w:rPr>
        <w:t>；区武装部根据区指挥部的安排和地方请求，组织协调驻区部队和民兵</w:t>
      </w:r>
      <w:r>
        <w:rPr>
          <w:rFonts w:eastAsia="仿宋_GB2312"/>
          <w:sz w:val="32"/>
          <w:szCs w:val="32"/>
        </w:rPr>
        <w:t>实施抢险救灾</w:t>
      </w:r>
      <w:r>
        <w:rPr>
          <w:rFonts w:hint="eastAsia" w:eastAsia="仿宋_GB2312"/>
          <w:sz w:val="32"/>
          <w:szCs w:val="32"/>
          <w:lang w:eastAsia="zh-CN"/>
        </w:rPr>
        <w:t>，必要时协助地方运送、接卸、发放救灾物资。</w:t>
      </w:r>
    </w:p>
    <w:p>
      <w:pPr>
        <w:autoSpaceDN w:val="0"/>
        <w:spacing w:line="580" w:lineRule="exact"/>
        <w:ind w:firstLine="640" w:firstLineChars="200"/>
        <w:rPr>
          <w:rFonts w:eastAsia="仿宋_GB2312"/>
          <w:sz w:val="32"/>
          <w:szCs w:val="32"/>
        </w:rPr>
      </w:pPr>
      <w:r>
        <w:rPr>
          <w:rFonts w:eastAsia="仿宋_GB2312"/>
          <w:sz w:val="32"/>
          <w:szCs w:val="32"/>
        </w:rPr>
        <w:t>（6）区发展改革局、区商务投资促进局、区民政局等部门及时向灾区紧急调拨各类救灾和生活救助物资，区应急局指导、监督基层救灾应急措施的落实和救灾款物的发放；交通运输、铁路、民航等部门加强救灾物资运输组织协调，做好运输保障工作。</w:t>
      </w:r>
    </w:p>
    <w:p>
      <w:pPr>
        <w:autoSpaceDN w:val="0"/>
        <w:spacing w:line="580" w:lineRule="exact"/>
        <w:ind w:firstLine="640" w:firstLineChars="200"/>
        <w:rPr>
          <w:rFonts w:eastAsia="仿宋_GB2312"/>
          <w:sz w:val="32"/>
          <w:szCs w:val="32"/>
        </w:rPr>
      </w:pPr>
      <w:r>
        <w:rPr>
          <w:rFonts w:eastAsia="仿宋_GB2312"/>
          <w:sz w:val="32"/>
          <w:szCs w:val="32"/>
        </w:rPr>
        <w:t>（7）市公安局官渡分局负责灾区社会治安工作，协助组织灾区群众紧急转移安置工作，参与配合有关救灾工作；区发展改革局、</w:t>
      </w:r>
      <w:r>
        <w:rPr>
          <w:rFonts w:hint="eastAsia" w:eastAsia="仿宋_GB2312"/>
          <w:sz w:val="32"/>
          <w:szCs w:val="32"/>
        </w:rPr>
        <w:t>区</w:t>
      </w:r>
      <w:r>
        <w:rPr>
          <w:rFonts w:eastAsia="仿宋_GB2312"/>
          <w:sz w:val="32"/>
          <w:szCs w:val="32"/>
        </w:rPr>
        <w:t>农业农村局、区商务投资促进局保障市场供应和价格稳定</w:t>
      </w:r>
      <w:r>
        <w:rPr>
          <w:rFonts w:hint="eastAsia" w:eastAsia="仿宋_GB2312"/>
          <w:sz w:val="32"/>
          <w:szCs w:val="32"/>
          <w:lang w:eastAsia="zh-CN"/>
        </w:rPr>
        <w:t>，</w:t>
      </w:r>
      <w:r>
        <w:rPr>
          <w:rFonts w:eastAsia="仿宋_GB2312"/>
          <w:sz w:val="32"/>
          <w:szCs w:val="32"/>
        </w:rPr>
        <w:t>组织协调救援装备、防护和消毒杀虫用品、医药等生产供应；区科技信息化局组织基础电信运营企业做好应急通信保障工作；区住房城乡建设局做好灾后市政公用基础设施抢修恢复和房屋损失鉴定、评估等工作；区卫生健康局及时组织医疗卫生队伍赴灾区协助开展医疗救治、卫生防病和心理援助等工作。</w:t>
      </w:r>
    </w:p>
    <w:p>
      <w:pPr>
        <w:autoSpaceDN w:val="0"/>
        <w:spacing w:line="580" w:lineRule="exact"/>
        <w:ind w:firstLine="640" w:firstLineChars="200"/>
        <w:rPr>
          <w:rFonts w:eastAsia="仿宋_GB2312"/>
          <w:sz w:val="32"/>
          <w:szCs w:val="32"/>
        </w:rPr>
      </w:pPr>
      <w:r>
        <w:rPr>
          <w:rFonts w:eastAsia="仿宋_GB2312"/>
          <w:sz w:val="32"/>
          <w:szCs w:val="32"/>
        </w:rPr>
        <w:t>（8）区</w:t>
      </w:r>
      <w:r>
        <w:rPr>
          <w:rFonts w:hint="eastAsia" w:eastAsia="仿宋_GB2312"/>
          <w:sz w:val="32"/>
          <w:szCs w:val="32"/>
          <w:lang w:eastAsia="zh-CN"/>
        </w:rPr>
        <w:t>民政</w:t>
      </w:r>
      <w:r>
        <w:rPr>
          <w:rFonts w:eastAsia="仿宋_GB2312"/>
          <w:sz w:val="32"/>
          <w:szCs w:val="32"/>
        </w:rPr>
        <w:t>局以</w:t>
      </w:r>
      <w:r>
        <w:rPr>
          <w:rFonts w:hint="eastAsia" w:eastAsia="仿宋_GB2312"/>
          <w:sz w:val="32"/>
          <w:szCs w:val="32"/>
          <w:lang w:eastAsia="zh-CN"/>
        </w:rPr>
        <w:t>区</w:t>
      </w:r>
      <w:r>
        <w:rPr>
          <w:rFonts w:eastAsia="仿宋_GB2312"/>
          <w:sz w:val="32"/>
          <w:szCs w:val="32"/>
        </w:rPr>
        <w:t>人民政府名义组织开展救灾捐赠活动，统一接收、管理、分配救灾捐赠款物。</w:t>
      </w:r>
      <w:r>
        <w:rPr>
          <w:rFonts w:hint="eastAsia" w:eastAsia="仿宋_GB2312"/>
          <w:sz w:val="32"/>
          <w:szCs w:val="32"/>
          <w:lang w:eastAsia="zh-CN"/>
        </w:rPr>
        <w:t>区</w:t>
      </w:r>
      <w:r>
        <w:rPr>
          <w:rFonts w:eastAsia="仿宋_GB2312"/>
          <w:sz w:val="32"/>
          <w:szCs w:val="32"/>
        </w:rPr>
        <w:t>红十字会依法开展救灾募捐活动，积极参与救灾工作。</w:t>
      </w:r>
    </w:p>
    <w:p>
      <w:pPr>
        <w:autoSpaceDN w:val="0"/>
        <w:spacing w:line="580" w:lineRule="exact"/>
        <w:ind w:firstLine="640" w:firstLineChars="200"/>
        <w:rPr>
          <w:rFonts w:eastAsia="仿宋_GB2312"/>
          <w:sz w:val="32"/>
          <w:szCs w:val="32"/>
        </w:rPr>
      </w:pPr>
      <w:r>
        <w:rPr>
          <w:rFonts w:eastAsia="仿宋_GB2312"/>
          <w:sz w:val="32"/>
          <w:szCs w:val="32"/>
        </w:rPr>
        <w:t>（9）灾情稳定后，</w:t>
      </w:r>
      <w:r>
        <w:rPr>
          <w:rFonts w:hint="eastAsia" w:eastAsia="仿宋_GB2312"/>
          <w:sz w:val="32"/>
          <w:szCs w:val="32"/>
          <w:lang w:eastAsia="zh-CN"/>
        </w:rPr>
        <w:t>区</w:t>
      </w:r>
      <w:r>
        <w:rPr>
          <w:rFonts w:eastAsia="仿宋_GB2312"/>
          <w:sz w:val="32"/>
          <w:szCs w:val="32"/>
        </w:rPr>
        <w:t>指挥部办公室组织评估、核定并按有关规定统一发布灾害损失情况。</w:t>
      </w:r>
    </w:p>
    <w:p>
      <w:pPr>
        <w:autoSpaceDN w:val="0"/>
        <w:spacing w:line="58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区</w:t>
      </w:r>
      <w:r>
        <w:rPr>
          <w:rFonts w:eastAsia="仿宋_GB2312"/>
          <w:sz w:val="32"/>
          <w:szCs w:val="32"/>
        </w:rPr>
        <w:t>指挥部其他成员单位按照职责分工，做好有关工作。</w:t>
      </w:r>
    </w:p>
    <w:p>
      <w:pPr>
        <w:autoSpaceDN w:val="0"/>
        <w:spacing w:line="580" w:lineRule="exact"/>
        <w:ind w:firstLine="640" w:firstLineChars="200"/>
        <w:rPr>
          <w:rStyle w:val="14"/>
        </w:rPr>
      </w:pPr>
      <w:r>
        <w:rPr>
          <w:rStyle w:val="14"/>
        </w:rPr>
        <w:t>6.</w:t>
      </w:r>
      <w:r>
        <w:rPr>
          <w:rStyle w:val="14"/>
          <w:rFonts w:hint="eastAsia" w:eastAsia="仿宋_GB2312"/>
          <w:lang w:val="en-US" w:eastAsia="zh-CN"/>
        </w:rPr>
        <w:t>3</w:t>
      </w:r>
      <w:r>
        <w:rPr>
          <w:rStyle w:val="14"/>
        </w:rPr>
        <w:t>.</w:t>
      </w:r>
      <w:r>
        <w:rPr>
          <w:rStyle w:val="14"/>
          <w:rFonts w:hint="eastAsia" w:eastAsia="仿宋_GB2312"/>
          <w:lang w:val="en-US" w:eastAsia="zh-CN"/>
        </w:rPr>
        <w:t>4</w:t>
      </w:r>
      <w:r>
        <w:rPr>
          <w:rStyle w:val="14"/>
        </w:rPr>
        <w:t xml:space="preserve"> 响应终止</w:t>
      </w:r>
    </w:p>
    <w:p>
      <w:pPr>
        <w:autoSpaceDN w:val="0"/>
        <w:spacing w:line="580" w:lineRule="exact"/>
        <w:ind w:firstLine="640" w:firstLineChars="200"/>
        <w:rPr>
          <w:rFonts w:eastAsia="仿宋_GB2312"/>
          <w:sz w:val="32"/>
          <w:szCs w:val="32"/>
        </w:rPr>
      </w:pPr>
      <w:r>
        <w:rPr>
          <w:rFonts w:eastAsia="仿宋_GB2312"/>
          <w:sz w:val="32"/>
          <w:szCs w:val="32"/>
        </w:rPr>
        <w:t>（1）救灾应急工作结束后，由</w:t>
      </w:r>
      <w:r>
        <w:rPr>
          <w:rFonts w:hint="eastAsia" w:eastAsia="仿宋_GB2312"/>
          <w:sz w:val="32"/>
          <w:szCs w:val="32"/>
          <w:lang w:eastAsia="zh-CN"/>
        </w:rPr>
        <w:t>区</w:t>
      </w:r>
      <w:r>
        <w:rPr>
          <w:rFonts w:eastAsia="仿宋_GB2312"/>
          <w:sz w:val="32"/>
          <w:szCs w:val="32"/>
        </w:rPr>
        <w:t>指挥部办公室提出建议，</w:t>
      </w:r>
      <w:r>
        <w:rPr>
          <w:rFonts w:hint="eastAsia" w:eastAsia="仿宋_GB2312"/>
          <w:sz w:val="32"/>
          <w:szCs w:val="32"/>
          <w:lang w:eastAsia="zh-CN"/>
        </w:rPr>
        <w:t>区</w:t>
      </w:r>
      <w:r>
        <w:rPr>
          <w:rFonts w:eastAsia="仿宋_GB2312"/>
          <w:sz w:val="32"/>
          <w:szCs w:val="32"/>
        </w:rPr>
        <w:t>指挥部决定终止</w:t>
      </w:r>
      <w:r>
        <w:rPr>
          <w:rFonts w:ascii="宋体"/>
          <w:sz w:val="32"/>
          <w:szCs w:val="32"/>
        </w:rPr>
        <w:t>Ⅲ</w:t>
      </w:r>
      <w:r>
        <w:rPr>
          <w:rFonts w:eastAsia="仿宋_GB2312"/>
          <w:sz w:val="32"/>
          <w:szCs w:val="32"/>
        </w:rPr>
        <w:t>级响应。</w:t>
      </w:r>
    </w:p>
    <w:p>
      <w:pPr>
        <w:autoSpaceDN w:val="0"/>
        <w:spacing w:line="580" w:lineRule="exact"/>
        <w:ind w:firstLine="640" w:firstLineChars="200"/>
        <w:rPr>
          <w:rFonts w:eastAsia="仿宋_GB2312"/>
          <w:sz w:val="32"/>
          <w:szCs w:val="32"/>
        </w:rPr>
      </w:pPr>
      <w:r>
        <w:rPr>
          <w:rFonts w:eastAsia="仿宋_GB2312"/>
          <w:sz w:val="32"/>
          <w:szCs w:val="32"/>
        </w:rPr>
        <w:t>（2）由</w:t>
      </w:r>
      <w:r>
        <w:rPr>
          <w:rFonts w:hint="eastAsia" w:eastAsia="仿宋_GB2312"/>
          <w:sz w:val="32"/>
          <w:szCs w:val="32"/>
        </w:rPr>
        <w:t>区</w:t>
      </w:r>
      <w:r>
        <w:rPr>
          <w:rFonts w:eastAsia="仿宋_GB2312"/>
          <w:sz w:val="32"/>
          <w:szCs w:val="32"/>
        </w:rPr>
        <w:t>人民政府统一组织开展的抗灾救灾行动，按有关规定执行。</w:t>
      </w:r>
    </w:p>
    <w:p>
      <w:pPr>
        <w:autoSpaceDN w:val="0"/>
        <w:spacing w:line="580" w:lineRule="exact"/>
        <w:ind w:firstLine="640" w:firstLineChars="200"/>
        <w:rPr>
          <w:rFonts w:eastAsia="仿宋_GB2312"/>
          <w:sz w:val="32"/>
          <w:szCs w:val="32"/>
        </w:rPr>
      </w:pPr>
      <w:r>
        <w:rPr>
          <w:rStyle w:val="13"/>
          <w:rFonts w:hint="eastAsia" w:eastAsia="楷体_GB2312"/>
          <w:lang w:val="en-US" w:eastAsia="zh-CN"/>
        </w:rPr>
        <w:t xml:space="preserve">6.4 </w:t>
      </w:r>
      <w:r>
        <w:rPr>
          <w:rFonts w:ascii="宋体"/>
          <w:sz w:val="32"/>
          <w:szCs w:val="32"/>
        </w:rPr>
        <w:t>Ⅳ</w:t>
      </w:r>
      <w:r>
        <w:rPr>
          <w:rFonts w:eastAsia="仿宋_GB2312"/>
          <w:sz w:val="32"/>
          <w:szCs w:val="32"/>
        </w:rPr>
        <w:t>级响应</w:t>
      </w:r>
    </w:p>
    <w:p>
      <w:pPr>
        <w:autoSpaceDN w:val="0"/>
        <w:spacing w:line="580" w:lineRule="exact"/>
        <w:ind w:firstLine="640" w:firstLineChars="200"/>
        <w:rPr>
          <w:rStyle w:val="14"/>
        </w:rPr>
      </w:pPr>
      <w:r>
        <w:rPr>
          <w:rStyle w:val="14"/>
        </w:rPr>
        <w:t>6.</w:t>
      </w:r>
      <w:r>
        <w:rPr>
          <w:rStyle w:val="14"/>
          <w:rFonts w:hint="eastAsia" w:eastAsia="仿宋_GB2312"/>
          <w:lang w:val="en-US" w:eastAsia="zh-CN"/>
        </w:rPr>
        <w:t>4</w:t>
      </w:r>
      <w:r>
        <w:rPr>
          <w:rStyle w:val="14"/>
        </w:rPr>
        <w:t>.1 启动条件</w:t>
      </w:r>
    </w:p>
    <w:p>
      <w:pPr>
        <w:autoSpaceDN w:val="0"/>
        <w:spacing w:line="600" w:lineRule="exact"/>
        <w:ind w:firstLine="640" w:firstLineChars="200"/>
        <w:rPr>
          <w:rFonts w:eastAsia="仿宋_GB2312"/>
          <w:sz w:val="32"/>
          <w:szCs w:val="32"/>
        </w:rPr>
      </w:pPr>
      <w:r>
        <w:rPr>
          <w:rFonts w:eastAsia="仿宋_GB2312"/>
          <w:sz w:val="32"/>
          <w:szCs w:val="32"/>
        </w:rPr>
        <w:t>（1）在</w:t>
      </w:r>
      <w:r>
        <w:rPr>
          <w:rFonts w:hint="eastAsia" w:eastAsia="仿宋_GB2312"/>
          <w:sz w:val="32"/>
          <w:szCs w:val="32"/>
        </w:rPr>
        <w:t>区</w:t>
      </w:r>
      <w:r>
        <w:rPr>
          <w:rFonts w:eastAsia="仿宋_GB2312"/>
          <w:sz w:val="32"/>
          <w:szCs w:val="32"/>
        </w:rPr>
        <w:t>行政区域内，发生一次灾害过程出现下列情况之一的：因灾死亡（含失踪）</w:t>
      </w:r>
      <w:r>
        <w:rPr>
          <w:rFonts w:hint="eastAsia" w:eastAsia="仿宋_GB2312"/>
          <w:sz w:val="32"/>
          <w:szCs w:val="32"/>
          <w:lang w:val="en-US" w:eastAsia="zh-CN"/>
        </w:rPr>
        <w:t>1</w:t>
      </w:r>
      <w:r>
        <w:rPr>
          <w:rFonts w:eastAsia="仿宋_GB2312"/>
          <w:sz w:val="32"/>
          <w:szCs w:val="32"/>
        </w:rPr>
        <w:t>人以上，</w:t>
      </w:r>
      <w:r>
        <w:rPr>
          <w:rFonts w:hint="eastAsia" w:eastAsia="仿宋_GB2312"/>
          <w:sz w:val="32"/>
          <w:szCs w:val="32"/>
          <w:lang w:val="en-US" w:eastAsia="zh-CN"/>
        </w:rPr>
        <w:t>3</w:t>
      </w:r>
      <w:r>
        <w:rPr>
          <w:rFonts w:eastAsia="仿宋_GB2312"/>
          <w:sz w:val="32"/>
          <w:szCs w:val="32"/>
        </w:rPr>
        <w:t>人以下；因灾需紧急转移安置</w:t>
      </w:r>
      <w:r>
        <w:rPr>
          <w:rFonts w:hint="eastAsia" w:eastAsia="仿宋_GB2312"/>
          <w:sz w:val="32"/>
          <w:szCs w:val="32"/>
          <w:lang w:val="en-US" w:eastAsia="zh-CN"/>
        </w:rPr>
        <w:t>50</w:t>
      </w:r>
      <w:r>
        <w:rPr>
          <w:rFonts w:eastAsia="仿宋_GB2312"/>
          <w:sz w:val="32"/>
          <w:szCs w:val="32"/>
        </w:rPr>
        <w:t>人以上，</w:t>
      </w:r>
      <w:r>
        <w:rPr>
          <w:rFonts w:hint="eastAsia" w:eastAsia="仿宋_GB2312"/>
          <w:sz w:val="32"/>
          <w:szCs w:val="32"/>
          <w:lang w:val="en-US" w:eastAsia="zh-CN"/>
        </w:rPr>
        <w:t>1000</w:t>
      </w:r>
      <w:r>
        <w:rPr>
          <w:rFonts w:eastAsia="仿宋_GB2312"/>
          <w:sz w:val="32"/>
          <w:szCs w:val="32"/>
        </w:rPr>
        <w:t>人以下；倒塌房屋和严重损坏房屋</w:t>
      </w:r>
      <w:r>
        <w:rPr>
          <w:rFonts w:hint="eastAsia" w:eastAsia="仿宋_GB2312"/>
          <w:sz w:val="32"/>
          <w:szCs w:val="32"/>
          <w:lang w:val="en-US" w:eastAsia="zh-CN"/>
        </w:rPr>
        <w:t>10</w:t>
      </w:r>
      <w:r>
        <w:rPr>
          <w:rFonts w:eastAsia="仿宋_GB2312"/>
          <w:sz w:val="32"/>
          <w:szCs w:val="32"/>
        </w:rPr>
        <w:t>间以上，</w:t>
      </w:r>
      <w:r>
        <w:rPr>
          <w:rFonts w:hint="eastAsia" w:eastAsia="仿宋_GB2312"/>
          <w:sz w:val="32"/>
          <w:szCs w:val="32"/>
          <w:lang w:val="en-US" w:eastAsia="zh-CN"/>
        </w:rPr>
        <w:t>100</w:t>
      </w:r>
      <w:r>
        <w:rPr>
          <w:rFonts w:eastAsia="仿宋_GB2312"/>
          <w:sz w:val="32"/>
          <w:szCs w:val="32"/>
        </w:rPr>
        <w:t>间以下；干旱灾害造成缺粮或缺水等生活困难，需政府救助人数1</w:t>
      </w:r>
      <w:r>
        <w:rPr>
          <w:rFonts w:hint="eastAsia" w:eastAsia="仿宋_GB2312"/>
          <w:sz w:val="32"/>
          <w:szCs w:val="32"/>
          <w:lang w:val="en-US" w:eastAsia="zh-CN"/>
        </w:rPr>
        <w:t>00</w:t>
      </w:r>
      <w:r>
        <w:rPr>
          <w:rFonts w:eastAsia="仿宋_GB2312"/>
          <w:sz w:val="32"/>
          <w:szCs w:val="32"/>
        </w:rPr>
        <w:t>以上，</w:t>
      </w:r>
      <w:r>
        <w:rPr>
          <w:rFonts w:hint="eastAsia" w:eastAsia="仿宋_GB2312"/>
          <w:sz w:val="32"/>
          <w:szCs w:val="32"/>
          <w:lang w:val="en-US" w:eastAsia="zh-CN"/>
        </w:rPr>
        <w:t>1000</w:t>
      </w:r>
      <w:r>
        <w:rPr>
          <w:rFonts w:eastAsia="仿宋_GB2312"/>
          <w:sz w:val="32"/>
          <w:szCs w:val="32"/>
        </w:rPr>
        <w:t>人以下。</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区</w:t>
      </w:r>
      <w:r>
        <w:rPr>
          <w:rFonts w:eastAsia="仿宋_GB2312"/>
          <w:sz w:val="32"/>
          <w:szCs w:val="32"/>
        </w:rPr>
        <w:t>人民政府决定的其他事项。</w:t>
      </w:r>
    </w:p>
    <w:p>
      <w:pPr>
        <w:autoSpaceDN w:val="0"/>
        <w:spacing w:line="580" w:lineRule="exact"/>
        <w:ind w:firstLine="640" w:firstLineChars="200"/>
        <w:rPr>
          <w:rStyle w:val="14"/>
        </w:rPr>
      </w:pPr>
      <w:r>
        <w:rPr>
          <w:rStyle w:val="14"/>
        </w:rPr>
        <w:t xml:space="preserve"> </w:t>
      </w:r>
      <w:bookmarkStart w:id="71" w:name="_Toc62049123"/>
      <w:r>
        <w:rPr>
          <w:rStyle w:val="14"/>
        </w:rPr>
        <w:t>6.4.2 启动程序</w:t>
      </w:r>
      <w:bookmarkEnd w:id="71"/>
    </w:p>
    <w:p>
      <w:pPr>
        <w:autoSpaceDN w:val="0"/>
        <w:spacing w:line="580" w:lineRule="exact"/>
        <w:ind w:firstLine="640" w:firstLineChars="200"/>
        <w:rPr>
          <w:rFonts w:eastAsia="仿宋_GB2312"/>
          <w:sz w:val="32"/>
          <w:szCs w:val="32"/>
        </w:rPr>
      </w:pPr>
      <w:r>
        <w:rPr>
          <w:rFonts w:eastAsia="仿宋_GB2312"/>
          <w:sz w:val="32"/>
          <w:szCs w:val="32"/>
        </w:rPr>
        <w:t>灾害发生后，</w:t>
      </w:r>
      <w:r>
        <w:rPr>
          <w:rFonts w:hint="eastAsia" w:eastAsia="仿宋_GB2312"/>
          <w:sz w:val="32"/>
          <w:szCs w:val="32"/>
        </w:rPr>
        <w:t>区</w:t>
      </w:r>
      <w:r>
        <w:rPr>
          <w:rFonts w:eastAsia="仿宋_GB2312"/>
          <w:sz w:val="32"/>
          <w:szCs w:val="32"/>
        </w:rPr>
        <w:t>指挥部办公室经分析评估，认定灾情达到启动标准，由</w:t>
      </w:r>
      <w:r>
        <w:rPr>
          <w:rFonts w:hint="eastAsia" w:eastAsia="仿宋_GB2312"/>
          <w:sz w:val="32"/>
          <w:szCs w:val="32"/>
        </w:rPr>
        <w:t>区</w:t>
      </w:r>
      <w:r>
        <w:rPr>
          <w:rFonts w:eastAsia="仿宋_GB2312"/>
          <w:sz w:val="32"/>
          <w:szCs w:val="32"/>
        </w:rPr>
        <w:t>指挥部办副</w:t>
      </w:r>
      <w:r>
        <w:rPr>
          <w:rFonts w:hint="eastAsia" w:eastAsia="仿宋_GB2312"/>
          <w:sz w:val="32"/>
          <w:szCs w:val="32"/>
          <w:lang w:eastAsia="zh-CN"/>
        </w:rPr>
        <w:t>指挥长</w:t>
      </w:r>
      <w:r>
        <w:rPr>
          <w:rFonts w:eastAsia="仿宋_GB2312"/>
          <w:sz w:val="32"/>
          <w:szCs w:val="32"/>
        </w:rPr>
        <w:t>决定启动</w:t>
      </w:r>
      <w:r>
        <w:rPr>
          <w:sz w:val="32"/>
          <w:szCs w:val="32"/>
        </w:rPr>
        <w:t>Ⅳ</w:t>
      </w:r>
      <w:r>
        <w:rPr>
          <w:rFonts w:eastAsia="仿宋_GB2312"/>
          <w:sz w:val="32"/>
          <w:szCs w:val="32"/>
        </w:rPr>
        <w:t>级响应状态。</w:t>
      </w:r>
    </w:p>
    <w:p>
      <w:pPr>
        <w:autoSpaceDN w:val="0"/>
        <w:spacing w:line="580" w:lineRule="exact"/>
        <w:ind w:firstLine="640" w:firstLineChars="200"/>
        <w:rPr>
          <w:rStyle w:val="14"/>
        </w:rPr>
      </w:pPr>
      <w:r>
        <w:rPr>
          <w:rStyle w:val="14"/>
        </w:rPr>
        <w:t>6.4.3 响应措施</w:t>
      </w:r>
    </w:p>
    <w:p>
      <w:pPr>
        <w:autoSpaceDN w:val="0"/>
        <w:spacing w:line="580" w:lineRule="exact"/>
        <w:ind w:firstLine="640" w:firstLineChars="200"/>
        <w:rPr>
          <w:rFonts w:eastAsia="仿宋_GB2312"/>
          <w:sz w:val="32"/>
          <w:szCs w:val="32"/>
        </w:rPr>
      </w:pPr>
      <w:r>
        <w:rPr>
          <w:rFonts w:eastAsia="仿宋_GB2312"/>
          <w:sz w:val="32"/>
          <w:szCs w:val="32"/>
        </w:rPr>
        <w:t>由</w:t>
      </w:r>
      <w:r>
        <w:rPr>
          <w:rFonts w:hint="eastAsia" w:eastAsia="仿宋_GB2312"/>
          <w:sz w:val="32"/>
          <w:szCs w:val="32"/>
        </w:rPr>
        <w:t>区</w:t>
      </w:r>
      <w:r>
        <w:rPr>
          <w:rFonts w:eastAsia="仿宋_GB2312"/>
          <w:sz w:val="32"/>
          <w:szCs w:val="32"/>
        </w:rPr>
        <w:t>指挥部副指挥长组织协调灾害救助工作。</w:t>
      </w:r>
    </w:p>
    <w:p>
      <w:pPr>
        <w:autoSpaceDN w:val="0"/>
        <w:spacing w:line="580" w:lineRule="exact"/>
        <w:ind w:firstLine="640" w:firstLineChars="200"/>
        <w:rPr>
          <w:rFonts w:hint="eastAsia" w:ascii="仿宋_GB2312" w:eastAsia="仿宋_GB2312"/>
          <w:sz w:val="32"/>
        </w:rPr>
      </w:pP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ascii="仿宋_GB2312" w:eastAsia="仿宋_GB2312"/>
          <w:sz w:val="32"/>
        </w:rPr>
        <w:t>事发地各街道办事处分管领导和</w:t>
      </w:r>
      <w:r>
        <w:rPr>
          <w:rFonts w:hint="eastAsia" w:ascii="仿宋_GB2312" w:eastAsia="仿宋_GB2312"/>
          <w:sz w:val="32"/>
          <w:lang w:eastAsia="zh-CN"/>
        </w:rPr>
        <w:t>区属</w:t>
      </w:r>
      <w:r>
        <w:rPr>
          <w:rFonts w:hint="eastAsia" w:ascii="仿宋_GB2312" w:eastAsia="仿宋_GB2312"/>
          <w:sz w:val="32"/>
        </w:rPr>
        <w:t>部门负责人接报后，要立即赶赴现场，迅速组织开展应急救援工作，采取措施控制事态发展，并及时向区委、区政府、</w:t>
      </w:r>
      <w:r>
        <w:rPr>
          <w:rFonts w:hint="eastAsia" w:eastAsia="仿宋_GB2312"/>
          <w:sz w:val="32"/>
          <w:szCs w:val="32"/>
        </w:rPr>
        <w:t>区</w:t>
      </w:r>
      <w:r>
        <w:rPr>
          <w:rFonts w:eastAsia="仿宋_GB2312"/>
          <w:sz w:val="32"/>
          <w:szCs w:val="32"/>
        </w:rPr>
        <w:t>指挥部</w:t>
      </w:r>
      <w:r>
        <w:rPr>
          <w:rFonts w:hint="eastAsia" w:ascii="仿宋_GB2312" w:eastAsia="仿宋_GB2312"/>
          <w:sz w:val="32"/>
        </w:rPr>
        <w:t>报告。先期处置可采取如下应急措施：实施紧急疏散和救援行动，组织群众开展自救互救</w:t>
      </w:r>
      <w:r>
        <w:rPr>
          <w:rFonts w:hint="eastAsia" w:ascii="仿宋_GB2312" w:eastAsia="仿宋_GB2312"/>
          <w:sz w:val="32"/>
          <w:lang w:eastAsia="zh-CN"/>
        </w:rPr>
        <w:t>；</w:t>
      </w:r>
      <w:r>
        <w:rPr>
          <w:rFonts w:hint="eastAsia" w:ascii="仿宋_GB2312" w:eastAsia="仿宋_GB2312"/>
          <w:sz w:val="32"/>
        </w:rPr>
        <w:t>紧急调配行政区域内的应急资源用于应急处置</w:t>
      </w:r>
      <w:r>
        <w:rPr>
          <w:rFonts w:hint="eastAsia" w:ascii="仿宋_GB2312" w:eastAsia="仿宋_GB2312"/>
          <w:sz w:val="32"/>
          <w:lang w:eastAsia="zh-CN"/>
        </w:rPr>
        <w:t>；</w:t>
      </w:r>
      <w:r>
        <w:rPr>
          <w:rFonts w:hint="eastAsia" w:ascii="仿宋_GB2312" w:eastAsia="仿宋_GB2312"/>
          <w:sz w:val="32"/>
        </w:rPr>
        <w:t>划定警戒区域，采取必要管制措施</w:t>
      </w:r>
      <w:r>
        <w:rPr>
          <w:rFonts w:hint="eastAsia" w:ascii="仿宋_GB2312" w:eastAsia="仿宋_GB2312"/>
          <w:sz w:val="32"/>
          <w:lang w:eastAsia="zh-CN"/>
        </w:rPr>
        <w:t>；</w:t>
      </w:r>
      <w:r>
        <w:rPr>
          <w:rFonts w:hint="eastAsia" w:ascii="仿宋_GB2312" w:eastAsia="仿宋_GB2312"/>
          <w:sz w:val="32"/>
        </w:rPr>
        <w:t>实施动态监测，进一步调查核实情况</w:t>
      </w:r>
      <w:r>
        <w:rPr>
          <w:rFonts w:hint="eastAsia" w:ascii="仿宋_GB2312" w:eastAsia="仿宋_GB2312"/>
          <w:sz w:val="32"/>
          <w:lang w:eastAsia="zh-CN"/>
        </w:rPr>
        <w:t>；</w:t>
      </w:r>
      <w:r>
        <w:rPr>
          <w:rFonts w:hint="eastAsia" w:ascii="仿宋_GB2312" w:eastAsia="仿宋_GB2312"/>
          <w:sz w:val="32"/>
        </w:rPr>
        <w:t>在事发地周边发出避险警告或预警信息</w:t>
      </w:r>
      <w:r>
        <w:rPr>
          <w:rFonts w:hint="eastAsia" w:ascii="仿宋_GB2312" w:eastAsia="仿宋_GB2312"/>
          <w:sz w:val="32"/>
          <w:lang w:eastAsia="zh-CN"/>
        </w:rPr>
        <w:t>；</w:t>
      </w:r>
      <w:r>
        <w:rPr>
          <w:rFonts w:hint="eastAsia" w:ascii="仿宋_GB2312" w:eastAsia="仿宋_GB2312"/>
          <w:sz w:val="32"/>
        </w:rPr>
        <w:t>有可能波及其他街道办事处的，要及时相互通报</w:t>
      </w:r>
      <w:r>
        <w:rPr>
          <w:rFonts w:hint="eastAsia" w:ascii="仿宋_GB2312" w:eastAsia="仿宋_GB2312"/>
          <w:sz w:val="32"/>
          <w:lang w:eastAsia="zh-CN"/>
        </w:rPr>
        <w:t>；</w:t>
      </w:r>
      <w:r>
        <w:rPr>
          <w:rFonts w:hint="eastAsia" w:ascii="仿宋_GB2312" w:eastAsia="仿宋_GB2312"/>
          <w:sz w:val="32"/>
        </w:rPr>
        <w:t>其他必要的先期处置措施。</w:t>
      </w:r>
    </w:p>
    <w:p>
      <w:pPr>
        <w:autoSpaceDN w:val="0"/>
        <w:spacing w:line="580" w:lineRule="exact"/>
        <w:ind w:firstLine="640" w:firstLineChars="200"/>
        <w:rPr>
          <w:rFonts w:eastAsia="仿宋_GB2312"/>
          <w:sz w:val="32"/>
          <w:szCs w:val="32"/>
        </w:rPr>
      </w:pPr>
      <w:r>
        <w:rPr>
          <w:rFonts w:eastAsia="仿宋_GB2312"/>
          <w:sz w:val="32"/>
          <w:szCs w:val="32"/>
        </w:rPr>
        <w:t>灾害发生后，</w:t>
      </w:r>
      <w:r>
        <w:rPr>
          <w:rFonts w:hint="eastAsia" w:eastAsia="仿宋_GB2312"/>
          <w:sz w:val="32"/>
          <w:szCs w:val="32"/>
        </w:rPr>
        <w:t>区</w:t>
      </w:r>
      <w:r>
        <w:rPr>
          <w:rFonts w:eastAsia="仿宋_GB2312"/>
          <w:sz w:val="32"/>
          <w:szCs w:val="32"/>
        </w:rPr>
        <w:t>指挥部办公室进入紧急状态，实行24小时值班，及时与</w:t>
      </w:r>
      <w:r>
        <w:rPr>
          <w:rFonts w:hint="eastAsia" w:eastAsia="仿宋_GB2312"/>
          <w:sz w:val="32"/>
          <w:szCs w:val="32"/>
        </w:rPr>
        <w:t>区</w:t>
      </w:r>
      <w:r>
        <w:rPr>
          <w:rFonts w:eastAsia="仿宋_GB2312"/>
          <w:sz w:val="32"/>
          <w:szCs w:val="32"/>
        </w:rPr>
        <w:t>指挥部成员单位联系，沟通灾害信息；</w:t>
      </w:r>
      <w:r>
        <w:rPr>
          <w:rFonts w:hint="eastAsia" w:eastAsia="仿宋_GB2312"/>
          <w:sz w:val="32"/>
          <w:szCs w:val="32"/>
          <w:lang w:eastAsia="zh-CN"/>
        </w:rPr>
        <w:t>会</w:t>
      </w:r>
      <w:r>
        <w:rPr>
          <w:rFonts w:eastAsia="仿宋_GB2312"/>
          <w:sz w:val="32"/>
          <w:szCs w:val="32"/>
        </w:rPr>
        <w:t>商有关部门落实对灾区的抗灾救灾支持措施。</w:t>
      </w:r>
    </w:p>
    <w:p>
      <w:pPr>
        <w:autoSpaceDN w:val="0"/>
        <w:spacing w:line="580" w:lineRule="exact"/>
        <w:ind w:firstLine="640" w:firstLineChars="200"/>
        <w:rPr>
          <w:rFonts w:eastAsia="仿宋_GB2312"/>
          <w:sz w:val="32"/>
          <w:szCs w:val="32"/>
        </w:rPr>
      </w:pPr>
      <w:r>
        <w:rPr>
          <w:rFonts w:eastAsia="仿宋_GB2312"/>
          <w:sz w:val="32"/>
          <w:szCs w:val="32"/>
        </w:rPr>
        <w:t>（2）灾情发生后，区应急局派出救灾现场工作队赶赴灾区，核查灾情，掌握灾区政府救助能力和灾区需求，指导灾区开展救灾工作。</w:t>
      </w:r>
    </w:p>
    <w:p>
      <w:pPr>
        <w:autoSpaceDN w:val="0"/>
        <w:spacing w:line="580" w:lineRule="exact"/>
        <w:ind w:firstLine="640" w:firstLineChars="200"/>
        <w:rPr>
          <w:rFonts w:eastAsia="仿宋_GB2312"/>
          <w:sz w:val="32"/>
          <w:szCs w:val="32"/>
        </w:rPr>
      </w:pPr>
      <w:r>
        <w:rPr>
          <w:rFonts w:eastAsia="仿宋_GB2312"/>
          <w:sz w:val="32"/>
          <w:szCs w:val="32"/>
        </w:rPr>
        <w:t>（3）迅速收集、评估、报告、发布灾情信息，随时掌握灾情动态信息；组织开展灾情会商、评估，分析灾区形势，提出对策；及时编发灾情快报，报送</w:t>
      </w:r>
      <w:r>
        <w:rPr>
          <w:rFonts w:hint="eastAsia" w:eastAsia="仿宋_GB2312"/>
          <w:sz w:val="32"/>
          <w:szCs w:val="32"/>
          <w:lang w:eastAsia="zh-CN"/>
        </w:rPr>
        <w:t>市</w:t>
      </w:r>
      <w:r>
        <w:rPr>
          <w:rFonts w:eastAsia="仿宋_GB2312"/>
          <w:sz w:val="32"/>
          <w:szCs w:val="32"/>
        </w:rPr>
        <w:t>应急</w:t>
      </w:r>
      <w:r>
        <w:rPr>
          <w:rFonts w:hint="eastAsia" w:eastAsia="仿宋_GB2312"/>
          <w:sz w:val="32"/>
          <w:szCs w:val="32"/>
          <w:lang w:eastAsia="zh-CN"/>
        </w:rPr>
        <w:t>局</w:t>
      </w:r>
      <w:r>
        <w:rPr>
          <w:rFonts w:eastAsia="仿宋_GB2312"/>
          <w:sz w:val="32"/>
          <w:szCs w:val="32"/>
        </w:rPr>
        <w:t>和</w:t>
      </w:r>
      <w:r>
        <w:rPr>
          <w:rFonts w:hint="eastAsia" w:eastAsia="仿宋_GB2312"/>
          <w:sz w:val="32"/>
          <w:szCs w:val="32"/>
          <w:lang w:eastAsia="zh-CN"/>
        </w:rPr>
        <w:t>区</w:t>
      </w:r>
      <w:r>
        <w:rPr>
          <w:rFonts w:eastAsia="仿宋_GB2312"/>
          <w:sz w:val="32"/>
          <w:szCs w:val="32"/>
        </w:rPr>
        <w:t>委、</w:t>
      </w:r>
      <w:r>
        <w:rPr>
          <w:rFonts w:hint="eastAsia" w:eastAsia="仿宋_GB2312"/>
          <w:sz w:val="32"/>
          <w:szCs w:val="32"/>
          <w:lang w:eastAsia="zh-CN"/>
        </w:rPr>
        <w:t>区</w:t>
      </w:r>
      <w:r>
        <w:rPr>
          <w:rFonts w:eastAsia="仿宋_GB2312"/>
          <w:sz w:val="32"/>
          <w:szCs w:val="32"/>
        </w:rPr>
        <w:t>政府，并向有关成员单位通报。</w:t>
      </w:r>
    </w:p>
    <w:p>
      <w:pPr>
        <w:autoSpaceDN w:val="0"/>
        <w:spacing w:line="600" w:lineRule="exact"/>
        <w:ind w:firstLine="640" w:firstLineChars="200"/>
        <w:rPr>
          <w:rFonts w:eastAsia="仿宋_GB2312"/>
          <w:sz w:val="32"/>
          <w:szCs w:val="32"/>
        </w:rPr>
      </w:pPr>
      <w:r>
        <w:rPr>
          <w:rFonts w:eastAsia="仿宋_GB2312"/>
          <w:sz w:val="32"/>
          <w:szCs w:val="32"/>
        </w:rPr>
        <w:t>（4）根据灾区应急需要和申请，区应急局及时向</w:t>
      </w:r>
      <w:r>
        <w:rPr>
          <w:rFonts w:hint="eastAsia" w:eastAsia="仿宋_GB2312"/>
          <w:sz w:val="32"/>
          <w:szCs w:val="32"/>
        </w:rPr>
        <w:t>区</w:t>
      </w:r>
      <w:r>
        <w:rPr>
          <w:rFonts w:eastAsia="仿宋_GB2312"/>
          <w:sz w:val="32"/>
          <w:szCs w:val="32"/>
        </w:rPr>
        <w:t>人民政府汇报灾情，并提出下拨救灾应急资金的建议；</w:t>
      </w:r>
      <w:r>
        <w:rPr>
          <w:rFonts w:hint="eastAsia" w:eastAsia="仿宋_GB2312"/>
          <w:sz w:val="32"/>
          <w:szCs w:val="32"/>
        </w:rPr>
        <w:t>区</w:t>
      </w:r>
      <w:r>
        <w:rPr>
          <w:rFonts w:eastAsia="仿宋_GB2312"/>
          <w:sz w:val="32"/>
          <w:szCs w:val="32"/>
        </w:rPr>
        <w:t>人民政府确定下拨应急资金后，区应急局、</w:t>
      </w:r>
      <w:r>
        <w:rPr>
          <w:rFonts w:hint="eastAsia" w:eastAsia="仿宋_GB2312"/>
          <w:sz w:val="32"/>
          <w:szCs w:val="32"/>
        </w:rPr>
        <w:t>区财政局</w:t>
      </w:r>
      <w:r>
        <w:rPr>
          <w:rFonts w:eastAsia="仿宋_GB2312"/>
          <w:sz w:val="32"/>
          <w:szCs w:val="32"/>
        </w:rPr>
        <w:t>制定分配方案，经批准后，按照拨款程序及时下拨灾区。</w:t>
      </w:r>
    </w:p>
    <w:p>
      <w:pPr>
        <w:autoSpaceDN w:val="0"/>
        <w:spacing w:line="580" w:lineRule="exact"/>
        <w:ind w:firstLine="640" w:firstLineChars="200"/>
        <w:rPr>
          <w:rFonts w:eastAsia="仿宋_GB2312"/>
          <w:sz w:val="32"/>
          <w:szCs w:val="32"/>
        </w:rPr>
      </w:pPr>
      <w:r>
        <w:rPr>
          <w:rFonts w:eastAsia="仿宋_GB2312"/>
          <w:sz w:val="32"/>
          <w:szCs w:val="32"/>
        </w:rPr>
        <w:t>（5）根据灾区需求，区应急局及时向灾区调拨救灾储备物资；区卫生健康局指导灾区做好医疗救治和卫生防疫等工作。</w:t>
      </w:r>
    </w:p>
    <w:p>
      <w:pPr>
        <w:autoSpaceDN w:val="0"/>
        <w:spacing w:line="58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区指</w:t>
      </w:r>
      <w:r>
        <w:rPr>
          <w:rFonts w:eastAsia="仿宋_GB2312"/>
          <w:sz w:val="32"/>
          <w:szCs w:val="32"/>
        </w:rPr>
        <w:t>挥部其他成员单位按照职责分工，做好有关工作。</w:t>
      </w:r>
      <w:bookmarkStart w:id="72" w:name="_Toc62049124"/>
    </w:p>
    <w:p>
      <w:pPr>
        <w:autoSpaceDN w:val="0"/>
        <w:spacing w:line="600" w:lineRule="exact"/>
        <w:ind w:firstLine="640" w:firstLineChars="200"/>
        <w:rPr>
          <w:rStyle w:val="14"/>
        </w:rPr>
      </w:pPr>
      <w:r>
        <w:rPr>
          <w:rStyle w:val="14"/>
        </w:rPr>
        <w:t>6.4.4 响应终止</w:t>
      </w:r>
      <w:bookmarkEnd w:id="72"/>
    </w:p>
    <w:p>
      <w:pPr>
        <w:autoSpaceDN w:val="0"/>
        <w:spacing w:line="580" w:lineRule="exact"/>
        <w:ind w:firstLine="640" w:firstLineChars="200"/>
        <w:rPr>
          <w:rFonts w:eastAsia="仿宋_GB2312"/>
          <w:sz w:val="32"/>
          <w:szCs w:val="32"/>
        </w:rPr>
      </w:pPr>
      <w:r>
        <w:rPr>
          <w:rFonts w:eastAsia="仿宋_GB2312"/>
          <w:sz w:val="32"/>
          <w:szCs w:val="32"/>
        </w:rPr>
        <w:t>救灾应急工作结束后，由</w:t>
      </w:r>
      <w:r>
        <w:rPr>
          <w:rFonts w:hint="eastAsia" w:eastAsia="仿宋_GB2312"/>
          <w:sz w:val="32"/>
          <w:szCs w:val="32"/>
          <w:lang w:eastAsia="zh-CN"/>
        </w:rPr>
        <w:t>区</w:t>
      </w:r>
      <w:r>
        <w:rPr>
          <w:rFonts w:eastAsia="仿宋_GB2312"/>
          <w:sz w:val="32"/>
          <w:szCs w:val="32"/>
        </w:rPr>
        <w:t>指挥部</w:t>
      </w:r>
      <w:r>
        <w:rPr>
          <w:rFonts w:hint="eastAsia" w:eastAsia="仿宋_GB2312"/>
          <w:sz w:val="32"/>
          <w:szCs w:val="32"/>
          <w:lang w:eastAsia="zh-CN"/>
        </w:rPr>
        <w:t>副指挥长</w:t>
      </w:r>
      <w:r>
        <w:rPr>
          <w:rFonts w:eastAsia="仿宋_GB2312"/>
          <w:sz w:val="32"/>
          <w:szCs w:val="32"/>
        </w:rPr>
        <w:t>决定终止</w:t>
      </w:r>
      <w:r>
        <w:rPr>
          <w:rFonts w:ascii="宋体"/>
          <w:sz w:val="32"/>
          <w:szCs w:val="32"/>
        </w:rPr>
        <w:t>Ⅳ</w:t>
      </w:r>
      <w:r>
        <w:rPr>
          <w:rFonts w:eastAsia="仿宋_GB2312"/>
          <w:sz w:val="32"/>
          <w:szCs w:val="32"/>
        </w:rPr>
        <w:t>级响应。</w:t>
      </w:r>
      <w:bookmarkStart w:id="73" w:name="_Toc62049125"/>
    </w:p>
    <w:p>
      <w:pPr>
        <w:spacing w:line="580" w:lineRule="exact"/>
        <w:ind w:firstLine="640" w:firstLineChars="200"/>
        <w:rPr>
          <w:rFonts w:eastAsia="楷体_GB2312"/>
          <w:sz w:val="32"/>
          <w:szCs w:val="32"/>
        </w:rPr>
      </w:pPr>
      <w:r>
        <w:rPr>
          <w:rFonts w:eastAsia="楷体_GB2312"/>
          <w:sz w:val="32"/>
          <w:szCs w:val="32"/>
        </w:rPr>
        <w:t>6.5 应急措施</w:t>
      </w:r>
      <w:bookmarkEnd w:id="73"/>
    </w:p>
    <w:p>
      <w:pPr>
        <w:autoSpaceDN w:val="0"/>
        <w:spacing w:line="580" w:lineRule="exact"/>
        <w:ind w:firstLine="640" w:firstLineChars="200"/>
        <w:rPr>
          <w:rFonts w:eastAsia="仿宋_GB2312"/>
          <w:sz w:val="32"/>
          <w:szCs w:val="32"/>
        </w:rPr>
      </w:pPr>
      <w:r>
        <w:rPr>
          <w:rFonts w:eastAsia="仿宋_GB2312"/>
          <w:sz w:val="32"/>
          <w:szCs w:val="32"/>
        </w:rPr>
        <w:t>（1）在灾害应急救助过程中，公安</w:t>
      </w:r>
      <w:r>
        <w:rPr>
          <w:rFonts w:hint="eastAsia" w:eastAsia="仿宋_GB2312"/>
          <w:sz w:val="32"/>
          <w:szCs w:val="32"/>
        </w:rPr>
        <w:t>、</w:t>
      </w:r>
      <w:r>
        <w:rPr>
          <w:rFonts w:eastAsia="仿宋_GB2312"/>
          <w:sz w:val="32"/>
          <w:szCs w:val="32"/>
        </w:rPr>
        <w:t>交通管理部门根据需要可决定对灾区全境和部分地区实行交通管制；重灾地区或危险区域实行交通管制后，转移出来的受灾群众不得返回原居住地，其他人员未经允许不得进入危险区域；灾情缓解或危险解除后，由公安、交通管理部门宣布解除交通管制。公安、交通管理部门要及时将灾区的道路交通情况和实行交通管制后的有关情况向当地政府和上级部门提交书面报告。</w:t>
      </w:r>
    </w:p>
    <w:p>
      <w:pPr>
        <w:autoSpaceDN w:val="0"/>
        <w:spacing w:line="580" w:lineRule="exact"/>
        <w:ind w:firstLine="640" w:firstLineChars="200"/>
        <w:rPr>
          <w:rFonts w:eastAsia="仿宋_GB2312"/>
          <w:sz w:val="32"/>
          <w:szCs w:val="32"/>
        </w:rPr>
      </w:pPr>
      <w:r>
        <w:rPr>
          <w:rFonts w:eastAsia="楷体_GB2312"/>
          <w:sz w:val="32"/>
          <w:szCs w:val="32"/>
        </w:rPr>
        <w:t>（2）</w:t>
      </w:r>
      <w:r>
        <w:rPr>
          <w:rFonts w:eastAsia="仿宋_GB2312"/>
          <w:sz w:val="32"/>
          <w:szCs w:val="32"/>
        </w:rPr>
        <w:t>在灾害救助应急处置期间，区政府可按照规定在本行政区域内紧急调用物资、设备、交通运输和通信工具等，可临时征用房屋和场地，事后应当及时归还，并按关规定给予补偿。</w:t>
      </w:r>
    </w:p>
    <w:p>
      <w:pPr>
        <w:autoSpaceDN w:val="0"/>
        <w:spacing w:line="580" w:lineRule="exact"/>
        <w:ind w:firstLine="640" w:firstLineChars="200"/>
        <w:rPr>
          <w:rFonts w:eastAsia="仿宋_GB2312"/>
          <w:sz w:val="32"/>
          <w:szCs w:val="32"/>
        </w:rPr>
      </w:pPr>
      <w:r>
        <w:rPr>
          <w:rFonts w:eastAsia="楷体_GB2312"/>
          <w:sz w:val="32"/>
          <w:szCs w:val="32"/>
        </w:rPr>
        <w:t>（3）</w:t>
      </w:r>
      <w:r>
        <w:rPr>
          <w:rFonts w:eastAsia="仿宋_GB2312"/>
          <w:sz w:val="32"/>
          <w:szCs w:val="32"/>
        </w:rPr>
        <w:t>应急救助期间需要采取的其他应急救助措施。</w:t>
      </w:r>
      <w:bookmarkStart w:id="74" w:name="_Toc62049126"/>
    </w:p>
    <w:p>
      <w:pPr>
        <w:spacing w:line="580" w:lineRule="exact"/>
        <w:ind w:firstLine="640" w:firstLineChars="200"/>
        <w:rPr>
          <w:rFonts w:eastAsia="楷体_GB2312"/>
          <w:sz w:val="32"/>
          <w:szCs w:val="32"/>
        </w:rPr>
      </w:pPr>
      <w:r>
        <w:rPr>
          <w:rFonts w:eastAsia="楷体_GB2312"/>
          <w:sz w:val="32"/>
          <w:szCs w:val="32"/>
        </w:rPr>
        <w:t>6.6 信息发布</w:t>
      </w:r>
      <w:bookmarkEnd w:id="74"/>
    </w:p>
    <w:p>
      <w:pPr>
        <w:autoSpaceDN w:val="0"/>
        <w:spacing w:line="600" w:lineRule="exact"/>
        <w:ind w:firstLine="640" w:firstLineChars="200"/>
        <w:rPr>
          <w:rFonts w:eastAsia="仿宋_GB2312"/>
          <w:sz w:val="32"/>
          <w:szCs w:val="32"/>
        </w:rPr>
      </w:pPr>
      <w:r>
        <w:rPr>
          <w:rFonts w:eastAsia="楷体_GB2312"/>
          <w:sz w:val="32"/>
          <w:szCs w:val="32"/>
        </w:rPr>
        <w:t>（1）</w:t>
      </w:r>
      <w:r>
        <w:rPr>
          <w:rFonts w:eastAsia="仿宋_GB2312"/>
          <w:sz w:val="32"/>
          <w:szCs w:val="32"/>
        </w:rPr>
        <w:t>信息发布坚持实事求是、及时准确、正确导向的原则。信息发布包括授权发布、组织报道、接受记者采访、举行新闻发布会、重点新闻网站或政府网站发布等形式。</w:t>
      </w:r>
    </w:p>
    <w:p>
      <w:pPr>
        <w:autoSpaceDN w:val="0"/>
        <w:spacing w:line="580" w:lineRule="exact"/>
        <w:ind w:firstLine="640" w:firstLineChars="200"/>
        <w:rPr>
          <w:rFonts w:hint="eastAsia" w:eastAsia="仿宋_GB2312"/>
          <w:sz w:val="32"/>
          <w:szCs w:val="32"/>
          <w:lang w:eastAsia="zh-CN"/>
        </w:rPr>
      </w:pPr>
      <w:r>
        <w:rPr>
          <w:rFonts w:eastAsia="楷体_GB2312"/>
          <w:sz w:val="32"/>
          <w:szCs w:val="32"/>
        </w:rPr>
        <w:t>（2）</w:t>
      </w:r>
      <w:r>
        <w:rPr>
          <w:rFonts w:eastAsia="仿宋_GB2312"/>
          <w:sz w:val="32"/>
          <w:szCs w:val="32"/>
        </w:rPr>
        <w:t>灾情稳定前，</w:t>
      </w:r>
      <w:r>
        <w:rPr>
          <w:rFonts w:hint="eastAsia" w:eastAsia="仿宋_GB2312"/>
          <w:sz w:val="32"/>
          <w:szCs w:val="32"/>
          <w:lang w:eastAsia="zh-CN"/>
        </w:rPr>
        <w:t>区</w:t>
      </w:r>
      <w:r>
        <w:rPr>
          <w:rFonts w:eastAsia="仿宋_GB2312"/>
          <w:sz w:val="32"/>
          <w:szCs w:val="32"/>
        </w:rPr>
        <w:t>指挥部办公室在第一时间向社会发布简要信息，并根据灾情发展情况做好后续信息发布工作。</w:t>
      </w:r>
      <w:r>
        <w:rPr>
          <w:rFonts w:hint="eastAsia" w:eastAsia="仿宋_GB2312"/>
          <w:sz w:val="32"/>
          <w:szCs w:val="32"/>
          <w:lang w:eastAsia="zh-CN"/>
        </w:rPr>
        <w:t>较</w:t>
      </w:r>
      <w:r>
        <w:rPr>
          <w:rFonts w:eastAsia="仿宋_GB2312"/>
          <w:sz w:val="32"/>
          <w:szCs w:val="32"/>
        </w:rPr>
        <w:t>大</w:t>
      </w:r>
      <w:r>
        <w:rPr>
          <w:rFonts w:hint="eastAsia" w:eastAsia="仿宋_GB2312"/>
          <w:sz w:val="32"/>
          <w:szCs w:val="32"/>
          <w:lang w:eastAsia="zh-CN"/>
        </w:rPr>
        <w:t>以上</w:t>
      </w:r>
      <w:r>
        <w:rPr>
          <w:rFonts w:eastAsia="仿宋_GB2312"/>
          <w:sz w:val="32"/>
          <w:szCs w:val="32"/>
        </w:rPr>
        <w:t>灾情</w:t>
      </w:r>
      <w:bookmarkStart w:id="75" w:name="_Toc62049127"/>
      <w:r>
        <w:rPr>
          <w:rFonts w:eastAsia="仿宋_GB2312"/>
          <w:sz w:val="32"/>
          <w:szCs w:val="32"/>
        </w:rPr>
        <w:t>新闻发布</w:t>
      </w:r>
      <w:r>
        <w:rPr>
          <w:rFonts w:hint="eastAsia" w:eastAsia="仿宋_GB2312"/>
          <w:sz w:val="32"/>
          <w:szCs w:val="32"/>
          <w:lang w:eastAsia="zh-CN"/>
        </w:rPr>
        <w:t>由上级指挥部负责。</w:t>
      </w:r>
    </w:p>
    <w:p>
      <w:pPr>
        <w:autoSpaceDN w:val="0"/>
        <w:spacing w:line="600" w:lineRule="exact"/>
        <w:ind w:firstLine="640" w:firstLineChars="200"/>
        <w:rPr>
          <w:rFonts w:eastAsia="黑体"/>
          <w:sz w:val="32"/>
          <w:szCs w:val="32"/>
        </w:rPr>
      </w:pPr>
      <w:r>
        <w:rPr>
          <w:rFonts w:eastAsia="黑体"/>
          <w:sz w:val="32"/>
          <w:szCs w:val="32"/>
        </w:rPr>
        <w:t>7 灾后救助和恢复重建</w:t>
      </w:r>
      <w:bookmarkEnd w:id="75"/>
      <w:bookmarkStart w:id="76" w:name="_Toc62049128"/>
    </w:p>
    <w:p>
      <w:pPr>
        <w:spacing w:line="600" w:lineRule="exact"/>
        <w:ind w:firstLine="640" w:firstLineChars="200"/>
        <w:rPr>
          <w:rFonts w:eastAsia="楷体_GB2312"/>
          <w:sz w:val="32"/>
          <w:szCs w:val="32"/>
        </w:rPr>
      </w:pPr>
      <w:r>
        <w:rPr>
          <w:rFonts w:eastAsia="楷体_GB2312"/>
          <w:sz w:val="32"/>
          <w:szCs w:val="32"/>
        </w:rPr>
        <w:t>7.1 过渡期生活救助</w:t>
      </w:r>
      <w:bookmarkEnd w:id="76"/>
    </w:p>
    <w:p>
      <w:pPr>
        <w:autoSpaceDN w:val="0"/>
        <w:spacing w:line="580" w:lineRule="exact"/>
        <w:ind w:firstLine="640" w:firstLineChars="200"/>
        <w:rPr>
          <w:rFonts w:eastAsia="仿宋_GB2312"/>
          <w:sz w:val="32"/>
          <w:szCs w:val="32"/>
        </w:rPr>
      </w:pPr>
      <w:r>
        <w:rPr>
          <w:rFonts w:eastAsia="楷体_GB2312"/>
          <w:sz w:val="32"/>
          <w:szCs w:val="32"/>
        </w:rPr>
        <w:t>（1）</w:t>
      </w:r>
      <w:r>
        <w:rPr>
          <w:rFonts w:eastAsia="仿宋_GB2312"/>
          <w:sz w:val="32"/>
          <w:szCs w:val="32"/>
        </w:rPr>
        <w:t>达到启动</w:t>
      </w:r>
      <w:r>
        <w:rPr>
          <w:rFonts w:hint="eastAsia" w:eastAsia="仿宋_GB2312"/>
          <w:sz w:val="32"/>
          <w:szCs w:val="32"/>
        </w:rPr>
        <w:t>区</w:t>
      </w:r>
      <w:r>
        <w:rPr>
          <w:rFonts w:eastAsia="仿宋_GB2312"/>
          <w:sz w:val="32"/>
          <w:szCs w:val="32"/>
        </w:rPr>
        <w:t>级救灾应急预案响应的灾害，由</w:t>
      </w:r>
      <w:r>
        <w:rPr>
          <w:rFonts w:hint="eastAsia" w:eastAsia="仿宋_GB2312"/>
          <w:sz w:val="32"/>
          <w:szCs w:val="32"/>
        </w:rPr>
        <w:t>区</w:t>
      </w:r>
      <w:r>
        <w:rPr>
          <w:rFonts w:eastAsia="仿宋_GB2312"/>
          <w:sz w:val="32"/>
          <w:szCs w:val="32"/>
        </w:rPr>
        <w:t>指挥部办公室组织有关部门及灾区民政部门评估灾区过渡期生活救助需求情况。</w:t>
      </w:r>
    </w:p>
    <w:p>
      <w:pPr>
        <w:autoSpaceDN w:val="0"/>
        <w:spacing w:line="580" w:lineRule="exact"/>
        <w:ind w:firstLine="640" w:firstLineChars="200"/>
        <w:rPr>
          <w:rFonts w:eastAsia="仿宋_GB2312"/>
          <w:sz w:val="32"/>
          <w:szCs w:val="32"/>
        </w:rPr>
      </w:pPr>
      <w:r>
        <w:rPr>
          <w:rFonts w:eastAsia="楷体_GB2312"/>
          <w:sz w:val="32"/>
          <w:szCs w:val="32"/>
        </w:rPr>
        <w:t>（2）</w:t>
      </w:r>
      <w:r>
        <w:rPr>
          <w:rFonts w:hint="eastAsia" w:eastAsia="仿宋_GB2312"/>
          <w:sz w:val="32"/>
          <w:szCs w:val="32"/>
        </w:rPr>
        <w:t>灾区</w:t>
      </w:r>
      <w:r>
        <w:rPr>
          <w:rFonts w:hint="eastAsia" w:eastAsia="仿宋_GB2312"/>
          <w:sz w:val="32"/>
          <w:szCs w:val="32"/>
          <w:lang w:eastAsia="zh-CN"/>
        </w:rPr>
        <w:t>街道办事处</w:t>
      </w:r>
      <w:r>
        <w:rPr>
          <w:rFonts w:eastAsia="仿宋_GB2312"/>
          <w:sz w:val="32"/>
          <w:szCs w:val="32"/>
        </w:rPr>
        <w:t>应当在确保群众安全的前提下，采取就地安置与异地安置、集中安置与分散安置、政府安置与自行安置等方式，对受灾人员进行过渡性安置；加强对过渡性安置点的管理，确保安置点安全无事故。</w:t>
      </w:r>
    </w:p>
    <w:p>
      <w:pPr>
        <w:autoSpaceDN w:val="0"/>
        <w:spacing w:line="580" w:lineRule="exact"/>
        <w:ind w:firstLine="640" w:firstLineChars="200"/>
        <w:rPr>
          <w:rFonts w:eastAsia="仿宋_GB2312"/>
          <w:sz w:val="32"/>
          <w:szCs w:val="32"/>
        </w:rPr>
      </w:pPr>
      <w:r>
        <w:rPr>
          <w:rFonts w:eastAsia="楷体_GB2312"/>
          <w:sz w:val="32"/>
          <w:szCs w:val="32"/>
        </w:rPr>
        <w:t>（3）</w:t>
      </w:r>
      <w:r>
        <w:rPr>
          <w:rFonts w:eastAsia="仿宋_GB2312"/>
          <w:sz w:val="32"/>
          <w:szCs w:val="32"/>
        </w:rPr>
        <w:t>按照国家、省、市</w:t>
      </w:r>
      <w:r>
        <w:rPr>
          <w:rFonts w:hint="eastAsia" w:eastAsia="仿宋_GB2312"/>
          <w:sz w:val="32"/>
          <w:szCs w:val="32"/>
          <w:lang w:eastAsia="zh-CN"/>
        </w:rPr>
        <w:t>、区</w:t>
      </w:r>
      <w:r>
        <w:rPr>
          <w:rFonts w:eastAsia="仿宋_GB2312"/>
          <w:sz w:val="32"/>
          <w:szCs w:val="32"/>
        </w:rPr>
        <w:t>有关规定，区财政局、</w:t>
      </w:r>
      <w:r>
        <w:rPr>
          <w:rFonts w:hint="eastAsia" w:eastAsia="仿宋_GB2312"/>
          <w:sz w:val="32"/>
          <w:szCs w:val="32"/>
        </w:rPr>
        <w:t>区民政局</w:t>
      </w:r>
      <w:r>
        <w:rPr>
          <w:rFonts w:eastAsia="仿宋_GB2312"/>
          <w:sz w:val="32"/>
          <w:szCs w:val="32"/>
        </w:rPr>
        <w:t>及时拨付过渡期生活救助资金</w:t>
      </w:r>
      <w:r>
        <w:rPr>
          <w:rFonts w:hint="eastAsia" w:eastAsia="仿宋_GB2312"/>
          <w:sz w:val="32"/>
          <w:szCs w:val="32"/>
        </w:rPr>
        <w:t>；</w:t>
      </w:r>
      <w:r>
        <w:rPr>
          <w:rFonts w:eastAsia="仿宋_GB2312"/>
          <w:sz w:val="32"/>
          <w:szCs w:val="32"/>
        </w:rPr>
        <w:t>区民政局指导灾区做好过渡性救助的人员核定、救灾款物发放等工作；灾区各级政府要做好过渡性安置群众基本生活物资和安置经费发放的保障工作。</w:t>
      </w:r>
    </w:p>
    <w:p>
      <w:pPr>
        <w:autoSpaceDN w:val="0"/>
        <w:spacing w:line="580" w:lineRule="exact"/>
        <w:ind w:firstLine="640" w:firstLineChars="200"/>
        <w:rPr>
          <w:rFonts w:eastAsia="仿宋_GB2312"/>
          <w:sz w:val="32"/>
          <w:szCs w:val="32"/>
        </w:rPr>
      </w:pPr>
      <w:r>
        <w:rPr>
          <w:rFonts w:eastAsia="楷体_GB2312"/>
          <w:sz w:val="32"/>
          <w:szCs w:val="32"/>
        </w:rPr>
        <w:t>（4）</w:t>
      </w:r>
      <w:r>
        <w:rPr>
          <w:rFonts w:eastAsia="仿宋_GB2312"/>
          <w:sz w:val="32"/>
          <w:szCs w:val="32"/>
        </w:rPr>
        <w:t>区民政局、区财政局监督检查灾区过渡期生活救助政策和措施的落实，定期通报灾区救助工作情况，过渡期生活救助工作结束后组织人员开展灾区救助绩效评估。</w:t>
      </w:r>
      <w:bookmarkStart w:id="77" w:name="_Toc62049129"/>
    </w:p>
    <w:p>
      <w:pPr>
        <w:spacing w:line="580" w:lineRule="exact"/>
        <w:ind w:firstLine="640" w:firstLineChars="200"/>
        <w:rPr>
          <w:rFonts w:eastAsia="楷体_GB2312"/>
          <w:sz w:val="32"/>
          <w:szCs w:val="32"/>
        </w:rPr>
      </w:pPr>
      <w:r>
        <w:rPr>
          <w:rFonts w:eastAsia="楷体_GB2312"/>
          <w:sz w:val="32"/>
          <w:szCs w:val="32"/>
        </w:rPr>
        <w:t>7.2 冬春救助</w:t>
      </w:r>
      <w:bookmarkEnd w:id="77"/>
    </w:p>
    <w:p>
      <w:pPr>
        <w:autoSpaceDN w:val="0"/>
        <w:spacing w:line="580" w:lineRule="exact"/>
        <w:ind w:firstLine="640" w:firstLineChars="200"/>
        <w:rPr>
          <w:rFonts w:eastAsia="楷体_GB2312"/>
          <w:sz w:val="32"/>
          <w:szCs w:val="32"/>
        </w:rPr>
      </w:pPr>
      <w:r>
        <w:rPr>
          <w:rFonts w:eastAsia="仿宋_GB2312"/>
          <w:sz w:val="32"/>
          <w:szCs w:val="32"/>
        </w:rPr>
        <w:t>灾害发生后的当年冬季、次年春季，</w:t>
      </w:r>
      <w:r>
        <w:rPr>
          <w:rFonts w:hint="eastAsia" w:eastAsia="仿宋_GB2312"/>
          <w:sz w:val="32"/>
          <w:szCs w:val="32"/>
        </w:rPr>
        <w:t>灾区</w:t>
      </w:r>
      <w:r>
        <w:rPr>
          <w:rFonts w:hint="eastAsia" w:eastAsia="仿宋_GB2312"/>
          <w:sz w:val="32"/>
          <w:szCs w:val="32"/>
          <w:lang w:eastAsia="zh-CN"/>
        </w:rPr>
        <w:t>街道办事处</w:t>
      </w:r>
      <w:r>
        <w:rPr>
          <w:rFonts w:eastAsia="仿宋_GB2312"/>
          <w:sz w:val="32"/>
          <w:szCs w:val="32"/>
        </w:rPr>
        <w:t>为生活困难的受灾群众提供基本生活救助。</w:t>
      </w:r>
    </w:p>
    <w:p>
      <w:pPr>
        <w:autoSpaceDN w:val="0"/>
        <w:spacing w:line="580" w:lineRule="exact"/>
        <w:ind w:firstLine="640" w:firstLineChars="200"/>
        <w:rPr>
          <w:rFonts w:eastAsia="仿宋_GB2312"/>
          <w:sz w:val="32"/>
          <w:szCs w:val="32"/>
        </w:rPr>
      </w:pPr>
      <w:r>
        <w:rPr>
          <w:rFonts w:eastAsia="仿宋_GB2312"/>
          <w:sz w:val="32"/>
          <w:szCs w:val="32"/>
        </w:rPr>
        <w:t>（1）各级民政部门按照民政部冬春生活救助工作要求，适时开展冬春期间受灾群众生活困难状况调查评估，核实基本生活困难需救助对象，建立受灾群众冬春期间需政府救助工作台账；区民政局应组织有关部门赴灾区开展受灾群众生活困难状况评估。</w:t>
      </w:r>
    </w:p>
    <w:p>
      <w:pPr>
        <w:autoSpaceDN w:val="0"/>
        <w:spacing w:line="580" w:lineRule="exact"/>
        <w:ind w:firstLine="640" w:firstLineChars="200"/>
        <w:rPr>
          <w:rFonts w:eastAsia="仿宋_GB2312"/>
          <w:sz w:val="32"/>
          <w:szCs w:val="32"/>
        </w:rPr>
      </w:pPr>
      <w:r>
        <w:rPr>
          <w:rFonts w:eastAsia="楷体_GB2312"/>
          <w:sz w:val="32"/>
          <w:szCs w:val="32"/>
        </w:rPr>
        <w:t>（2）</w:t>
      </w:r>
      <w:r>
        <w:rPr>
          <w:rFonts w:eastAsia="仿宋_GB2312"/>
          <w:sz w:val="32"/>
          <w:szCs w:val="32"/>
        </w:rPr>
        <w:t>结合调查评估情况，区应急局、</w:t>
      </w:r>
      <w:r>
        <w:rPr>
          <w:rFonts w:hint="eastAsia" w:eastAsia="仿宋_GB2312"/>
          <w:sz w:val="32"/>
          <w:szCs w:val="32"/>
        </w:rPr>
        <w:t>区财政局</w:t>
      </w:r>
      <w:r>
        <w:rPr>
          <w:rFonts w:eastAsia="仿宋_GB2312"/>
          <w:sz w:val="32"/>
          <w:szCs w:val="32"/>
        </w:rPr>
        <w:t>向</w:t>
      </w:r>
      <w:r>
        <w:rPr>
          <w:rFonts w:hint="eastAsia" w:eastAsia="仿宋_GB2312"/>
          <w:sz w:val="32"/>
          <w:szCs w:val="32"/>
        </w:rPr>
        <w:t>市应急局、市财政局</w:t>
      </w:r>
      <w:r>
        <w:rPr>
          <w:rFonts w:eastAsia="仿宋_GB2312"/>
          <w:sz w:val="32"/>
          <w:szCs w:val="32"/>
        </w:rPr>
        <w:t>上报冬春救助资金申请报告，接到拨款文件后，结合本级财政投入，联合下拨救助资金。</w:t>
      </w:r>
    </w:p>
    <w:p>
      <w:pPr>
        <w:autoSpaceDN w:val="0"/>
        <w:spacing w:line="580" w:lineRule="exact"/>
        <w:ind w:firstLine="640" w:firstLineChars="200"/>
        <w:rPr>
          <w:rFonts w:eastAsia="仿宋_GB2312"/>
          <w:sz w:val="32"/>
          <w:szCs w:val="32"/>
        </w:rPr>
      </w:pPr>
      <w:r>
        <w:rPr>
          <w:rFonts w:eastAsia="楷体_GB2312"/>
          <w:sz w:val="32"/>
          <w:szCs w:val="32"/>
        </w:rPr>
        <w:t>（3）</w:t>
      </w:r>
      <w:r>
        <w:rPr>
          <w:rFonts w:eastAsia="仿宋_GB2312"/>
          <w:sz w:val="32"/>
          <w:szCs w:val="32"/>
        </w:rPr>
        <w:t>制定冬春受灾群众生活困难救助工作实施方案。</w:t>
      </w:r>
    </w:p>
    <w:p>
      <w:pPr>
        <w:autoSpaceDN w:val="0"/>
        <w:spacing w:line="580" w:lineRule="exact"/>
        <w:ind w:firstLine="640" w:firstLineChars="200"/>
        <w:rPr>
          <w:rFonts w:eastAsia="仿宋_GB2312"/>
          <w:sz w:val="32"/>
          <w:szCs w:val="32"/>
        </w:rPr>
      </w:pPr>
      <w:r>
        <w:rPr>
          <w:rFonts w:eastAsia="楷体_GB2312"/>
          <w:sz w:val="32"/>
          <w:szCs w:val="32"/>
        </w:rPr>
        <w:t>（4）</w:t>
      </w:r>
      <w:r>
        <w:rPr>
          <w:rFonts w:eastAsia="仿宋_GB2312"/>
          <w:sz w:val="32"/>
          <w:szCs w:val="32"/>
        </w:rPr>
        <w:t>通过开展社会捐助、对口支援、集中采购等方式解决受灾群众的过冬口粮、衣被和取暖等问题。</w:t>
      </w:r>
    </w:p>
    <w:p>
      <w:pPr>
        <w:autoSpaceDN w:val="0"/>
        <w:spacing w:line="580" w:lineRule="exact"/>
        <w:ind w:firstLine="640" w:firstLineChars="200"/>
        <w:rPr>
          <w:rFonts w:eastAsia="仿宋_GB2312"/>
          <w:sz w:val="32"/>
          <w:szCs w:val="32"/>
        </w:rPr>
      </w:pPr>
      <w:r>
        <w:rPr>
          <w:rFonts w:eastAsia="楷体_GB2312"/>
          <w:sz w:val="32"/>
          <w:szCs w:val="32"/>
        </w:rPr>
        <w:t>（5）</w:t>
      </w:r>
      <w:r>
        <w:rPr>
          <w:rFonts w:eastAsia="仿宋_GB2312"/>
          <w:sz w:val="32"/>
          <w:szCs w:val="32"/>
        </w:rPr>
        <w:t>受灾群众生活救济补助款物的发放要公开，要及时向社会公示救济补助款物使用情况，接受社会监督，确保受灾群众冬春生活救济补助款物及时、足额发放到位。</w:t>
      </w:r>
    </w:p>
    <w:p>
      <w:pPr>
        <w:autoSpaceDN w:val="0"/>
        <w:spacing w:line="580" w:lineRule="exact"/>
        <w:ind w:firstLine="640" w:firstLineChars="200"/>
        <w:rPr>
          <w:rFonts w:eastAsia="仿宋_GB2312"/>
          <w:sz w:val="32"/>
          <w:szCs w:val="32"/>
        </w:rPr>
      </w:pPr>
      <w:r>
        <w:rPr>
          <w:rFonts w:eastAsia="楷体_GB2312"/>
          <w:sz w:val="32"/>
          <w:szCs w:val="32"/>
        </w:rPr>
        <w:t>（6）</w:t>
      </w:r>
      <w:r>
        <w:rPr>
          <w:rFonts w:eastAsia="仿宋_GB2312"/>
          <w:sz w:val="32"/>
          <w:szCs w:val="32"/>
        </w:rPr>
        <w:t>区民政局、</w:t>
      </w:r>
      <w:r>
        <w:rPr>
          <w:rFonts w:hint="eastAsia" w:eastAsia="仿宋_GB2312"/>
          <w:sz w:val="32"/>
          <w:szCs w:val="32"/>
        </w:rPr>
        <w:t>区财政局</w:t>
      </w:r>
      <w:r>
        <w:rPr>
          <w:rFonts w:eastAsia="仿宋_GB2312"/>
          <w:sz w:val="32"/>
          <w:szCs w:val="32"/>
        </w:rPr>
        <w:t>对冬春生活救助效果进行评估，并将评估结果上报</w:t>
      </w:r>
      <w:r>
        <w:rPr>
          <w:rFonts w:hint="eastAsia" w:eastAsia="仿宋_GB2312"/>
          <w:sz w:val="32"/>
          <w:szCs w:val="32"/>
        </w:rPr>
        <w:t>市民政局</w:t>
      </w:r>
      <w:r>
        <w:rPr>
          <w:rFonts w:eastAsia="仿宋_GB2312"/>
          <w:sz w:val="32"/>
          <w:szCs w:val="32"/>
        </w:rPr>
        <w:t>、</w:t>
      </w:r>
      <w:r>
        <w:rPr>
          <w:rFonts w:hint="eastAsia" w:eastAsia="仿宋_GB2312"/>
          <w:sz w:val="32"/>
          <w:szCs w:val="32"/>
        </w:rPr>
        <w:t>市财政</w:t>
      </w:r>
      <w:r>
        <w:rPr>
          <w:rFonts w:hint="eastAsia" w:eastAsia="仿宋_GB2312"/>
          <w:sz w:val="32"/>
          <w:szCs w:val="32"/>
          <w:lang w:val="en-US" w:eastAsia="zh-CN"/>
        </w:rPr>
        <w:t>局</w:t>
      </w:r>
      <w:bookmarkStart w:id="84" w:name="_GoBack"/>
      <w:bookmarkEnd w:id="84"/>
      <w:r>
        <w:rPr>
          <w:rFonts w:eastAsia="仿宋_GB2312"/>
          <w:sz w:val="32"/>
          <w:szCs w:val="32"/>
        </w:rPr>
        <w:t>。</w:t>
      </w:r>
      <w:bookmarkStart w:id="78" w:name="_Toc62049130"/>
    </w:p>
    <w:p>
      <w:pPr>
        <w:spacing w:line="580" w:lineRule="exact"/>
        <w:ind w:firstLine="640" w:firstLineChars="200"/>
        <w:rPr>
          <w:rFonts w:eastAsia="楷体_GB2312"/>
          <w:sz w:val="32"/>
          <w:szCs w:val="32"/>
        </w:rPr>
      </w:pPr>
      <w:r>
        <w:rPr>
          <w:rFonts w:eastAsia="楷体_GB2312"/>
          <w:sz w:val="32"/>
          <w:szCs w:val="32"/>
        </w:rPr>
        <w:t>7.3 倒损住房恢复重建</w:t>
      </w:r>
      <w:bookmarkEnd w:id="78"/>
    </w:p>
    <w:p>
      <w:pPr>
        <w:autoSpaceDN w:val="0"/>
        <w:spacing w:line="580" w:lineRule="exact"/>
        <w:ind w:firstLine="640" w:firstLineChars="200"/>
        <w:rPr>
          <w:rFonts w:eastAsia="仿宋_GB2312"/>
          <w:sz w:val="32"/>
          <w:szCs w:val="32"/>
        </w:rPr>
      </w:pPr>
      <w:r>
        <w:rPr>
          <w:rFonts w:eastAsia="楷体_GB2312"/>
          <w:sz w:val="32"/>
          <w:szCs w:val="32"/>
        </w:rPr>
        <w:t>（1）</w:t>
      </w:r>
      <w:r>
        <w:rPr>
          <w:rFonts w:eastAsia="仿宋_GB2312"/>
          <w:sz w:val="32"/>
          <w:szCs w:val="32"/>
        </w:rPr>
        <w:t>因灾倒损住房恢复重建应当遵循恢复重建与防灾减灾相结合，政府主导与社会参与相结合，生产自救与国家支持、对口帮扶相结合，就地恢复重建与异地新建相结合，尊重群众意愿与受灾户自建为主相结合的原则。</w:t>
      </w:r>
    </w:p>
    <w:p>
      <w:pPr>
        <w:autoSpaceDN w:val="0"/>
        <w:spacing w:line="580" w:lineRule="exact"/>
        <w:ind w:firstLine="640" w:firstLineChars="200"/>
        <w:rPr>
          <w:rFonts w:eastAsia="仿宋_GB2312"/>
          <w:sz w:val="32"/>
          <w:szCs w:val="32"/>
        </w:rPr>
      </w:pPr>
      <w:r>
        <w:rPr>
          <w:rFonts w:eastAsia="楷体_GB2312"/>
          <w:sz w:val="32"/>
          <w:szCs w:val="32"/>
        </w:rPr>
        <w:t>（2）</w:t>
      </w:r>
      <w:r>
        <w:rPr>
          <w:rFonts w:eastAsia="仿宋_GB2312"/>
          <w:sz w:val="32"/>
          <w:szCs w:val="32"/>
        </w:rPr>
        <w:t>因灾倒损住房恢复重建由灾区</w:t>
      </w:r>
      <w:r>
        <w:rPr>
          <w:rFonts w:hint="eastAsia" w:eastAsia="仿宋_GB2312"/>
          <w:sz w:val="32"/>
          <w:szCs w:val="32"/>
          <w:lang w:eastAsia="zh-CN"/>
        </w:rPr>
        <w:t>街道办事处</w:t>
      </w:r>
      <w:r>
        <w:rPr>
          <w:rFonts w:eastAsia="仿宋_GB2312"/>
          <w:sz w:val="32"/>
          <w:szCs w:val="32"/>
        </w:rPr>
        <w:t>负责组织实施。建房资金通过政府救助、社会互助、邻里帮工、贷款优惠、政策扶持等多种途径解决。各级政府对灾后恢复重建要简化手续，特事特办，并积极提供物资、技术和人力等方面的支持。</w:t>
      </w:r>
    </w:p>
    <w:p>
      <w:pPr>
        <w:autoSpaceDN w:val="0"/>
        <w:spacing w:line="580" w:lineRule="exact"/>
        <w:ind w:firstLine="640" w:firstLineChars="200"/>
        <w:rPr>
          <w:rFonts w:eastAsia="仿宋_GB2312"/>
          <w:sz w:val="32"/>
          <w:szCs w:val="32"/>
        </w:rPr>
      </w:pPr>
      <w:r>
        <w:rPr>
          <w:rFonts w:eastAsia="楷体_GB2312"/>
          <w:sz w:val="32"/>
          <w:szCs w:val="32"/>
        </w:rPr>
        <w:t>（3）</w:t>
      </w:r>
      <w:r>
        <w:rPr>
          <w:rFonts w:eastAsia="仿宋_GB2312"/>
          <w:sz w:val="32"/>
          <w:szCs w:val="32"/>
        </w:rPr>
        <w:t>灾害结束后，灾区</w:t>
      </w:r>
      <w:r>
        <w:rPr>
          <w:rFonts w:hint="eastAsia" w:eastAsia="仿宋_GB2312"/>
          <w:sz w:val="32"/>
          <w:szCs w:val="32"/>
          <w:lang w:eastAsia="zh-CN"/>
        </w:rPr>
        <w:t>街道办事处</w:t>
      </w:r>
      <w:r>
        <w:rPr>
          <w:rFonts w:eastAsia="仿宋_GB2312"/>
          <w:sz w:val="32"/>
          <w:szCs w:val="32"/>
        </w:rPr>
        <w:t>应当组织</w:t>
      </w:r>
      <w:r>
        <w:rPr>
          <w:rFonts w:hint="eastAsia" w:eastAsia="仿宋_GB2312"/>
          <w:sz w:val="32"/>
          <w:szCs w:val="32"/>
        </w:rPr>
        <w:t>做好</w:t>
      </w:r>
      <w:r>
        <w:rPr>
          <w:rFonts w:eastAsia="仿宋_GB2312"/>
          <w:sz w:val="32"/>
          <w:szCs w:val="32"/>
        </w:rPr>
        <w:t>灾情</w:t>
      </w:r>
      <w:r>
        <w:rPr>
          <w:rFonts w:hint="eastAsia" w:eastAsia="仿宋_GB2312"/>
          <w:sz w:val="32"/>
          <w:szCs w:val="32"/>
        </w:rPr>
        <w:t>核查工作</w:t>
      </w:r>
      <w:r>
        <w:rPr>
          <w:rFonts w:eastAsia="仿宋_GB2312"/>
          <w:sz w:val="32"/>
          <w:szCs w:val="32"/>
        </w:rPr>
        <w:t>，建立因灾倒损房屋台账。</w:t>
      </w:r>
      <w:r>
        <w:rPr>
          <w:rFonts w:hint="eastAsia" w:eastAsia="仿宋_GB2312"/>
          <w:sz w:val="32"/>
          <w:szCs w:val="32"/>
          <w:lang w:eastAsia="zh-CN"/>
        </w:rPr>
        <w:t>区</w:t>
      </w:r>
      <w:r>
        <w:rPr>
          <w:rFonts w:eastAsia="仿宋_GB2312"/>
          <w:sz w:val="32"/>
          <w:szCs w:val="32"/>
        </w:rPr>
        <w:t>级有关部门应当组织专家赴灾区开展灾情评估，全面核查灾情。</w:t>
      </w:r>
    </w:p>
    <w:p>
      <w:pPr>
        <w:autoSpaceDN w:val="0"/>
        <w:spacing w:line="600" w:lineRule="exact"/>
        <w:ind w:firstLine="640" w:firstLineChars="200"/>
        <w:rPr>
          <w:rFonts w:eastAsia="仿宋_GB2312"/>
          <w:sz w:val="32"/>
          <w:szCs w:val="32"/>
        </w:rPr>
      </w:pPr>
      <w:r>
        <w:rPr>
          <w:rFonts w:eastAsia="楷体_GB2312"/>
          <w:sz w:val="32"/>
          <w:szCs w:val="32"/>
        </w:rPr>
        <w:t>（4）</w:t>
      </w:r>
      <w:r>
        <w:rPr>
          <w:rFonts w:eastAsia="仿宋_GB2312"/>
          <w:sz w:val="32"/>
          <w:szCs w:val="32"/>
        </w:rPr>
        <w:t>区财政局、</w:t>
      </w:r>
      <w:r>
        <w:rPr>
          <w:rFonts w:hint="eastAsia" w:eastAsia="仿宋_GB2312"/>
          <w:sz w:val="32"/>
          <w:szCs w:val="32"/>
        </w:rPr>
        <w:t>区民政局</w:t>
      </w:r>
      <w:r>
        <w:rPr>
          <w:rFonts w:eastAsia="仿宋_GB2312"/>
          <w:sz w:val="32"/>
          <w:szCs w:val="32"/>
        </w:rPr>
        <w:t>根据灾区倒损住房恢复重建补助资金申请，结合倒房情况评估结果，按照我</w:t>
      </w:r>
      <w:r>
        <w:rPr>
          <w:rFonts w:hint="eastAsia" w:eastAsia="仿宋_GB2312"/>
          <w:sz w:val="32"/>
          <w:szCs w:val="32"/>
          <w:lang w:eastAsia="zh-CN"/>
        </w:rPr>
        <w:t>市</w:t>
      </w:r>
      <w:r>
        <w:rPr>
          <w:rFonts w:eastAsia="仿宋_GB2312"/>
          <w:sz w:val="32"/>
          <w:szCs w:val="32"/>
        </w:rPr>
        <w:t>倒损住房恢复重建资金补助标准，下达倒损住房恢复重建补助资金。</w:t>
      </w:r>
    </w:p>
    <w:p>
      <w:pPr>
        <w:autoSpaceDN w:val="0"/>
        <w:spacing w:line="580" w:lineRule="exact"/>
        <w:ind w:firstLine="640" w:firstLineChars="200"/>
        <w:rPr>
          <w:rFonts w:eastAsia="仿宋_GB2312"/>
          <w:sz w:val="32"/>
          <w:szCs w:val="32"/>
        </w:rPr>
      </w:pPr>
      <w:r>
        <w:rPr>
          <w:rFonts w:eastAsia="楷体_GB2312"/>
          <w:sz w:val="32"/>
          <w:szCs w:val="32"/>
        </w:rPr>
        <w:t>（5）</w:t>
      </w:r>
      <w:r>
        <w:rPr>
          <w:rFonts w:eastAsia="仿宋_GB2312"/>
          <w:sz w:val="32"/>
          <w:szCs w:val="32"/>
        </w:rPr>
        <w:t>因灾倒损住房恢复重建结束后，由</w:t>
      </w:r>
      <w:r>
        <w:rPr>
          <w:rFonts w:hint="eastAsia" w:eastAsia="仿宋_GB2312"/>
          <w:sz w:val="32"/>
          <w:szCs w:val="32"/>
          <w:lang w:eastAsia="zh-CN"/>
        </w:rPr>
        <w:t>区</w:t>
      </w:r>
      <w:r>
        <w:rPr>
          <w:rFonts w:eastAsia="仿宋_GB2312"/>
          <w:sz w:val="32"/>
          <w:szCs w:val="32"/>
        </w:rPr>
        <w:t>级有关部门组成工作组，采取实地调查、抽样调查等方式，对住房恢复重建补助资金管理等工作开展绩效评估，并将评估情况报</w:t>
      </w:r>
      <w:r>
        <w:rPr>
          <w:rFonts w:hint="eastAsia" w:eastAsia="仿宋_GB2312"/>
          <w:sz w:val="32"/>
          <w:szCs w:val="32"/>
        </w:rPr>
        <w:t>市民政局、市财政局</w:t>
      </w:r>
      <w:r>
        <w:rPr>
          <w:rFonts w:eastAsia="仿宋_GB2312"/>
          <w:sz w:val="32"/>
          <w:szCs w:val="32"/>
        </w:rPr>
        <w:t>和</w:t>
      </w:r>
      <w:r>
        <w:rPr>
          <w:rFonts w:hint="eastAsia" w:eastAsia="仿宋_GB2312"/>
          <w:sz w:val="32"/>
          <w:szCs w:val="32"/>
        </w:rPr>
        <w:t>区</w:t>
      </w:r>
      <w:r>
        <w:rPr>
          <w:rFonts w:eastAsia="仿宋_GB2312"/>
          <w:sz w:val="32"/>
          <w:szCs w:val="32"/>
        </w:rPr>
        <w:t>人民政府。</w:t>
      </w:r>
    </w:p>
    <w:p>
      <w:pPr>
        <w:autoSpaceDN w:val="0"/>
        <w:spacing w:line="580" w:lineRule="exact"/>
        <w:ind w:firstLine="640" w:firstLineChars="200"/>
        <w:rPr>
          <w:rFonts w:eastAsia="仿宋_GB2312"/>
          <w:sz w:val="32"/>
          <w:szCs w:val="32"/>
        </w:rPr>
      </w:pPr>
      <w:r>
        <w:rPr>
          <w:rFonts w:eastAsia="楷体_GB2312"/>
          <w:sz w:val="32"/>
          <w:szCs w:val="32"/>
        </w:rPr>
        <w:t>（6）</w:t>
      </w:r>
      <w:r>
        <w:rPr>
          <w:rFonts w:eastAsia="仿宋_GB2312"/>
          <w:sz w:val="32"/>
          <w:szCs w:val="32"/>
        </w:rPr>
        <w:t>区住房城乡建设局负责倒损住房恢复重建的技术支持，并做好重建工程的质量监督工作。其他有关部门按照各自职责，做好重建规划、选址，制定优惠政策，支持做好住房重建工作。</w:t>
      </w:r>
    </w:p>
    <w:p>
      <w:pPr>
        <w:autoSpaceDN w:val="0"/>
        <w:spacing w:line="580" w:lineRule="exact"/>
        <w:ind w:firstLine="640" w:firstLineChars="200"/>
        <w:rPr>
          <w:rFonts w:eastAsia="仿宋_GB2312"/>
          <w:sz w:val="32"/>
          <w:szCs w:val="32"/>
        </w:rPr>
      </w:pPr>
      <w:r>
        <w:rPr>
          <w:rFonts w:eastAsia="楷体_GB2312"/>
          <w:sz w:val="32"/>
          <w:szCs w:val="32"/>
        </w:rPr>
        <w:t>（7）</w:t>
      </w:r>
      <w:r>
        <w:rPr>
          <w:rFonts w:eastAsia="仿宋_GB2312"/>
          <w:sz w:val="32"/>
          <w:szCs w:val="32"/>
        </w:rPr>
        <w:t>发展改革、民政、教育、财政、住房城乡建设、交通运输、水利、农业、卫健、广电等部门，电力、通信等企业，金融机构等，要</w:t>
      </w:r>
      <w:r>
        <w:rPr>
          <w:rFonts w:hint="eastAsia" w:eastAsia="仿宋_GB2312"/>
          <w:sz w:val="32"/>
          <w:szCs w:val="32"/>
        </w:rPr>
        <w:t>积极配合，沟通协调，共同</w:t>
      </w:r>
      <w:r>
        <w:rPr>
          <w:rFonts w:eastAsia="仿宋_GB2312"/>
          <w:sz w:val="32"/>
          <w:szCs w:val="32"/>
        </w:rPr>
        <w:t>做好灾区学校、卫生院、福利院等公益设施及水利、电力、交通运输、通信、供排水、广播电视设施的恢复重建工作。</w:t>
      </w:r>
      <w:bookmarkStart w:id="79" w:name="_Toc62049131"/>
    </w:p>
    <w:p>
      <w:pPr>
        <w:autoSpaceDN w:val="0"/>
        <w:spacing w:line="580" w:lineRule="exact"/>
        <w:ind w:firstLine="640" w:firstLineChars="200"/>
        <w:rPr>
          <w:rFonts w:eastAsia="黑体"/>
          <w:sz w:val="32"/>
          <w:szCs w:val="32"/>
        </w:rPr>
      </w:pPr>
      <w:r>
        <w:rPr>
          <w:rFonts w:eastAsia="黑体"/>
          <w:sz w:val="32"/>
          <w:szCs w:val="32"/>
        </w:rPr>
        <w:t>8 附则</w:t>
      </w:r>
      <w:bookmarkEnd w:id="79"/>
      <w:bookmarkStart w:id="80" w:name="_Toc62049132"/>
    </w:p>
    <w:p>
      <w:pPr>
        <w:spacing w:line="580" w:lineRule="exact"/>
        <w:ind w:firstLine="640" w:firstLineChars="200"/>
        <w:rPr>
          <w:rFonts w:eastAsia="楷体_GB2312"/>
          <w:sz w:val="32"/>
          <w:szCs w:val="32"/>
        </w:rPr>
      </w:pPr>
      <w:r>
        <w:rPr>
          <w:rFonts w:eastAsia="楷体_GB2312"/>
          <w:sz w:val="32"/>
          <w:szCs w:val="32"/>
        </w:rPr>
        <w:t>8.1 救助款物监管</w:t>
      </w:r>
      <w:bookmarkEnd w:id="80"/>
    </w:p>
    <w:p>
      <w:pPr>
        <w:autoSpaceDN w:val="0"/>
        <w:spacing w:line="600" w:lineRule="exact"/>
        <w:ind w:firstLine="640" w:firstLineChars="200"/>
        <w:rPr>
          <w:rFonts w:eastAsia="仿宋_GB2312"/>
          <w:sz w:val="32"/>
          <w:szCs w:val="32"/>
        </w:rPr>
      </w:pPr>
      <w:r>
        <w:rPr>
          <w:rFonts w:eastAsia="仿宋_GB2312"/>
          <w:sz w:val="32"/>
          <w:szCs w:val="32"/>
        </w:rPr>
        <w:t>（1）建立健全监察、审计、财政、民政、金融等部门参加的救灾专项资金监管协调机制。各级民政、财政部门对救灾资金管理使用，特别是基层发放工作进行专项检查，跟踪问效。</w:t>
      </w:r>
      <w:r>
        <w:rPr>
          <w:rFonts w:hint="eastAsia" w:eastAsia="仿宋_GB2312"/>
          <w:sz w:val="32"/>
          <w:szCs w:val="32"/>
        </w:rPr>
        <w:t>各级各部门</w:t>
      </w:r>
      <w:r>
        <w:rPr>
          <w:rFonts w:eastAsia="仿宋_GB2312"/>
          <w:sz w:val="32"/>
          <w:szCs w:val="32"/>
        </w:rPr>
        <w:t>要配合监察、审计部门对救灾款物和捐赠款物的管理使用情况进行监督检查。</w:t>
      </w:r>
    </w:p>
    <w:p>
      <w:pPr>
        <w:autoSpaceDN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eastAsia="zh-CN"/>
        </w:rPr>
        <w:t>区</w:t>
      </w:r>
      <w:r>
        <w:rPr>
          <w:rFonts w:eastAsia="仿宋_GB2312"/>
          <w:sz w:val="32"/>
          <w:szCs w:val="32"/>
        </w:rPr>
        <w:t>政府应通过新闻媒体及时将救灾款物分配、使用情况向社会公布，提高资金使用的透明度。</w:t>
      </w:r>
    </w:p>
    <w:p>
      <w:pPr>
        <w:autoSpaceDN w:val="0"/>
        <w:spacing w:line="580" w:lineRule="exact"/>
        <w:ind w:firstLine="640" w:firstLineChars="200"/>
        <w:rPr>
          <w:rFonts w:eastAsia="仿宋_GB2312"/>
          <w:sz w:val="32"/>
          <w:szCs w:val="32"/>
        </w:rPr>
      </w:pPr>
      <w:r>
        <w:rPr>
          <w:rFonts w:eastAsia="黑体"/>
          <w:sz w:val="32"/>
          <w:szCs w:val="32"/>
        </w:rPr>
        <w:t>（3）</w:t>
      </w:r>
      <w:r>
        <w:rPr>
          <w:rFonts w:eastAsia="仿宋_GB2312"/>
          <w:sz w:val="32"/>
          <w:szCs w:val="32"/>
        </w:rPr>
        <w:t>救灾准备、灾害应急救助和灾后重建中的物资采购，按照政府有关规定组织实施。</w:t>
      </w:r>
      <w:bookmarkStart w:id="81" w:name="_Toc62049133"/>
    </w:p>
    <w:p>
      <w:pPr>
        <w:spacing w:line="580" w:lineRule="exact"/>
        <w:ind w:firstLine="640" w:firstLineChars="200"/>
        <w:rPr>
          <w:rFonts w:eastAsia="楷体_GB2312"/>
          <w:sz w:val="32"/>
          <w:szCs w:val="32"/>
        </w:rPr>
      </w:pPr>
      <w:r>
        <w:rPr>
          <w:rFonts w:eastAsia="楷体_GB2312"/>
          <w:sz w:val="32"/>
          <w:szCs w:val="32"/>
        </w:rPr>
        <w:t>8.2 奖励与责任</w:t>
      </w:r>
      <w:bookmarkEnd w:id="81"/>
    </w:p>
    <w:p>
      <w:pPr>
        <w:autoSpaceDN w:val="0"/>
        <w:spacing w:line="580" w:lineRule="exact"/>
        <w:ind w:firstLine="640" w:firstLineChars="200"/>
        <w:rPr>
          <w:rFonts w:eastAsia="仿宋_GB2312"/>
          <w:sz w:val="32"/>
          <w:szCs w:val="32"/>
        </w:rPr>
      </w:pPr>
      <w:r>
        <w:rPr>
          <w:rFonts w:eastAsia="仿宋_GB2312"/>
          <w:sz w:val="32"/>
          <w:szCs w:val="32"/>
        </w:rPr>
        <w:t>对在灾害应急救助工作中作出突出贡献的先进集体和个人，按照有关规定给予表彰和奖励；对在灾害应急救助工作中违反法律、法规、规章的有关责任单位和责任人员，</w:t>
      </w:r>
      <w:r>
        <w:rPr>
          <w:rFonts w:hint="eastAsia" w:eastAsia="仿宋_GB2312"/>
          <w:sz w:val="32"/>
          <w:szCs w:val="32"/>
        </w:rPr>
        <w:t>按照</w:t>
      </w:r>
      <w:r>
        <w:rPr>
          <w:rFonts w:eastAsia="仿宋_GB2312"/>
          <w:sz w:val="32"/>
          <w:szCs w:val="32"/>
        </w:rPr>
        <w:t>有关规定</w:t>
      </w:r>
      <w:r>
        <w:rPr>
          <w:rFonts w:hint="eastAsia" w:eastAsia="仿宋_GB2312"/>
          <w:sz w:val="32"/>
          <w:szCs w:val="32"/>
        </w:rPr>
        <w:t>进行</w:t>
      </w:r>
      <w:r>
        <w:rPr>
          <w:rFonts w:eastAsia="仿宋_GB2312"/>
          <w:sz w:val="32"/>
          <w:szCs w:val="32"/>
        </w:rPr>
        <w:t>处理。</w:t>
      </w:r>
      <w:bookmarkStart w:id="82" w:name="_Toc62049134"/>
    </w:p>
    <w:p>
      <w:pPr>
        <w:spacing w:line="580" w:lineRule="exact"/>
        <w:ind w:firstLine="640" w:firstLineChars="200"/>
        <w:rPr>
          <w:rFonts w:eastAsia="楷体_GB2312"/>
          <w:sz w:val="32"/>
          <w:szCs w:val="32"/>
        </w:rPr>
      </w:pPr>
      <w:r>
        <w:rPr>
          <w:rFonts w:eastAsia="楷体_GB2312"/>
          <w:sz w:val="32"/>
          <w:szCs w:val="32"/>
        </w:rPr>
        <w:t>8.3 预案更新与管理</w:t>
      </w:r>
      <w:bookmarkEnd w:id="82"/>
    </w:p>
    <w:p>
      <w:pPr>
        <w:autoSpaceDN w:val="0"/>
        <w:spacing w:line="580" w:lineRule="exact"/>
        <w:ind w:firstLine="640" w:firstLineChars="200"/>
        <w:rPr>
          <w:rFonts w:hint="eastAsia" w:eastAsia="仿宋_GB2312"/>
          <w:sz w:val="32"/>
          <w:szCs w:val="32"/>
          <w:lang w:eastAsia="zh-CN"/>
        </w:rPr>
      </w:pPr>
      <w:r>
        <w:rPr>
          <w:rFonts w:eastAsia="仿宋_GB2312"/>
          <w:sz w:val="32"/>
          <w:szCs w:val="32"/>
        </w:rPr>
        <w:t>本预案由</w:t>
      </w:r>
      <w:r>
        <w:rPr>
          <w:rFonts w:hint="eastAsia" w:eastAsia="仿宋_GB2312"/>
          <w:sz w:val="32"/>
          <w:szCs w:val="32"/>
          <w:lang w:eastAsia="zh-CN"/>
        </w:rPr>
        <w:t>区</w:t>
      </w:r>
      <w:r>
        <w:rPr>
          <w:rFonts w:eastAsia="仿宋_GB2312"/>
          <w:sz w:val="32"/>
          <w:szCs w:val="32"/>
        </w:rPr>
        <w:t>指挥部办公室负责解释。预案管理实行动态管理机制，预案实施后，由</w:t>
      </w:r>
      <w:r>
        <w:rPr>
          <w:rFonts w:hint="eastAsia" w:eastAsia="仿宋_GB2312"/>
          <w:sz w:val="32"/>
          <w:szCs w:val="32"/>
          <w:lang w:eastAsia="zh-CN"/>
        </w:rPr>
        <w:t>区</w:t>
      </w:r>
      <w:r>
        <w:rPr>
          <w:rFonts w:eastAsia="仿宋_GB2312"/>
          <w:sz w:val="32"/>
          <w:szCs w:val="32"/>
        </w:rPr>
        <w:t>指挥部办公室协调召集</w:t>
      </w:r>
      <w:r>
        <w:rPr>
          <w:rFonts w:hint="eastAsia" w:eastAsia="仿宋_GB2312"/>
          <w:sz w:val="32"/>
          <w:szCs w:val="32"/>
          <w:lang w:eastAsia="zh-CN"/>
        </w:rPr>
        <w:t>区</w:t>
      </w:r>
      <w:r>
        <w:rPr>
          <w:rFonts w:eastAsia="仿宋_GB2312"/>
          <w:sz w:val="32"/>
          <w:szCs w:val="32"/>
        </w:rPr>
        <w:t>指挥部成员单位和专家对预案实施情况进行评估，视情况进行修订后报</w:t>
      </w:r>
      <w:r>
        <w:rPr>
          <w:rFonts w:hint="eastAsia" w:eastAsia="仿宋_GB2312"/>
          <w:sz w:val="32"/>
          <w:szCs w:val="32"/>
        </w:rPr>
        <w:t>区</w:t>
      </w:r>
      <w:r>
        <w:rPr>
          <w:rFonts w:eastAsia="仿宋_GB2312"/>
          <w:sz w:val="32"/>
          <w:szCs w:val="32"/>
        </w:rPr>
        <w:t>人民政府</w:t>
      </w:r>
      <w:r>
        <w:rPr>
          <w:rFonts w:hint="eastAsia" w:eastAsia="仿宋_GB2312"/>
          <w:sz w:val="32"/>
          <w:szCs w:val="32"/>
        </w:rPr>
        <w:t>，</w:t>
      </w:r>
      <w:r>
        <w:rPr>
          <w:rFonts w:eastAsia="仿宋_GB2312"/>
          <w:sz w:val="32"/>
          <w:szCs w:val="32"/>
        </w:rPr>
        <w:t>并报市指挥部办公室备案。</w:t>
      </w:r>
      <w:bookmarkStart w:id="83" w:name="_Toc62049135"/>
      <w:r>
        <w:rPr>
          <w:rFonts w:hint="eastAsia" w:eastAsia="仿宋_GB2312"/>
          <w:sz w:val="32"/>
          <w:szCs w:val="32"/>
          <w:lang w:eastAsia="zh-CN"/>
        </w:rPr>
        <w:t>各街道办事处要结合本预案有关要求，制定本街道灾害救助应急预案，并报区</w:t>
      </w:r>
      <w:r>
        <w:rPr>
          <w:rFonts w:eastAsia="仿宋_GB2312"/>
          <w:sz w:val="32"/>
          <w:szCs w:val="32"/>
        </w:rPr>
        <w:t>指挥部办公室备案。</w:t>
      </w:r>
    </w:p>
    <w:p>
      <w:pPr>
        <w:spacing w:line="580" w:lineRule="exact"/>
        <w:ind w:firstLine="640" w:firstLineChars="200"/>
        <w:rPr>
          <w:rFonts w:eastAsia="楷体_GB2312"/>
          <w:sz w:val="32"/>
          <w:szCs w:val="32"/>
        </w:rPr>
      </w:pPr>
      <w:r>
        <w:rPr>
          <w:rFonts w:eastAsia="楷体_GB2312"/>
          <w:sz w:val="32"/>
          <w:szCs w:val="32"/>
        </w:rPr>
        <w:t>8.4 预案生效时间</w:t>
      </w:r>
      <w:bookmarkEnd w:id="83"/>
    </w:p>
    <w:p>
      <w:pPr>
        <w:spacing w:line="580" w:lineRule="exact"/>
        <w:ind w:firstLine="640" w:firstLineChars="200"/>
        <w:rPr>
          <w:rFonts w:eastAsia="仿宋_GB2312"/>
          <w:sz w:val="32"/>
          <w:szCs w:val="32"/>
        </w:rPr>
      </w:pPr>
      <w:r>
        <w:rPr>
          <w:rFonts w:eastAsia="仿宋_GB2312"/>
          <w:sz w:val="32"/>
          <w:szCs w:val="32"/>
        </w:rPr>
        <w:t>本预案自印发之日起施行。</w:t>
      </w:r>
    </w:p>
    <w:p>
      <w:pPr>
        <w:spacing w:line="582" w:lineRule="exact"/>
      </w:pPr>
    </w:p>
    <w:p>
      <w:pPr>
        <w:spacing w:line="582" w:lineRule="exact"/>
      </w:pPr>
    </w:p>
    <w:p>
      <w:pPr>
        <w:spacing w:line="582" w:lineRule="exact"/>
      </w:pPr>
    </w:p>
    <w:p/>
    <w:p>
      <w:pPr>
        <w:rPr>
          <w:rFonts w:hint="eastAsia" w:ascii="仿宋_GB2312" w:hAnsi="仿宋_GB2312" w:eastAsia="仿宋_GB2312" w:cs="仿宋_GB2312"/>
          <w:b w:val="0"/>
          <w:bCs w:val="0"/>
          <w:color w:val="000000"/>
          <w:sz w:val="32"/>
          <w:szCs w:val="32"/>
          <w:lang w:val="en-US" w:eastAsia="zh-CN"/>
        </w:rPr>
      </w:pPr>
    </w:p>
    <w:p>
      <w:pPr>
        <w:rPr>
          <w:rFonts w:hint="eastAsia" w:ascii="仿宋_GB2312" w:hAnsi="仿宋_GB2312" w:eastAsia="仿宋_GB2312" w:cs="仿宋_GB2312"/>
          <w:b w:val="0"/>
          <w:bCs w:val="0"/>
          <w:color w:val="000000"/>
          <w:sz w:val="32"/>
          <w:szCs w:val="32"/>
          <w:lang w:val="en-US" w:eastAsia="zh-CN"/>
        </w:rPr>
      </w:pPr>
    </w:p>
    <w:p>
      <w:pPr>
        <w:rPr>
          <w:rFonts w:hint="eastAsia" w:ascii="仿宋_GB2312" w:hAnsi="仿宋_GB2312" w:eastAsia="仿宋_GB2312" w:cs="仿宋_GB2312"/>
          <w:b w:val="0"/>
          <w:bCs w:val="0"/>
          <w:color w:val="000000"/>
          <w:sz w:val="32"/>
          <w:szCs w:val="32"/>
          <w:lang w:val="en-US" w:eastAsia="zh-CN"/>
        </w:rPr>
      </w:pPr>
    </w:p>
    <w:p>
      <w:pPr>
        <w:rPr>
          <w:rFonts w:hint="eastAsia" w:ascii="仿宋_GB2312" w:hAnsi="仿宋_GB2312" w:eastAsia="仿宋_GB2312" w:cs="仿宋_GB2312"/>
          <w:b w:val="0"/>
          <w:bCs w:val="0"/>
          <w:color w:val="000000"/>
          <w:sz w:val="32"/>
          <w:szCs w:val="32"/>
          <w:lang w:val="en-US" w:eastAsia="zh-CN"/>
        </w:rPr>
      </w:pPr>
    </w:p>
    <w:p>
      <w:pPr>
        <w:rPr>
          <w:rFonts w:hint="eastAsia"/>
          <w:color w:val="000000"/>
          <w:sz w:val="44"/>
          <w:szCs w:val="44"/>
          <w:lang w:val="en-US" w:eastAsia="zh-CN"/>
        </w:rPr>
      </w:pPr>
      <w:r>
        <w:rPr>
          <w:rFonts w:hint="eastAsia" w:ascii="仿宋_GB2312" w:hAnsi="仿宋_GB2312" w:eastAsia="仿宋_GB2312" w:cs="仿宋_GB2312"/>
          <w:b w:val="0"/>
          <w:bCs w:val="0"/>
          <w:color w:val="000000"/>
          <w:sz w:val="32"/>
          <w:szCs w:val="32"/>
          <w:lang w:val="en-US" w:eastAsia="zh-CN"/>
        </w:rPr>
        <w:t>附件1：</w:t>
      </w:r>
    </w:p>
    <w:p>
      <w:pPr>
        <w:jc w:val="center"/>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官渡区灾害事故紧急救援队编成框架</w:t>
      </w:r>
    </w:p>
    <w:p>
      <w:pPr>
        <w:bidi w:val="0"/>
        <w:rPr>
          <w:rFonts w:hint="eastAsia" w:ascii="Calibri" w:hAnsi="Calibri" w:eastAsia="宋体" w:cs="Times New Roman"/>
          <w:color w:val="000000"/>
          <w:kern w:val="2"/>
          <w:sz w:val="21"/>
          <w:szCs w:val="24"/>
          <w:lang w:val="en-US" w:eastAsia="zh-CN" w:bidi="ar-SA"/>
        </w:rPr>
      </w:pPr>
    </w:p>
    <w:p>
      <w:pPr>
        <w:bidi w:val="0"/>
        <w:rPr>
          <w:rFonts w:hint="eastAsia"/>
          <w:color w:val="000000"/>
          <w:lang w:val="en-US" w:eastAsia="zh-CN"/>
        </w:rPr>
      </w:pP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一、组织机构</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队 </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长：赵  昆</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区委常委、常务副区长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副</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队</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长：李明宽</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区应急局党组书记、局长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 xml:space="preserve"> 敖荣营</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区人武部军事科科长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总</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调</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度：区应急局（24小时值班电话：67187109）</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下属分队：</w:t>
      </w:r>
      <w:r>
        <w:rPr>
          <w:rFonts w:hint="default" w:ascii="Times New Roman" w:hAnsi="Times New Roman" w:eastAsia="仿宋_GB2312" w:cs="Times New Roman"/>
          <w:color w:val="000000"/>
          <w:sz w:val="32"/>
          <w:szCs w:val="32"/>
        </w:rPr>
        <w:t>民兵应急、卫生应急、通信保障、环境监测、地震救援、气象监测、红十字救援、建筑工程抢险、燃气抢险、道路交通抢险、运输保障、防洪防汛抢险、</w:t>
      </w:r>
      <w:r>
        <w:rPr>
          <w:rFonts w:hint="default" w:ascii="Times New Roman" w:hAnsi="Times New Roman" w:eastAsia="仿宋_GB2312" w:cs="Times New Roman"/>
          <w:color w:val="000000"/>
          <w:sz w:val="32"/>
          <w:szCs w:val="32"/>
          <w:lang w:eastAsia="zh-CN"/>
        </w:rPr>
        <w:t>输油</w:t>
      </w:r>
      <w:r>
        <w:rPr>
          <w:rFonts w:hint="default" w:ascii="Times New Roman" w:hAnsi="Times New Roman" w:eastAsia="仿宋_GB2312" w:cs="Times New Roman"/>
          <w:color w:val="000000"/>
          <w:sz w:val="32"/>
          <w:szCs w:val="32"/>
        </w:rPr>
        <w:t>管道抢险</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供电保障、</w:t>
      </w:r>
      <w:r>
        <w:rPr>
          <w:rFonts w:hint="default" w:ascii="Times New Roman" w:hAnsi="Times New Roman" w:eastAsia="仿宋_GB2312" w:cs="Times New Roman"/>
          <w:color w:val="000000"/>
          <w:sz w:val="32"/>
          <w:szCs w:val="32"/>
          <w:lang w:eastAsia="zh-CN"/>
        </w:rPr>
        <w:t>森林防火救援、机械设备物资保障、社会防汛抢险、应急照明保障、邮政应急运输保障、灾害事故应急辅助救援处置（山鹰救援队）以及各街道综合应急救援分队</w:t>
      </w:r>
      <w:r>
        <w:rPr>
          <w:rFonts w:hint="default" w:ascii="Times New Roman" w:hAnsi="Times New Roman" w:eastAsia="仿宋_GB2312" w:cs="Times New Roman"/>
          <w:color w:val="000000"/>
          <w:sz w:val="32"/>
          <w:szCs w:val="32"/>
        </w:rPr>
        <w:t>共</w:t>
      </w:r>
      <w:r>
        <w:rPr>
          <w:rFonts w:hint="default"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支分队</w:t>
      </w:r>
      <w:r>
        <w:rPr>
          <w:rFonts w:hint="default" w:ascii="Times New Roman" w:hAnsi="Times New Roman" w:eastAsia="仿宋_GB2312" w:cs="Times New Roman"/>
          <w:color w:val="000000"/>
          <w:sz w:val="32"/>
          <w:szCs w:val="32"/>
          <w:lang w:eastAsia="zh-CN"/>
        </w:rPr>
        <w:t>。</w:t>
      </w:r>
    </w:p>
    <w:p>
      <w:pPr>
        <w:keepNext w:val="0"/>
        <w:keepLines w:val="0"/>
        <w:pageBreakBefore w:val="0"/>
        <w:numPr>
          <w:ilvl w:val="0"/>
          <w:numId w:val="0"/>
        </w:numPr>
        <w:kinsoku/>
        <w:wordWrap/>
        <w:overflowPunct/>
        <w:topLinePunct w:val="0"/>
        <w:bidi w:val="0"/>
        <w:snapToGrid/>
        <w:spacing w:line="560" w:lineRule="exact"/>
        <w:ind w:leftChars="0"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二、分队编成</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rPr>
        <w:t>民兵应急</w:t>
      </w:r>
      <w:r>
        <w:rPr>
          <w:rFonts w:hint="eastAsia" w:ascii="楷体_GB2312" w:hAnsi="楷体_GB2312" w:eastAsia="楷体_GB2312" w:cs="楷体_GB2312"/>
          <w:b w:val="0"/>
          <w:bCs w:val="0"/>
          <w:color w:val="000000"/>
          <w:sz w:val="32"/>
          <w:szCs w:val="32"/>
          <w:lang w:eastAsia="zh-CN"/>
        </w:rPr>
        <w:t>分队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1.组织构架与职责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分队（连）长：敖荣营</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官渡区人民武装部军事科科长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分队职责：按区委、区政府的指令，承担抢险救灾、应急救援等任务。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编</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成：下设城市排涝、工程机械、综合救援、综合勤务4个排，共120人。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值班电话：64760548     值班传真：64760547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联系人：敖荣营  官渡区人民武装部军事科长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电  话</w:t>
      </w:r>
      <w:r>
        <w:rPr>
          <w:rFonts w:hint="default" w:ascii="Times New Roman" w:hAnsi="Times New Roman" w:eastAsia="仿宋_GB2312" w:cs="Times New Roman"/>
          <w:b w:val="0"/>
          <w:bCs w:val="0"/>
          <w:color w:val="000000"/>
          <w:sz w:val="32"/>
          <w:szCs w:val="32"/>
          <w:lang w:val="en-US" w:eastAsia="zh-CN"/>
        </w:rPr>
        <w:t>：13987677399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3.主要装备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抗震救灾、抗洪抢险、工程抢修、医疗救护任务类型各1个排的装备。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人员编成及装备见</w:t>
      </w:r>
      <w:r>
        <w:rPr>
          <w:rFonts w:hint="eastAsia" w:eastAsia="仿宋_GB2312" w:cs="Times New Roman"/>
          <w:b w:val="0"/>
          <w:bCs w:val="0"/>
          <w:color w:val="000000"/>
          <w:sz w:val="32"/>
          <w:szCs w:val="32"/>
          <w:lang w:val="en-US" w:eastAsia="zh-CN"/>
        </w:rPr>
        <w:t>附件2</w:t>
      </w:r>
      <w:r>
        <w:rPr>
          <w:rFonts w:hint="default" w:ascii="Times New Roman" w:hAnsi="Times New Roman" w:eastAsia="仿宋_GB2312" w:cs="Times New Roman"/>
          <w:b w:val="0"/>
          <w:bCs w:val="0"/>
          <w:color w:val="000000"/>
          <w:sz w:val="32"/>
          <w:szCs w:val="32"/>
          <w:lang w:val="en-US" w:eastAsia="zh-CN"/>
        </w:rPr>
        <w:t>表1。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（二）</w:t>
      </w:r>
      <w:r>
        <w:rPr>
          <w:rFonts w:hint="eastAsia" w:ascii="楷体_GB2312" w:hAnsi="楷体_GB2312" w:eastAsia="楷体_GB2312" w:cs="楷体_GB2312"/>
          <w:b w:val="0"/>
          <w:bCs w:val="0"/>
          <w:color w:val="000000"/>
          <w:sz w:val="32"/>
          <w:szCs w:val="32"/>
        </w:rPr>
        <w:t>卫生应急</w:t>
      </w:r>
      <w:r>
        <w:rPr>
          <w:rFonts w:hint="eastAsia" w:ascii="楷体_GB2312" w:hAnsi="楷体_GB2312" w:eastAsia="楷体_GB2312" w:cs="楷体_GB2312"/>
          <w:b w:val="0"/>
          <w:bCs w:val="0"/>
          <w:color w:val="000000"/>
          <w:sz w:val="32"/>
          <w:szCs w:val="32"/>
          <w:lang w:eastAsia="zh-CN"/>
        </w:rPr>
        <w:t>分队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 队 长：</w:t>
      </w:r>
      <w:r>
        <w:rPr>
          <w:rFonts w:hint="default" w:ascii="Times New Roman" w:hAnsi="Times New Roman" w:eastAsia="仿宋_GB2312" w:cs="Times New Roman"/>
          <w:color w:val="000000"/>
          <w:sz w:val="32"/>
          <w:szCs w:val="32"/>
          <w:lang w:eastAsia="zh-CN"/>
        </w:rPr>
        <w:t>全春瑞</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区卫生健康局副局长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米端义</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区卫生健康局副局长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eastAsia="zh-CN"/>
        </w:rPr>
        <w:t>由官渡区卫生健康系统干部职工和工作人员共</w:t>
      </w:r>
      <w:r>
        <w:rPr>
          <w:rFonts w:hint="default" w:ascii="Times New Roman" w:hAnsi="Times New Roman" w:eastAsia="仿宋_GB2312" w:cs="Times New Roman"/>
          <w:color w:val="000000"/>
          <w:sz w:val="32"/>
          <w:szCs w:val="32"/>
          <w:lang w:val="en-US" w:eastAsia="zh-CN"/>
        </w:rPr>
        <w:t>100人组成。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分队职责：承担灾害事故的伤员救治、疾病控制等工作。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分队编成：</w:t>
      </w:r>
      <w:r>
        <w:rPr>
          <w:rFonts w:hint="default" w:ascii="Times New Roman" w:hAnsi="Times New Roman" w:eastAsia="仿宋_GB2312" w:cs="Times New Roman"/>
          <w:color w:val="000000"/>
          <w:sz w:val="32"/>
          <w:szCs w:val="32"/>
          <w:lang w:eastAsia="zh-CN"/>
        </w:rPr>
        <w:t>卫生防疫应急队（流调消杀组、采样检验组</w:t>
      </w:r>
      <w:r>
        <w:rPr>
          <w:rFonts w:hint="default" w:ascii="Times New Roman" w:hAnsi="Times New Roman" w:eastAsia="仿宋_GB2312" w:cs="Times New Roman"/>
          <w:color w:val="000000"/>
          <w:sz w:val="32"/>
          <w:szCs w:val="32"/>
          <w:lang w:val="en-US" w:eastAsia="zh-CN"/>
        </w:rPr>
        <w:t>2个组</w:t>
      </w:r>
      <w:r>
        <w:rPr>
          <w:rFonts w:hint="default" w:ascii="Times New Roman" w:hAnsi="Times New Roman" w:eastAsia="仿宋_GB2312" w:cs="Times New Roman"/>
          <w:color w:val="000000"/>
          <w:sz w:val="32"/>
          <w:szCs w:val="32"/>
          <w:lang w:eastAsia="zh-CN"/>
        </w:rPr>
        <w:t>）、医疗救援队（院外救治组、院内救治组</w:t>
      </w:r>
      <w:r>
        <w:rPr>
          <w:rFonts w:hint="default" w:ascii="Times New Roman" w:hAnsi="Times New Roman" w:eastAsia="仿宋_GB2312" w:cs="Times New Roman"/>
          <w:color w:val="000000"/>
          <w:sz w:val="32"/>
          <w:szCs w:val="32"/>
          <w:lang w:val="en-US" w:eastAsia="zh-CN"/>
        </w:rPr>
        <w:t>2个组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支队伍。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67173050</w:t>
      </w:r>
      <w:r>
        <w:rPr>
          <w:rFonts w:hint="default" w:ascii="Times New Roman" w:hAnsi="Times New Roman" w:eastAsia="仿宋_GB2312" w:cs="Times New Roman"/>
          <w:color w:val="000000"/>
          <w:sz w:val="32"/>
          <w:szCs w:val="32"/>
        </w:rPr>
        <w:t xml:space="preserve">         传真：</w:t>
      </w:r>
      <w:r>
        <w:rPr>
          <w:rFonts w:hint="default" w:ascii="Times New Roman" w:hAnsi="Times New Roman" w:eastAsia="仿宋_GB2312" w:cs="Times New Roman"/>
          <w:color w:val="000000"/>
          <w:sz w:val="32"/>
          <w:szCs w:val="32"/>
          <w:lang w:val="en-US" w:eastAsia="zh-CN"/>
        </w:rPr>
        <w:t>67171461</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邵云波</w:t>
      </w:r>
      <w:r>
        <w:rPr>
          <w:rFonts w:hint="default" w:ascii="Times New Roman" w:hAnsi="Times New Roman" w:eastAsia="仿宋_GB2312" w:cs="Times New Roman"/>
          <w:color w:val="000000"/>
          <w:sz w:val="32"/>
          <w:szCs w:val="32"/>
          <w:lang w:val="en-US" w:eastAsia="zh-CN"/>
        </w:rPr>
        <w:t xml:space="preserve">  区卫生健康局公共卫生和应急科科长</w:t>
      </w:r>
      <w:r>
        <w:rPr>
          <w:rFonts w:hint="default" w:ascii="Times New Roman" w:hAnsi="Times New Roman" w:eastAsia="仿宋_GB2312" w:cs="Times New Roman"/>
          <w:color w:val="000000"/>
          <w:sz w:val="32"/>
          <w:szCs w:val="32"/>
          <w:lang w:eastAsia="zh-CN"/>
        </w:rPr>
        <w:t>（卫生防疫应急队）</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电</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13888816816</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姚</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斌</w:t>
      </w:r>
      <w:r>
        <w:rPr>
          <w:rFonts w:hint="default" w:ascii="Times New Roman" w:hAnsi="Times New Roman" w:eastAsia="仿宋_GB2312" w:cs="Times New Roman"/>
          <w:color w:val="000000"/>
          <w:sz w:val="32"/>
          <w:szCs w:val="32"/>
          <w:lang w:val="en-US" w:eastAsia="zh-CN"/>
        </w:rPr>
        <w:t xml:space="preserve">  区卫生健康局医政医管科科长</w:t>
      </w:r>
      <w:r>
        <w:rPr>
          <w:rFonts w:hint="default" w:ascii="Times New Roman" w:hAnsi="Times New Roman" w:eastAsia="仿宋_GB2312" w:cs="Times New Roman"/>
          <w:color w:val="000000"/>
          <w:sz w:val="32"/>
          <w:szCs w:val="32"/>
          <w:lang w:eastAsia="zh-CN"/>
        </w:rPr>
        <w:t>（医疗救援队）</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电</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13888757949</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救护车及随车装备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器械</w:t>
      </w:r>
      <w:r>
        <w:rPr>
          <w:rFonts w:hint="default" w:ascii="Times New Roman" w:hAnsi="Times New Roman" w:eastAsia="仿宋_GB2312" w:cs="Times New Roman"/>
          <w:color w:val="000000"/>
          <w:sz w:val="32"/>
          <w:szCs w:val="32"/>
          <w:lang w:eastAsia="zh-CN"/>
        </w:rPr>
        <w:t>、药品</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人员编成及装备见</w:t>
      </w:r>
      <w:r>
        <w:rPr>
          <w:rFonts w:hint="eastAsia" w:eastAsia="仿宋_GB2312" w:cs="Times New Roman"/>
          <w:color w:val="000000"/>
          <w:sz w:val="32"/>
          <w:szCs w:val="32"/>
          <w:lang w:eastAsia="zh-CN"/>
        </w:rPr>
        <w:t>附件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表</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（三）通信保障分队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分 队 长：</w:t>
      </w:r>
      <w:r>
        <w:rPr>
          <w:rFonts w:hint="default" w:ascii="Times New Roman" w:hAnsi="Times New Roman" w:eastAsia="仿宋_GB2312" w:cs="Times New Roman"/>
          <w:color w:val="000000"/>
          <w:sz w:val="32"/>
          <w:szCs w:val="32"/>
          <w:lang w:eastAsia="zh-CN"/>
        </w:rPr>
        <w:t>王锐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副分队长：张文浩、</w:t>
      </w:r>
      <w:r>
        <w:rPr>
          <w:rFonts w:hint="default" w:ascii="Times New Roman" w:hAnsi="Times New Roman" w:eastAsia="仿宋_GB2312" w:cs="Times New Roman"/>
          <w:color w:val="000000"/>
          <w:sz w:val="32"/>
          <w:szCs w:val="32"/>
          <w:lang w:eastAsia="zh-CN"/>
        </w:rPr>
        <w:t>杨波</w:t>
      </w:r>
      <w:r>
        <w:rPr>
          <w:rFonts w:hint="default" w:ascii="Times New Roman" w:hAnsi="Times New Roman" w:eastAsia="仿宋_GB2312" w:cs="Times New Roman"/>
          <w:color w:val="000000"/>
          <w:sz w:val="32"/>
          <w:szCs w:val="32"/>
        </w:rPr>
        <w:t>、李峰、赵修林</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杨卉、盛银华、范建辉、杨剑桥、杨震东、李坤、陈兴能、缪建宇、彭建璋、覃云、张勇、周奇威、张旭焱、周晓睿、李霁纯、李文秀、刘燕军、段志科、魏子琦、王营、周勇、朱林明、郑扬、张丽、王磊、李春燕、余瑜</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lang w:val="en-US" w:eastAsia="zh-CN"/>
        </w:rPr>
        <w:t>27人</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分队职责：负责通信应急保障、救援工作</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队伍编成：通信应急救援队</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值班电话：67181457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传真：67173504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联 系 人：杨卉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：13529404924</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保障公务用车10辆</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常备抢修工具一套，另可调配，调拨2套</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应急通信车由通信运营商市公司统一调拨，常备发电油机11台，可以调配调拨31台</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常备抢修工具一套，另可调配，调拨1套</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常备抢修工具一套，另可调配，调拨1套。</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表</w:t>
      </w:r>
      <w:r>
        <w:rPr>
          <w:rFonts w:hint="default" w:ascii="Times New Roman" w:hAnsi="Times New Roman" w:eastAsia="仿宋_GB2312" w:cs="Times New Roman"/>
          <w:color w:val="000000"/>
          <w:sz w:val="32"/>
          <w:szCs w:val="32"/>
          <w:lang w:val="en-US" w:eastAsia="zh-CN"/>
        </w:rPr>
        <w:t>3。</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（四）环境监测分队</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长：郭</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英</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副分队长：杨艳丽</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员：9人组成</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分队职责：做好环境监测和日常管理工作</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队伍编成：郭英、付继梅、杨艳丽、陈朝晖、王燕、普俊、刘萍、郑春蓉、陈瑞年</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值班电话：67173506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联 系 人：葛祥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：13888061173</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紧急环境监测装备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表</w:t>
      </w:r>
      <w:r>
        <w:rPr>
          <w:rFonts w:hint="default" w:ascii="Times New Roman" w:hAnsi="Times New Roman" w:eastAsia="仿宋_GB2312" w:cs="Times New Roman"/>
          <w:color w:val="000000"/>
          <w:sz w:val="32"/>
          <w:szCs w:val="32"/>
          <w:lang w:val="en-US" w:eastAsia="zh-CN"/>
        </w:rPr>
        <w:t>4。</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（五）地震救援分队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长：各街道分管防震减灾工作副主任</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分队职责：承当本街道地震应急救援、秩序维持等应急处置工作</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关上街道地震应急救援志愿者队伍50人；官渡街道地震应急救援志愿者队伍50人；金马街道地震应急救援志愿者队伍50人；太和街道地震应急救援志愿者队伍50人；吴井街道地震应急救援志愿者队伍50人；矣六街道地震应急救援志愿者队伍50人；六甲街道地震应急救援志愿者队伍50人；小板桥街道地震应急救援志愿者队伍50人。</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值班（传真）电话：参见各街道应急救援队伍联系人电话</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表5。</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（注：附表5装备为2013年区政府采购配发给各街道的地震应急装备，具体数量以各街道现行统计为准。）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（六）气象监测分队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长：杨秀红</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区气象局局长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副分队长：张文卿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区气象局办公室主任</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员：段云俊、吉芮阳、张</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浩</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分队职责：负责灾害事故应急处置过程中的气象监测预报和预警发布工作。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队伍编成：下设现场检测组、预警发布组、后勤保障组3个工作组，共5人。</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值班电话：64109198        传真：64109198</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联 系 人：杨秀红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：13888317310</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多要素便携式自动气象站1套，手持自动气象观测仪1台，应急后勤保障车1辆。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表6。</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（七）红十字救援分队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val="en-US" w:eastAsia="zh-CN"/>
        </w:rPr>
        <w:t>陆义春</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常务副会长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关  旻</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综合科科长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eastAsia="zh-CN"/>
        </w:rPr>
        <w:t>陆义春、关旻、李昱锦、支铎澄</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分队职责：承担灾害事故救援、</w:t>
      </w:r>
      <w:r>
        <w:rPr>
          <w:rFonts w:hint="default" w:ascii="Times New Roman" w:hAnsi="Times New Roman" w:eastAsia="仿宋_GB2312" w:cs="Times New Roman"/>
          <w:color w:val="000000"/>
          <w:sz w:val="32"/>
          <w:szCs w:val="32"/>
          <w:lang w:eastAsia="zh-CN"/>
        </w:rPr>
        <w:t>社会捐赠款物的接收、协调</w:t>
      </w:r>
      <w:r>
        <w:rPr>
          <w:rFonts w:hint="default" w:ascii="Times New Roman" w:hAnsi="Times New Roman" w:eastAsia="仿宋_GB2312" w:cs="Times New Roman"/>
          <w:color w:val="000000"/>
          <w:sz w:val="32"/>
          <w:szCs w:val="32"/>
        </w:rPr>
        <w:t>志愿者</w:t>
      </w:r>
      <w:r>
        <w:rPr>
          <w:rFonts w:hint="default" w:ascii="Times New Roman" w:hAnsi="Times New Roman" w:eastAsia="仿宋_GB2312" w:cs="Times New Roman"/>
          <w:color w:val="000000"/>
          <w:sz w:val="32"/>
          <w:szCs w:val="32"/>
          <w:lang w:eastAsia="zh-CN"/>
        </w:rPr>
        <w:t>等工作</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队伍编成：</w:t>
      </w:r>
      <w:r>
        <w:rPr>
          <w:rFonts w:hint="default" w:ascii="Times New Roman" w:hAnsi="Times New Roman" w:eastAsia="仿宋_GB2312" w:cs="Times New Roman"/>
          <w:color w:val="000000"/>
          <w:sz w:val="32"/>
          <w:szCs w:val="32"/>
          <w:lang w:eastAsia="zh-CN"/>
        </w:rPr>
        <w:t>捐赠款物接收组、应急救援组，</w:t>
      </w:r>
      <w:r>
        <w:rPr>
          <w:rFonts w:hint="default" w:ascii="Times New Roman" w:hAnsi="Times New Roman" w:eastAsia="仿宋_GB2312" w:cs="Times New Roman"/>
          <w:color w:val="000000"/>
          <w:sz w:val="32"/>
          <w:szCs w:val="32"/>
          <w:lang w:val="en-US" w:eastAsia="zh-CN"/>
        </w:rPr>
        <w:t>共2个工作组。</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67160528      </w:t>
      </w:r>
      <w:r>
        <w:rPr>
          <w:rFonts w:hint="default" w:ascii="Times New Roman" w:hAnsi="Times New Roman" w:eastAsia="仿宋_GB2312" w:cs="Times New Roman"/>
          <w:color w:val="000000"/>
          <w:sz w:val="32"/>
          <w:szCs w:val="32"/>
        </w:rPr>
        <w:t xml:space="preserve"> 传真：</w:t>
      </w:r>
      <w:r>
        <w:rPr>
          <w:rFonts w:hint="default" w:ascii="Times New Roman" w:hAnsi="Times New Roman" w:eastAsia="仿宋_GB2312" w:cs="Times New Roman"/>
          <w:color w:val="000000"/>
          <w:sz w:val="32"/>
          <w:szCs w:val="32"/>
          <w:lang w:val="en-US" w:eastAsia="zh-CN"/>
        </w:rPr>
        <w:t xml:space="preserve">67160528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关旻</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15877932141</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笔记本电脑</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表7。</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（八）建筑工程抢险分队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1.组织构架与职责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分 队 长：王江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副分队长：杨超</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郭涛</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人    员：高英勇、秦超、倪荣荣、陈波、沈校栋、邓众益、李远望、熊伟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分队职责：负责筹集调度工程机械参与应急抢险</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人员编成：交通疏导组、现场救援组、应急抢修组、安全保卫组、联络通讯组、物资设备组、车辆运输组</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2.联系方式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值班电话：67173489       传真：67173489</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联 系 人：王利兵         </w:t>
      </w:r>
      <w:r>
        <w:rPr>
          <w:rFonts w:hint="eastAsia" w:ascii="Times New Roman" w:hAnsi="Times New Roman" w:eastAsia="仿宋_GB2312" w:cs="Times New Roman"/>
          <w:color w:val="000000"/>
          <w:sz w:val="32"/>
          <w:szCs w:val="32"/>
          <w:highlight w:val="none"/>
          <w:lang w:eastAsia="zh-CN"/>
        </w:rPr>
        <w:t>电话</w:t>
      </w:r>
      <w:r>
        <w:rPr>
          <w:rFonts w:hint="default" w:ascii="Times New Roman" w:hAnsi="Times New Roman" w:eastAsia="仿宋_GB2312" w:cs="Times New Roman"/>
          <w:color w:val="000000"/>
          <w:sz w:val="32"/>
          <w:szCs w:val="32"/>
          <w:highlight w:val="none"/>
        </w:rPr>
        <w:t>：13888262329</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3.主要装备：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highlight w:val="none"/>
        </w:rPr>
        <w:t>表8。</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（九）燃气抢险分队</w:t>
      </w:r>
    </w:p>
    <w:p>
      <w:pPr>
        <w:keepNext w:val="0"/>
        <w:keepLines w:val="0"/>
        <w:pageBreakBefore w:val="0"/>
        <w:numPr>
          <w:ilvl w:val="0"/>
          <w:numId w:val="0"/>
        </w:numPr>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w:t>
      </w:r>
      <w:r>
        <w:rPr>
          <w:rFonts w:hint="default" w:ascii="Times New Roman" w:hAnsi="Times New Roman" w:eastAsia="仿宋_GB2312" w:cs="Times New Roman"/>
          <w:color w:val="000000"/>
          <w:kern w:val="0"/>
          <w:sz w:val="32"/>
          <w:szCs w:val="32"/>
          <w:lang w:eastAsia="zh-CN"/>
        </w:rPr>
        <w:t>赵丽平</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eastAsia="zh-CN"/>
        </w:rPr>
        <w:t>副分队长</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刘华、李杰、李长勇、刘海涛、吕建新、王彤、张建、何灯兵、魏荣虎等</w:t>
      </w:r>
      <w:r>
        <w:rPr>
          <w:rFonts w:hint="default" w:ascii="Times New Roman" w:hAnsi="Times New Roman" w:eastAsia="仿宋_GB2312" w:cs="Times New Roman"/>
          <w:color w:val="000000"/>
          <w:sz w:val="32"/>
          <w:szCs w:val="32"/>
          <w:lang w:val="en-US" w:eastAsia="zh-CN"/>
        </w:rPr>
        <w:t>9人</w:t>
      </w:r>
      <w:r>
        <w:rPr>
          <w:rFonts w:hint="eastAsia"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分队职责：负责筹集调度工程机械参与应急抢险</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值班电话：6</w:t>
      </w:r>
      <w:r>
        <w:rPr>
          <w:rFonts w:hint="default" w:ascii="Times New Roman" w:hAnsi="Times New Roman" w:eastAsia="仿宋_GB2312" w:cs="Times New Roman"/>
          <w:color w:val="000000"/>
          <w:sz w:val="32"/>
          <w:szCs w:val="32"/>
          <w:lang w:val="en-US" w:eastAsia="zh-CN"/>
        </w:rPr>
        <w:t>7173338</w:t>
      </w:r>
      <w:r>
        <w:rPr>
          <w:rFonts w:hint="default" w:ascii="Times New Roman" w:hAnsi="Times New Roman" w:eastAsia="仿宋_GB2312" w:cs="Times New Roman"/>
          <w:color w:val="000000"/>
          <w:sz w:val="32"/>
          <w:szCs w:val="32"/>
        </w:rPr>
        <w:t xml:space="preserve">      传真：6</w:t>
      </w:r>
      <w:r>
        <w:rPr>
          <w:rFonts w:hint="default" w:ascii="Times New Roman" w:hAnsi="Times New Roman" w:eastAsia="仿宋_GB2312" w:cs="Times New Roman"/>
          <w:color w:val="000000"/>
          <w:sz w:val="32"/>
          <w:szCs w:val="32"/>
          <w:lang w:val="en-US" w:eastAsia="zh-CN"/>
        </w:rPr>
        <w:t>7173338</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联 系 人：</w:t>
      </w:r>
      <w:r>
        <w:rPr>
          <w:rFonts w:hint="default" w:ascii="Times New Roman" w:hAnsi="Times New Roman" w:eastAsia="仿宋_GB2312" w:cs="Times New Roman"/>
          <w:color w:val="000000"/>
          <w:sz w:val="32"/>
          <w:szCs w:val="32"/>
          <w:lang w:eastAsia="zh-CN"/>
        </w:rPr>
        <w:t>罗志圆</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13987666569</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r>
        <w:rPr>
          <w:rFonts w:hint="default" w:ascii="Times New Roman" w:hAnsi="Times New Roman" w:eastAsia="仿宋_GB2312" w:cs="Times New Roman"/>
          <w:b/>
          <w:bCs/>
          <w:color w:val="000000"/>
          <w:sz w:val="32"/>
          <w:szCs w:val="32"/>
          <w:lang w:eastAsia="zh-CN"/>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表9。</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（十）道路交通抢险</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w:t>
      </w:r>
      <w:r>
        <w:rPr>
          <w:rFonts w:hint="eastAsia" w:eastAsia="仿宋_GB2312" w:cs="Times New Roman"/>
          <w:color w:val="000000"/>
          <w:sz w:val="32"/>
          <w:szCs w:val="32"/>
          <w:lang w:eastAsia="zh-CN"/>
        </w:rPr>
        <w:t>张红兵</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区</w:t>
      </w:r>
      <w:r>
        <w:rPr>
          <w:rFonts w:hint="eastAsia" w:eastAsia="仿宋_GB2312" w:cs="Times New Roman"/>
          <w:color w:val="000000"/>
          <w:sz w:val="32"/>
          <w:szCs w:val="32"/>
          <w:lang w:eastAsia="zh-CN"/>
        </w:rPr>
        <w:t>公路路政管理大队教导员</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副分队长：马祥</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区公路路政管理大队大队长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人    员：区交通运输局规划建设养护管理</w:t>
      </w:r>
      <w:r>
        <w:rPr>
          <w:rFonts w:hint="default" w:ascii="Times New Roman" w:hAnsi="Times New Roman" w:eastAsia="仿宋_GB2312" w:cs="Times New Roman"/>
          <w:color w:val="000000"/>
          <w:sz w:val="32"/>
          <w:szCs w:val="32"/>
          <w:lang w:eastAsia="zh-CN"/>
        </w:rPr>
        <w:t>科</w:t>
      </w:r>
      <w:r>
        <w:rPr>
          <w:rFonts w:hint="default" w:ascii="Times New Roman" w:hAnsi="Times New Roman" w:eastAsia="仿宋_GB2312" w:cs="Times New Roman"/>
          <w:color w:val="000000"/>
          <w:sz w:val="32"/>
          <w:szCs w:val="32"/>
        </w:rPr>
        <w:t>全体人员（</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人）、区公路路政管理大队全体人员（14人）、年度农村公路管理养护中标单位（约20人）</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分队职责：负责灾害事故应急处置过程中的道路抢修保通工作，协助做好灾害事故应急处置过程中的工程机械保障工作。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队伍编成：分队人员共4</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人</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值班电话：67169292         传真：67169292</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 系 人：</w:t>
      </w:r>
      <w:r>
        <w:rPr>
          <w:rFonts w:hint="eastAsia" w:eastAsia="仿宋_GB2312" w:cs="Times New Roman"/>
          <w:color w:val="000000"/>
          <w:sz w:val="32"/>
          <w:szCs w:val="32"/>
          <w:lang w:eastAsia="zh-CN"/>
        </w:rPr>
        <w:t>王安丽</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：13</w:t>
      </w:r>
      <w:r>
        <w:rPr>
          <w:rFonts w:hint="eastAsia" w:eastAsia="仿宋_GB2312" w:cs="Times New Roman"/>
          <w:color w:val="000000"/>
          <w:sz w:val="32"/>
          <w:szCs w:val="32"/>
          <w:lang w:val="en-US" w:eastAsia="zh-CN"/>
        </w:rPr>
        <w:t>708484750</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sz w:val="32"/>
          <w:szCs w:val="32"/>
        </w:rPr>
        <w:t>执法车辆4辆、</w:t>
      </w:r>
      <w:r>
        <w:rPr>
          <w:rFonts w:hint="default" w:ascii="Times New Roman" w:hAnsi="Times New Roman" w:eastAsia="仿宋_GB2312" w:cs="Times New Roman"/>
          <w:color w:val="000000"/>
          <w:kern w:val="0"/>
          <w:sz w:val="32"/>
          <w:szCs w:val="32"/>
        </w:rPr>
        <w:t>自卸货车2辆、挖机1台、压路机1台、装载机1台、发电机2台、抽水机2台</w:t>
      </w:r>
      <w:r>
        <w:rPr>
          <w:rFonts w:hint="default" w:ascii="Times New Roman" w:hAnsi="Times New Roman" w:eastAsia="仿宋_GB2312" w:cs="Times New Roman"/>
          <w:color w:val="000000"/>
          <w:kern w:val="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表10。</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（十一）运输保障分队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长：李兵</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市道路运输管理局官渡区分局副局长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副分队长：张志荣</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highlight w:val="none"/>
          <w:lang w:eastAsia="zh-CN"/>
        </w:rPr>
        <w:t>昆明市道路运输管理局官渡区分局客货科科长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highlight w:val="none"/>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员：张志荣、唐麒凯、林雪</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分队职责：承担灾害事故应急处置过程中的人员、兵力、物资运输，危险品、化学品倒罐和转运工作。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队伍编成：下设客运小队、货运小队，共70人。</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值班电话：68027970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传真：68027970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联 系 人：林雪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：13529189827</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大中型客车50辆，大型货车20辆，罐车10辆。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表11。</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（十二）防洪防汛抢险分队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应急救援一组：方中振（组长）</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color w:val="000000"/>
          <w:sz w:val="32"/>
          <w:szCs w:val="32"/>
          <w:lang w:eastAsia="zh-CN"/>
        </w:rPr>
        <w:t>电</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val="0"/>
          <w:color w:val="000000"/>
          <w:sz w:val="32"/>
          <w:szCs w:val="32"/>
          <w:lang w:val="en-US" w:eastAsia="zh-CN"/>
        </w:rPr>
        <w:t>17308865771</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成</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员：冯家先 李革 许勇华 李树华 杨春洪</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应急救援二组：陈</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 xml:space="preserve">飚（组长） </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color w:val="000000"/>
          <w:sz w:val="32"/>
          <w:szCs w:val="32"/>
          <w:lang w:eastAsia="zh-CN"/>
        </w:rPr>
        <w:t>电</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val="0"/>
          <w:color w:val="000000"/>
          <w:sz w:val="32"/>
          <w:szCs w:val="32"/>
          <w:lang w:val="en-US" w:eastAsia="zh-CN"/>
        </w:rPr>
        <w:t>13888434104</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成</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员：魏少明 王敏结 栾文岗 木天学 姜阳昆</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b w:val="0"/>
          <w:bCs w:val="0"/>
          <w:color w:val="000000"/>
          <w:sz w:val="32"/>
          <w:szCs w:val="32"/>
          <w:lang w:val="en-US" w:eastAsia="zh-CN"/>
        </w:rPr>
        <w:t>17308865771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b w:val="0"/>
          <w:bCs w:val="0"/>
          <w:color w:val="000000"/>
          <w:sz w:val="32"/>
          <w:szCs w:val="32"/>
          <w:lang w:val="en-US" w:eastAsia="zh-CN"/>
        </w:rPr>
        <w:t>方中振</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电</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val="0"/>
          <w:color w:val="000000"/>
          <w:sz w:val="32"/>
          <w:szCs w:val="32"/>
          <w:lang w:val="en-US" w:eastAsia="zh-CN"/>
        </w:rPr>
        <w:t xml:space="preserve"> 17308865771</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沙袋、水带、锄头、铲子、水裤救生衣、警示灯、警示牌警示彩条、发电机、水泵。</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表12。</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（十三）输油管道抢险分队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val="en-US" w:eastAsia="zh-CN"/>
        </w:rPr>
        <w:t xml:space="preserve">郭  芳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区发改局副局长</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 xml:space="preserve">付  娟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区发改局价格和能源综合科科长</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val="en-US" w:eastAsia="zh-CN"/>
        </w:rPr>
        <w:t>管  华、马泽恒</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分队职责：负责</w:t>
      </w:r>
      <w:r>
        <w:rPr>
          <w:rFonts w:hint="default" w:ascii="Times New Roman" w:hAnsi="Times New Roman" w:eastAsia="仿宋_GB2312" w:cs="Times New Roman"/>
          <w:color w:val="000000"/>
          <w:sz w:val="32"/>
          <w:szCs w:val="32"/>
          <w:lang w:eastAsia="zh-CN"/>
        </w:rPr>
        <w:t>昆东站外管道（</w:t>
      </w:r>
      <w:r>
        <w:rPr>
          <w:rFonts w:hint="default" w:ascii="Times New Roman" w:hAnsi="Times New Roman" w:eastAsia="仿宋_GB2312" w:cs="Times New Roman"/>
          <w:color w:val="000000"/>
          <w:sz w:val="32"/>
          <w:szCs w:val="32"/>
          <w:lang w:val="en-US" w:eastAsia="zh-CN"/>
        </w:rPr>
        <w:t>官渡段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抢险工作</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队伍编成：</w:t>
      </w:r>
      <w:r>
        <w:rPr>
          <w:rFonts w:hint="default" w:ascii="Times New Roman" w:hAnsi="Times New Roman" w:eastAsia="仿宋_GB2312" w:cs="Times New Roman"/>
          <w:color w:val="000000"/>
          <w:sz w:val="32"/>
          <w:szCs w:val="32"/>
          <w:lang w:val="en-US" w:eastAsia="zh-CN"/>
        </w:rPr>
        <w:t>下设输油管道抢险小队1只，队伍人员5人。</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67164700（官渡区发改局）、14736529180（昆东站）     </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传真</w:t>
      </w:r>
      <w:r>
        <w:rPr>
          <w:rFonts w:hint="default" w:ascii="Times New Roman" w:hAnsi="Times New Roman" w:eastAsia="仿宋_GB2312" w:cs="Times New Roman"/>
          <w:color w:val="000000"/>
          <w:sz w:val="32"/>
          <w:szCs w:val="32"/>
          <w:lang w:val="en-US"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020-39916291（昆东站）</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 xml:space="preserve">马泽恒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手</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机：</w:t>
      </w:r>
      <w:r>
        <w:rPr>
          <w:rFonts w:hint="default" w:ascii="Times New Roman" w:hAnsi="Times New Roman" w:eastAsia="仿宋_GB2312" w:cs="Times New Roman"/>
          <w:color w:val="000000"/>
          <w:sz w:val="32"/>
          <w:szCs w:val="32"/>
          <w:lang w:val="en-US" w:eastAsia="zh-CN"/>
        </w:rPr>
        <w:t>13518796890</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昆东站：</w:t>
      </w:r>
      <w:r>
        <w:rPr>
          <w:rFonts w:hint="default" w:ascii="Times New Roman" w:hAnsi="Times New Roman" w:eastAsia="仿宋_GB2312" w:cs="Times New Roman"/>
          <w:color w:val="000000"/>
          <w:sz w:val="32"/>
          <w:szCs w:val="32"/>
          <w:lang w:eastAsia="zh-CN"/>
        </w:rPr>
        <w:t>抽水泵</w:t>
      </w:r>
      <w:r>
        <w:rPr>
          <w:rFonts w:hint="default" w:ascii="Times New Roman" w:hAnsi="Times New Roman" w:eastAsia="仿宋_GB2312" w:cs="Times New Roman"/>
          <w:color w:val="000000"/>
          <w:sz w:val="32"/>
          <w:szCs w:val="32"/>
          <w:lang w:val="en-US" w:eastAsia="zh-CN"/>
        </w:rPr>
        <w:t>2台，</w:t>
      </w:r>
      <w:r>
        <w:rPr>
          <w:rFonts w:hint="default" w:ascii="Times New Roman" w:hAnsi="Times New Roman" w:eastAsia="仿宋_GB2312" w:cs="Times New Roman"/>
          <w:color w:val="000000"/>
          <w:sz w:val="32"/>
          <w:szCs w:val="32"/>
          <w:lang w:eastAsia="zh-CN"/>
        </w:rPr>
        <w:t>集油囊</w:t>
      </w:r>
      <w:r>
        <w:rPr>
          <w:rFonts w:hint="default" w:ascii="Times New Roman" w:hAnsi="Times New Roman" w:eastAsia="仿宋_GB2312" w:cs="Times New Roman"/>
          <w:color w:val="000000"/>
          <w:sz w:val="32"/>
          <w:szCs w:val="32"/>
          <w:lang w:val="en-US" w:eastAsia="zh-CN"/>
        </w:rPr>
        <w:t>2个，防油渗地膜6卷</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b w:val="0"/>
          <w:bCs w:val="0"/>
          <w:color w:val="000000"/>
          <w:sz w:val="32"/>
          <w:szCs w:val="32"/>
          <w:lang w:val="en-US" w:eastAsia="zh-CN"/>
        </w:rPr>
        <w:t>表13。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（十四）供电保障分队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eastAsia="zh-CN"/>
        </w:rPr>
        <w:t>高旭东</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电话：</w:t>
      </w:r>
      <w:r>
        <w:rPr>
          <w:rFonts w:hint="default" w:ascii="Times New Roman" w:hAnsi="Times New Roman" w:eastAsia="仿宋_GB2312" w:cs="Times New Roman"/>
          <w:color w:val="000000"/>
          <w:sz w:val="32"/>
          <w:szCs w:val="32"/>
          <w:lang w:val="en-US" w:eastAsia="zh-CN"/>
        </w:rPr>
        <w:t xml:space="preserve">13987608723 </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副分队长：张</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跃</w:t>
      </w:r>
      <w:r>
        <w:rPr>
          <w:rFonts w:hint="eastAsia" w:ascii="Times New Roman" w:hAnsi="Times New Roman" w:eastAsia="仿宋_GB2312" w:cs="Times New Roman"/>
          <w:color w:val="000000"/>
          <w:sz w:val="32"/>
          <w:szCs w:val="32"/>
          <w:lang w:val="en-US" w:eastAsia="zh-CN"/>
        </w:rPr>
        <w:t xml:space="preserve">  电话：</w:t>
      </w:r>
      <w:r>
        <w:rPr>
          <w:rFonts w:hint="default" w:ascii="Times New Roman" w:hAnsi="Times New Roman" w:eastAsia="仿宋_GB2312" w:cs="Times New Roman"/>
          <w:color w:val="000000"/>
          <w:sz w:val="32"/>
          <w:szCs w:val="32"/>
          <w:lang w:val="en-US" w:eastAsia="zh-CN"/>
        </w:rPr>
        <w:t>15987155012</w:t>
      </w:r>
    </w:p>
    <w:p>
      <w:pPr>
        <w:keepNext w:val="0"/>
        <w:keepLines w:val="0"/>
        <w:pageBreakBefore w:val="0"/>
        <w:kinsoku/>
        <w:wordWrap/>
        <w:overflowPunct/>
        <w:topLinePunct w:val="0"/>
        <w:bidi w:val="0"/>
        <w:snapToGrid/>
        <w:spacing w:line="560" w:lineRule="exact"/>
        <w:ind w:firstLine="2240" w:firstLineChars="7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曹</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宇</w:t>
      </w:r>
      <w:r>
        <w:rPr>
          <w:rFonts w:hint="eastAsia" w:ascii="Times New Roman" w:hAnsi="Times New Roman" w:eastAsia="仿宋_GB2312" w:cs="Times New Roman"/>
          <w:color w:val="000000"/>
          <w:sz w:val="32"/>
          <w:szCs w:val="32"/>
          <w:lang w:val="en-US" w:eastAsia="zh-CN"/>
        </w:rPr>
        <w:t xml:space="preserve">  电话：</w:t>
      </w:r>
      <w:r>
        <w:rPr>
          <w:rFonts w:hint="default" w:ascii="Times New Roman" w:hAnsi="Times New Roman" w:eastAsia="仿宋_GB2312" w:cs="Times New Roman"/>
          <w:color w:val="000000"/>
          <w:sz w:val="32"/>
          <w:szCs w:val="32"/>
          <w:lang w:eastAsia="zh-CN"/>
        </w:rPr>
        <w:t>13888000557</w:t>
      </w:r>
    </w:p>
    <w:p>
      <w:pPr>
        <w:keepNext w:val="0"/>
        <w:keepLines w:val="0"/>
        <w:pageBreakBefore w:val="0"/>
        <w:kinsoku/>
        <w:wordWrap/>
        <w:overflowPunct/>
        <w:topLinePunct w:val="0"/>
        <w:bidi w:val="0"/>
        <w:snapToGrid/>
        <w:spacing w:line="560" w:lineRule="exact"/>
        <w:ind w:firstLine="2240" w:firstLineChars="7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解</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师</w:t>
      </w:r>
      <w:r>
        <w:rPr>
          <w:rFonts w:hint="eastAsia" w:ascii="Times New Roman" w:hAnsi="Times New Roman" w:eastAsia="仿宋_GB2312" w:cs="Times New Roman"/>
          <w:color w:val="000000"/>
          <w:sz w:val="32"/>
          <w:szCs w:val="32"/>
          <w:lang w:val="en-US" w:eastAsia="zh-CN"/>
        </w:rPr>
        <w:t xml:space="preserve">  电话：</w:t>
      </w:r>
      <w:r>
        <w:rPr>
          <w:rFonts w:hint="default" w:ascii="Times New Roman" w:hAnsi="Times New Roman" w:eastAsia="仿宋_GB2312" w:cs="Times New Roman"/>
          <w:color w:val="000000"/>
          <w:sz w:val="32"/>
          <w:szCs w:val="32"/>
          <w:lang w:val="en-US" w:eastAsia="zh-CN"/>
        </w:rPr>
        <w:t>15808713334</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指</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挥</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组：徐海春</w:t>
      </w:r>
      <w:r>
        <w:rPr>
          <w:rFonts w:hint="eastAsia" w:ascii="Times New Roman" w:hAnsi="Times New Roman" w:eastAsia="仿宋_GB2312" w:cs="Times New Roman"/>
          <w:color w:val="000000"/>
          <w:sz w:val="32"/>
          <w:szCs w:val="32"/>
          <w:lang w:val="en-US" w:eastAsia="zh-CN"/>
        </w:rPr>
        <w:t xml:space="preserve">  电话：</w:t>
      </w:r>
      <w:r>
        <w:rPr>
          <w:rFonts w:hint="default" w:ascii="Times New Roman" w:hAnsi="Times New Roman" w:eastAsia="仿宋_GB2312" w:cs="Times New Roman"/>
          <w:color w:val="000000"/>
          <w:sz w:val="32"/>
          <w:szCs w:val="32"/>
          <w:lang w:eastAsia="zh-CN"/>
        </w:rPr>
        <w:t>13987121480</w:t>
      </w:r>
    </w:p>
    <w:p>
      <w:pPr>
        <w:keepNext w:val="0"/>
        <w:keepLines w:val="0"/>
        <w:pageBreakBefore w:val="0"/>
        <w:kinsoku/>
        <w:wordWrap/>
        <w:overflowPunct/>
        <w:topLinePunct w:val="0"/>
        <w:bidi w:val="0"/>
        <w:snapToGrid/>
        <w:spacing w:line="560" w:lineRule="exact"/>
        <w:ind w:firstLine="2240" w:firstLineChars="7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周</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磊</w:t>
      </w:r>
      <w:r>
        <w:rPr>
          <w:rFonts w:hint="eastAsia" w:ascii="Times New Roman" w:hAnsi="Times New Roman" w:eastAsia="仿宋_GB2312" w:cs="Times New Roman"/>
          <w:color w:val="000000"/>
          <w:sz w:val="32"/>
          <w:szCs w:val="32"/>
          <w:lang w:val="en-US" w:eastAsia="zh-CN"/>
        </w:rPr>
        <w:t xml:space="preserve">  电话：</w:t>
      </w:r>
      <w:r>
        <w:rPr>
          <w:rFonts w:hint="default" w:ascii="Times New Roman" w:hAnsi="Times New Roman" w:eastAsia="仿宋_GB2312" w:cs="Times New Roman"/>
          <w:color w:val="000000"/>
          <w:sz w:val="32"/>
          <w:szCs w:val="32"/>
          <w:lang w:eastAsia="zh-CN"/>
        </w:rPr>
        <w:t>13577188119</w:t>
      </w:r>
    </w:p>
    <w:p>
      <w:pPr>
        <w:keepNext w:val="0"/>
        <w:keepLines w:val="0"/>
        <w:pageBreakBefore w:val="0"/>
        <w:kinsoku/>
        <w:wordWrap/>
        <w:overflowPunct/>
        <w:topLinePunct w:val="0"/>
        <w:bidi w:val="0"/>
        <w:snapToGrid/>
        <w:spacing w:line="560" w:lineRule="exact"/>
        <w:ind w:firstLine="2240" w:firstLineChars="7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张</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军</w:t>
      </w:r>
      <w:r>
        <w:rPr>
          <w:rFonts w:hint="eastAsia" w:ascii="Times New Roman" w:hAnsi="Times New Roman" w:eastAsia="仿宋_GB2312" w:cs="Times New Roman"/>
          <w:color w:val="000000"/>
          <w:sz w:val="32"/>
          <w:szCs w:val="32"/>
          <w:lang w:val="en-US" w:eastAsia="zh-CN"/>
        </w:rPr>
        <w:t xml:space="preserve">  电话：</w:t>
      </w:r>
      <w:r>
        <w:rPr>
          <w:rFonts w:hint="default" w:ascii="Times New Roman" w:hAnsi="Times New Roman" w:eastAsia="仿宋_GB2312" w:cs="Times New Roman"/>
          <w:color w:val="000000"/>
          <w:sz w:val="32"/>
          <w:szCs w:val="32"/>
          <w:lang w:val="en-US" w:eastAsia="zh-CN"/>
        </w:rPr>
        <w:t>138883355769</w:t>
      </w:r>
    </w:p>
    <w:p>
      <w:pPr>
        <w:keepNext w:val="0"/>
        <w:keepLines w:val="0"/>
        <w:pageBreakBefore w:val="0"/>
        <w:kinsoku/>
        <w:wordWrap/>
        <w:overflowPunct/>
        <w:topLinePunct w:val="0"/>
        <w:bidi w:val="0"/>
        <w:snapToGrid/>
        <w:spacing w:line="560" w:lineRule="exact"/>
        <w:ind w:firstLine="2240" w:firstLineChars="7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梁松涛</w:t>
      </w:r>
      <w:r>
        <w:rPr>
          <w:rFonts w:hint="eastAsia" w:ascii="Times New Roman" w:hAnsi="Times New Roman" w:eastAsia="仿宋_GB2312" w:cs="Times New Roman"/>
          <w:color w:val="000000"/>
          <w:sz w:val="32"/>
          <w:szCs w:val="32"/>
          <w:lang w:val="en-US" w:eastAsia="zh-CN"/>
        </w:rPr>
        <w:t xml:space="preserve">  电话：</w:t>
      </w:r>
      <w:r>
        <w:rPr>
          <w:rFonts w:hint="default" w:ascii="Times New Roman" w:hAnsi="Times New Roman" w:eastAsia="仿宋_GB2312" w:cs="Times New Roman"/>
          <w:color w:val="000000"/>
          <w:sz w:val="32"/>
          <w:szCs w:val="32"/>
          <w:lang w:val="en-US" w:eastAsia="zh-CN"/>
        </w:rPr>
        <w:t>15288307505</w:t>
      </w:r>
    </w:p>
    <w:p>
      <w:pPr>
        <w:keepNext w:val="0"/>
        <w:keepLines w:val="0"/>
        <w:pageBreakBefore w:val="0"/>
        <w:kinsoku/>
        <w:wordWrap/>
        <w:overflowPunct/>
        <w:topLinePunct w:val="0"/>
        <w:bidi w:val="0"/>
        <w:snapToGrid/>
        <w:spacing w:line="560" w:lineRule="exact"/>
        <w:ind w:firstLine="2240" w:firstLineChars="7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邓</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飚</w:t>
      </w:r>
      <w:r>
        <w:rPr>
          <w:rFonts w:hint="eastAsia" w:ascii="Times New Roman" w:hAnsi="Times New Roman" w:eastAsia="仿宋_GB2312" w:cs="Times New Roman"/>
          <w:color w:val="000000"/>
          <w:sz w:val="32"/>
          <w:szCs w:val="32"/>
          <w:lang w:val="en-US" w:eastAsia="zh-CN"/>
        </w:rPr>
        <w:t xml:space="preserve">  电话：</w:t>
      </w:r>
      <w:r>
        <w:rPr>
          <w:rFonts w:hint="default" w:ascii="Times New Roman" w:hAnsi="Times New Roman" w:eastAsia="仿宋_GB2312" w:cs="Times New Roman"/>
          <w:color w:val="000000"/>
          <w:sz w:val="32"/>
          <w:szCs w:val="32"/>
          <w:lang w:val="en-US" w:eastAsia="zh-CN"/>
        </w:rPr>
        <w:t>13888336031。</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故障抢修组：</w:t>
      </w:r>
      <w:r>
        <w:rPr>
          <w:rFonts w:hint="default" w:ascii="Times New Roman" w:hAnsi="Times New Roman" w:eastAsia="仿宋_GB2312" w:cs="Times New Roman"/>
          <w:color w:val="000000"/>
          <w:sz w:val="32"/>
          <w:szCs w:val="32"/>
          <w:lang w:val="en-US" w:eastAsia="zh-CN"/>
        </w:rPr>
        <w:t>解师、</w:t>
      </w:r>
      <w:r>
        <w:rPr>
          <w:rFonts w:hint="default" w:ascii="Times New Roman" w:hAnsi="Times New Roman" w:eastAsia="仿宋_GB2312" w:cs="Times New Roman"/>
          <w:color w:val="000000"/>
          <w:sz w:val="32"/>
          <w:szCs w:val="32"/>
          <w:lang w:eastAsia="zh-CN"/>
        </w:rPr>
        <w:t>赵相林、任祥伟、石金岗、李 健等12人。</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客户用电安全检查组：曹宇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电话：</w:t>
      </w:r>
      <w:r>
        <w:rPr>
          <w:rFonts w:hint="default" w:ascii="Times New Roman" w:hAnsi="Times New Roman" w:eastAsia="仿宋_GB2312" w:cs="Times New Roman"/>
          <w:color w:val="000000"/>
          <w:sz w:val="32"/>
          <w:szCs w:val="32"/>
          <w:lang w:eastAsia="zh-CN"/>
        </w:rPr>
        <w:t>13888000557</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、用电检查班张永平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13888099905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等12人</w:t>
      </w:r>
      <w:r>
        <w:rPr>
          <w:rFonts w:hint="eastAsia"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分队职责：负责</w:t>
      </w:r>
      <w:r>
        <w:rPr>
          <w:rFonts w:hint="default" w:ascii="Times New Roman" w:hAnsi="Times New Roman" w:eastAsia="仿宋_GB2312" w:cs="Times New Roman"/>
          <w:color w:val="000000"/>
          <w:sz w:val="32"/>
          <w:szCs w:val="32"/>
          <w:lang w:eastAsia="zh-CN"/>
        </w:rPr>
        <w:t>昆明供电局局属资产设备故障抢修指挥和现场</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eastAsia="zh-CN"/>
        </w:rPr>
        <w:t>调电等</w:t>
      </w:r>
      <w:r>
        <w:rPr>
          <w:rFonts w:hint="default" w:ascii="Times New Roman" w:hAnsi="Times New Roman" w:eastAsia="仿宋_GB2312" w:cs="Times New Roman"/>
          <w:color w:val="000000"/>
          <w:sz w:val="32"/>
          <w:szCs w:val="32"/>
        </w:rPr>
        <w:t>指挥；负责及时向本单位应急领导小组汇报现场情况和事态发展情况；防止事件扩大；依据现场情况、所队应急小组的指令，采取有力措施，组织开展现场处置工作。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队伍编成：</w:t>
      </w:r>
      <w:r>
        <w:rPr>
          <w:rFonts w:hint="default" w:ascii="Times New Roman" w:hAnsi="Times New Roman" w:eastAsia="仿宋_GB2312" w:cs="Times New Roman"/>
          <w:color w:val="000000"/>
          <w:sz w:val="32"/>
          <w:szCs w:val="32"/>
          <w:lang w:eastAsia="zh-CN"/>
        </w:rPr>
        <w:t>故障抢修组：</w:t>
      </w:r>
      <w:r>
        <w:rPr>
          <w:rFonts w:hint="default" w:ascii="Times New Roman" w:hAnsi="Times New Roman" w:eastAsia="仿宋_GB2312" w:cs="Times New Roman"/>
          <w:color w:val="000000"/>
          <w:sz w:val="32"/>
          <w:szCs w:val="32"/>
          <w:lang w:val="en-US" w:eastAsia="zh-CN"/>
        </w:rPr>
        <w:t>解师</w:t>
      </w:r>
      <w:r>
        <w:rPr>
          <w:rFonts w:hint="eastAsia" w:ascii="Times New Roman" w:hAnsi="Times New Roman" w:eastAsia="仿宋_GB2312" w:cs="Times New Roman"/>
          <w:color w:val="000000"/>
          <w:sz w:val="32"/>
          <w:szCs w:val="32"/>
          <w:lang w:val="en-US" w:eastAsia="zh-CN"/>
        </w:rPr>
        <w:t>（电话：</w:t>
      </w:r>
      <w:r>
        <w:rPr>
          <w:rFonts w:hint="default" w:ascii="Times New Roman" w:hAnsi="Times New Roman" w:eastAsia="仿宋_GB2312" w:cs="Times New Roman"/>
          <w:color w:val="000000"/>
          <w:sz w:val="32"/>
          <w:szCs w:val="32"/>
          <w:lang w:val="en-US" w:eastAsia="zh-CN"/>
        </w:rPr>
        <w:t>15808713334</w:t>
      </w:r>
      <w:r>
        <w:rPr>
          <w:rFonts w:hint="eastAsia"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客户用电安全检查组：曹宇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电话：</w:t>
      </w:r>
      <w:r>
        <w:rPr>
          <w:rFonts w:hint="default" w:ascii="Times New Roman" w:hAnsi="Times New Roman" w:eastAsia="仿宋_GB2312" w:cs="Times New Roman"/>
          <w:color w:val="000000"/>
          <w:sz w:val="32"/>
          <w:szCs w:val="32"/>
          <w:lang w:eastAsia="zh-CN"/>
        </w:rPr>
        <w:t>13888000557</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63146507        </w:t>
      </w:r>
      <w:r>
        <w:rPr>
          <w:rFonts w:hint="default" w:ascii="Times New Roman" w:hAnsi="Times New Roman" w:eastAsia="仿宋_GB2312" w:cs="Times New Roman"/>
          <w:color w:val="000000"/>
          <w:sz w:val="32"/>
          <w:szCs w:val="32"/>
        </w:rPr>
        <w:t xml:space="preserve"> 传真：</w:t>
      </w:r>
      <w:r>
        <w:rPr>
          <w:rFonts w:hint="default" w:ascii="Times New Roman" w:hAnsi="Times New Roman" w:eastAsia="仿宋_GB2312" w:cs="Times New Roman"/>
          <w:color w:val="000000"/>
          <w:sz w:val="32"/>
          <w:szCs w:val="32"/>
          <w:lang w:val="en-US" w:eastAsia="zh-CN"/>
        </w:rPr>
        <w:t>无</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人：张跃</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15987155012</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tbl>
      <w:tblPr>
        <w:tblStyle w:val="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1438"/>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ind w:firstLine="643" w:firstLineChars="20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ind w:firstLine="643" w:firstLineChars="20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设备名称及型号</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数量</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36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应急发电车100kW；</w:t>
            </w:r>
          </w:p>
          <w:p>
            <w:pPr>
              <w:keepNext w:val="0"/>
              <w:keepLines w:val="0"/>
              <w:pageBreakBefore w:val="0"/>
              <w:numPr>
                <w:ilvl w:val="0"/>
                <w:numId w:val="0"/>
              </w:numPr>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汽油发电机SHT11500；</w:t>
            </w:r>
          </w:p>
          <w:p>
            <w:pPr>
              <w:keepNext w:val="0"/>
              <w:keepLines w:val="0"/>
              <w:pageBreakBefore w:val="0"/>
              <w:numPr>
                <w:ilvl w:val="0"/>
                <w:numId w:val="0"/>
              </w:numPr>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3.雅马哈水泵YP20G；</w:t>
            </w:r>
          </w:p>
          <w:p>
            <w:pPr>
              <w:keepNext w:val="0"/>
              <w:keepLines w:val="0"/>
              <w:pageBreakBefore w:val="0"/>
              <w:numPr>
                <w:ilvl w:val="0"/>
                <w:numId w:val="0"/>
              </w:numPr>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4.高压跌落式熔断器；</w:t>
            </w:r>
          </w:p>
          <w:p>
            <w:pPr>
              <w:keepNext w:val="0"/>
              <w:keepLines w:val="0"/>
              <w:pageBreakBefore w:val="0"/>
              <w:numPr>
                <w:ilvl w:val="0"/>
                <w:numId w:val="0"/>
              </w:numPr>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5.熔丝</w:t>
            </w:r>
          </w:p>
        </w:tc>
        <w:tc>
          <w:tcPr>
            <w:tcW w:w="14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1.1辆</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2.3台</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3.2台</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4.9只</w:t>
            </w:r>
          </w:p>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5.36根</w:t>
            </w:r>
          </w:p>
        </w:tc>
        <w:tc>
          <w:tcPr>
            <w:tcW w:w="370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官渡供电局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36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p>
        </w:tc>
        <w:tc>
          <w:tcPr>
            <w:tcW w:w="14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p>
        </w:tc>
        <w:tc>
          <w:tcPr>
            <w:tcW w:w="370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云塔电力公司本部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36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p>
        </w:tc>
        <w:tc>
          <w:tcPr>
            <w:tcW w:w="14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rPr>
            </w:pP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官渡供电局</w:t>
            </w:r>
          </w:p>
        </w:tc>
      </w:tr>
    </w:tbl>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表14。</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十五</w:t>
      </w:r>
      <w:r>
        <w:rPr>
          <w:rFonts w:hint="eastAsia" w:ascii="楷体_GB2312" w:hAnsi="楷体_GB2312" w:eastAsia="楷体_GB2312" w:cs="楷体_GB2312"/>
          <w:b w:val="0"/>
          <w:bCs w:val="0"/>
          <w:color w:val="000000"/>
          <w:sz w:val="32"/>
          <w:szCs w:val="32"/>
          <w:lang w:eastAsia="zh-CN"/>
        </w:rPr>
        <w:t>）森林防火救援</w:t>
      </w:r>
      <w:r>
        <w:rPr>
          <w:rFonts w:hint="eastAsia" w:ascii="楷体_GB2312" w:hAnsi="楷体_GB2312" w:eastAsia="楷体_GB2312" w:cs="楷体_GB2312"/>
          <w:b w:val="0"/>
          <w:bCs w:val="0"/>
          <w:color w:val="000000"/>
          <w:sz w:val="32"/>
          <w:szCs w:val="32"/>
          <w:lang w:val="en-US" w:eastAsia="zh-CN"/>
        </w:rPr>
        <w:t>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eastAsia="zh-CN"/>
        </w:rPr>
        <w:t>余利军</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杨</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帆、符仕龙</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val="en-US" w:eastAsia="zh-CN"/>
        </w:rPr>
        <w:t>区森林护卫大队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w:t>
      </w:r>
      <w:r>
        <w:rPr>
          <w:rFonts w:hint="default" w:ascii="Times New Roman" w:hAnsi="Times New Roman" w:eastAsia="仿宋_GB2312" w:cs="Times New Roman"/>
          <w:color w:val="000000"/>
          <w:sz w:val="32"/>
          <w:szCs w:val="32"/>
          <w:lang w:val="en-US" w:eastAsia="zh-CN"/>
        </w:rPr>
        <w:t>按区委、区政府、区森防指的指令，承担全区森林草原防灭火工作。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队伍编成：</w:t>
      </w:r>
      <w:r>
        <w:rPr>
          <w:rFonts w:hint="default" w:ascii="Times New Roman" w:hAnsi="Times New Roman" w:eastAsia="仿宋_GB2312" w:cs="Times New Roman"/>
          <w:color w:val="000000"/>
          <w:sz w:val="32"/>
          <w:szCs w:val="32"/>
          <w:lang w:val="en-US" w:eastAsia="zh-CN"/>
        </w:rPr>
        <w:t>1小队负责金马街道林区；2小队负责小板桥街道、矣六街道林区。</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67177119     </w:t>
      </w:r>
      <w:r>
        <w:rPr>
          <w:rFonts w:hint="default" w:ascii="Times New Roman" w:hAnsi="Times New Roman" w:eastAsia="仿宋_GB2312" w:cs="Times New Roman"/>
          <w:color w:val="000000"/>
          <w:sz w:val="32"/>
          <w:szCs w:val="32"/>
        </w:rPr>
        <w:t>传真：</w:t>
      </w:r>
      <w:r>
        <w:rPr>
          <w:rFonts w:hint="default" w:ascii="Times New Roman" w:hAnsi="Times New Roman" w:eastAsia="仿宋_GB2312" w:cs="Times New Roman"/>
          <w:color w:val="000000"/>
          <w:sz w:val="32"/>
          <w:szCs w:val="32"/>
          <w:lang w:val="en-US" w:eastAsia="zh-CN"/>
        </w:rPr>
        <w:t>67170054</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符</w:t>
      </w:r>
      <w:r>
        <w:rPr>
          <w:rFonts w:hint="default" w:ascii="Times New Roman" w:hAnsi="Times New Roman" w:eastAsia="仿宋_GB2312" w:cs="Times New Roman"/>
          <w:color w:val="000000"/>
          <w:sz w:val="32"/>
          <w:szCs w:val="32"/>
          <w:lang w:val="en-US" w:eastAsia="zh-CN"/>
        </w:rPr>
        <w:t xml:space="preserve">仕龙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13700684108</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森林灭火类型单兵装备。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 xml:space="preserve">表15。 </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（十六）机械设备物资保障分队（社会救援分队）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numPr>
          <w:ilvl w:val="0"/>
          <w:numId w:val="0"/>
        </w:numPr>
        <w:kinsoku/>
        <w:wordWrap/>
        <w:overflowPunct/>
        <w:topLinePunct w:val="0"/>
        <w:bidi w:val="0"/>
        <w:snapToGrid/>
        <w:spacing w:after="0"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分 队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陈鹏</w:t>
      </w:r>
      <w:r>
        <w:rPr>
          <w:rFonts w:hint="default" w:ascii="Times New Roman" w:hAnsi="Times New Roman" w:eastAsia="仿宋_GB2312" w:cs="Times New Roman"/>
          <w:color w:val="000000"/>
          <w:sz w:val="32"/>
          <w:szCs w:val="32"/>
          <w:lang w:val="en-US" w:eastAsia="zh-CN"/>
        </w:rPr>
        <w:t xml:space="preserve"> 云南睿城建设项目管理有限公司副总经理</w:t>
      </w:r>
    </w:p>
    <w:p>
      <w:pPr>
        <w:keepNext w:val="0"/>
        <w:keepLines w:val="0"/>
        <w:pageBreakBefore w:val="0"/>
        <w:kinsoku/>
        <w:wordWrap/>
        <w:overflowPunct/>
        <w:topLinePunct w:val="0"/>
        <w:bidi w:val="0"/>
        <w:snapToGrid/>
        <w:spacing w:after="0"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副分队长</w:t>
      </w:r>
      <w:r>
        <w:rPr>
          <w:rFonts w:hint="default" w:ascii="Times New Roman" w:hAnsi="Times New Roman" w:eastAsia="仿宋_GB2312" w:cs="Times New Roman"/>
          <w:color w:val="000000"/>
          <w:sz w:val="32"/>
          <w:szCs w:val="32"/>
        </w:rPr>
        <w:t>：李跃春</w:t>
      </w:r>
      <w:r>
        <w:rPr>
          <w:rFonts w:hint="default" w:ascii="Times New Roman" w:hAnsi="Times New Roman" w:eastAsia="仿宋_GB2312" w:cs="Times New Roman"/>
          <w:color w:val="000000"/>
          <w:sz w:val="32"/>
          <w:szCs w:val="32"/>
          <w:lang w:val="en-US" w:eastAsia="zh-CN"/>
        </w:rPr>
        <w:t xml:space="preserve"> 云南睿建工程有限公司总经理</w:t>
      </w:r>
    </w:p>
    <w:p>
      <w:pPr>
        <w:keepNext w:val="0"/>
        <w:keepLines w:val="0"/>
        <w:pageBreakBefore w:val="0"/>
        <w:kinsoku/>
        <w:wordWrap/>
        <w:overflowPunct/>
        <w:topLinePunct w:val="0"/>
        <w:bidi w:val="0"/>
        <w:snapToGrid/>
        <w:spacing w:after="0"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    员：严小闯</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陈彪</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方中振</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李俊虹</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陈彪</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孟富金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李明建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耿鹏飞</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任茂生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赵永乔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毕健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曹加发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吕兴荣</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张正斌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吕兴财</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敖玉春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张开寿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方金奎</w:t>
      </w:r>
      <w:r>
        <w:rPr>
          <w:rFonts w:hint="eastAsia"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分队职责：承担灾害事故抢险救援设备、物资保障工作，协助开展灾害事故抢险救援工作。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队伍编成：下设1个应急物资保障小队共18人。</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67016790  </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陈</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鹏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13700686530</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400履带式挖机2台、15t轮胎式起重机1辆、DN200水泵15台、500KW发电机1台、150KW发电机1台、50KW发电机1台、5KW发电机1台、应急车辆4辆、石棉沙、DN200水带、YG-700切割机2台，救援个人防护、安全装备若干。</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表16。</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（十七）社会防汛抢险分队（社会救援分队）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分 队 长：赵宇祥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副分队长：刘丰宝</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员：张庭超、罗丽琼、李星卫、李荣华</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分队职责：社会的和谐安全责任是我们的团体责任，我们积极响应灾害事故的紧急救援的工作，按照要求尽其全力做好政府部门的保障工作。</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队伍编成：水车驾驶员，水务工作小组负责人</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2.</w:t>
      </w:r>
      <w:r>
        <w:rPr>
          <w:rFonts w:hint="default" w:ascii="Times New Roman" w:hAnsi="Times New Roman" w:eastAsia="仿宋_GB2312" w:cs="Times New Roman"/>
          <w:b/>
          <w:bCs w:val="0"/>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值班电话：63101826      邮箱：1789861438@qq.com</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 系 人：</w:t>
      </w:r>
      <w:r>
        <w:rPr>
          <w:rFonts w:hint="default" w:ascii="Times New Roman" w:hAnsi="Times New Roman" w:eastAsia="仿宋_GB2312" w:cs="Times New Roman"/>
          <w:color w:val="000000"/>
          <w:sz w:val="32"/>
          <w:szCs w:val="32"/>
          <w:lang w:eastAsia="zh-CN"/>
        </w:rPr>
        <w:t>宁丹娜</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13769175327</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3.</w:t>
      </w:r>
      <w:r>
        <w:rPr>
          <w:rFonts w:hint="default" w:ascii="Times New Roman" w:hAnsi="Times New Roman" w:eastAsia="仿宋_GB2312" w:cs="Times New Roman"/>
          <w:b/>
          <w:bCs w:val="0"/>
          <w:color w:val="000000"/>
          <w:sz w:val="32"/>
          <w:szCs w:val="32"/>
        </w:rPr>
        <w:t>主要装备</w:t>
      </w:r>
    </w:p>
    <w:p>
      <w:pPr>
        <w:keepNext w:val="0"/>
        <w:keepLines w:val="0"/>
        <w:pageBreakBefore w:val="0"/>
        <w:widowControl/>
        <w:numPr>
          <w:ilvl w:val="0"/>
          <w:numId w:val="0"/>
        </w:numPr>
        <w:kinsoku/>
        <w:wordWrap/>
        <w:overflowPunct/>
        <w:topLinePunct w:val="0"/>
        <w:bidi w:val="0"/>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水车52台；抽水设备10台；救援人员若干；</w:t>
      </w:r>
    </w:p>
    <w:p>
      <w:pPr>
        <w:keepNext w:val="0"/>
        <w:keepLines w:val="0"/>
        <w:pageBreakBefore w:val="0"/>
        <w:widowControl/>
        <w:numPr>
          <w:ilvl w:val="0"/>
          <w:numId w:val="0"/>
        </w:numPr>
        <w:kinsoku/>
        <w:wordWrap/>
        <w:overflowPunct/>
        <w:topLinePunct w:val="0"/>
        <w:bidi w:val="0"/>
        <w:snapToGrid/>
        <w:spacing w:line="560" w:lineRule="exact"/>
        <w:ind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表17。</w:t>
      </w:r>
    </w:p>
    <w:p>
      <w:pPr>
        <w:keepNext w:val="0"/>
        <w:keepLines w:val="0"/>
        <w:pageBreakBefore w:val="0"/>
        <w:widowControl/>
        <w:numPr>
          <w:ilvl w:val="0"/>
          <w:numId w:val="0"/>
        </w:numPr>
        <w:kinsoku/>
        <w:wordWrap/>
        <w:overflowPunct/>
        <w:topLinePunct w:val="0"/>
        <w:bidi w:val="0"/>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（十八）应急照明保障分队（社会救援分队）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eastAsia="zh-CN"/>
        </w:rPr>
        <w:t>余富祥</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eastAsia="zh-CN"/>
        </w:rPr>
        <w:t>丁春梅</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eastAsia="zh-CN"/>
        </w:rPr>
        <w:t>何新、杨甘维、赵学明、张国林、柴进、王清怡、桂友、彭勇、周礼全、吴荷刚</w:t>
      </w:r>
      <w:r>
        <w:rPr>
          <w:rFonts w:hint="default"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w:t>
      </w:r>
      <w:r>
        <w:rPr>
          <w:rFonts w:hint="default" w:ascii="Times New Roman" w:hAnsi="Times New Roman" w:eastAsia="仿宋_GB2312" w:cs="Times New Roman"/>
          <w:color w:val="000000"/>
          <w:sz w:val="32"/>
          <w:szCs w:val="32"/>
          <w:lang w:eastAsia="zh-CN"/>
        </w:rPr>
        <w:t>负责拉动演练以及去事故现场提供照明保障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队伍编成：</w:t>
      </w:r>
      <w:r>
        <w:rPr>
          <w:rFonts w:hint="default" w:ascii="Times New Roman" w:hAnsi="Times New Roman" w:eastAsia="仿宋_GB2312" w:cs="Times New Roman"/>
          <w:color w:val="000000"/>
          <w:sz w:val="32"/>
          <w:szCs w:val="32"/>
          <w:lang w:eastAsia="zh-CN"/>
        </w:rPr>
        <w:t>尚为照明保障分队（共计</w:t>
      </w:r>
      <w:r>
        <w:rPr>
          <w:rFonts w:hint="default" w:ascii="Times New Roman" w:hAnsi="Times New Roman" w:eastAsia="仿宋_GB2312" w:cs="Times New Roman"/>
          <w:color w:val="000000"/>
          <w:sz w:val="32"/>
          <w:szCs w:val="32"/>
          <w:lang w:val="en-US" w:eastAsia="zh-CN"/>
        </w:rPr>
        <w:t>12人）</w:t>
      </w:r>
      <w:r>
        <w:rPr>
          <w:rFonts w:hint="eastAsia"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rPr>
        <w:t>65650560</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传真：</w:t>
      </w:r>
      <w:r>
        <w:rPr>
          <w:rFonts w:hint="default" w:ascii="Times New Roman" w:hAnsi="Times New Roman" w:eastAsia="仿宋_GB2312" w:cs="Times New Roman"/>
          <w:color w:val="000000"/>
          <w:sz w:val="32"/>
          <w:szCs w:val="32"/>
          <w:lang w:val="en-US"/>
        </w:rPr>
        <w:t>65650560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丁春梅</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rPr>
        <w:t>18213453895</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（1）自动装卸移动照明灯塔，照明功率：2*1000w金卤灯+2*320wLED，升高7米照射面积3-5k平米，汽油发电机供电放电时间＞12小时。</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（2）多功能移动照明系统，照明功率：2*30wLED，升高1.85米，时长12h，800万像素，集警示喊话摄像拍照等功能。</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（3）全方位自动升降工作灯，照明功率：4*150wLED，升高6米，照射面积2-3k平米，汽油发电机供电放电时间＞12小时。</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（4）便携升降灯，照明功率：2*80wLED（泛光+投光）升高3米，汽油发电机供电放电时间＞12小时。</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（5）防爆强光工作灯，LED30w，强光10h工作光20h，直线照射距离100米，可升高1.2米。</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（6）多功能手提巡检灯，照明功率：LED9w，强光4h，工作光12h，为防爆型或带手摇发电。</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（7）防爆固态手提探照灯，照明功率：LED9w，强光8h，工作光16h，防护等级IP68防水防尘防爆。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（8）防爆多功能便携灯，适用于帐篷照明，应急指挥部现场照明，照明长达8h。</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（9）防爆强光电筒，适用于个人携行装，强光4h工作光8h。</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表18。</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（十九）山鹰救援队（社会救援分队）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val="en-US" w:eastAsia="zh-CN"/>
        </w:rPr>
        <w:t>杨</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磬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丁</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磊、王</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威、李</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val="en-US" w:eastAsia="zh-CN"/>
        </w:rPr>
        <w:t>杨正权、李文云、陈文武、郝亚军、蒲刚、丁伟、周俊、郭筱、陈冠屹、解延奇、余蓉、叶家麟、邵杰</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w:t>
      </w:r>
      <w:r>
        <w:rPr>
          <w:rStyle w:val="18"/>
          <w:rFonts w:hint="default" w:ascii="Times New Roman" w:hAnsi="Times New Roman" w:eastAsia="仿宋_GB2312" w:cs="Times New Roman"/>
          <w:color w:val="000000"/>
          <w:sz w:val="32"/>
          <w:szCs w:val="32"/>
        </w:rPr>
        <w:t>承担灾害事故应急辅助救援和处置工作，以及重大会议活动、活动应急保障工作。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队伍编成：</w:t>
      </w:r>
      <w:r>
        <w:rPr>
          <w:rStyle w:val="18"/>
          <w:rFonts w:hint="default" w:ascii="Times New Roman" w:hAnsi="Times New Roman" w:eastAsia="仿宋_GB2312" w:cs="Times New Roman"/>
          <w:color w:val="000000"/>
          <w:sz w:val="32"/>
          <w:szCs w:val="32"/>
        </w:rPr>
        <w:t>山鹰救援队由山地搜救援、地震搜救、水面搜救、后勤保障4个组组成，共1</w:t>
      </w:r>
      <w:r>
        <w:rPr>
          <w:rStyle w:val="18"/>
          <w:rFonts w:hint="default" w:ascii="Times New Roman" w:hAnsi="Times New Roman" w:eastAsia="仿宋_GB2312" w:cs="Times New Roman"/>
          <w:color w:val="000000"/>
          <w:sz w:val="32"/>
          <w:szCs w:val="32"/>
          <w:lang w:val="en-US"/>
        </w:rPr>
        <w:t>7</w:t>
      </w:r>
      <w:r>
        <w:rPr>
          <w:rStyle w:val="18"/>
          <w:rFonts w:hint="default" w:ascii="Times New Roman" w:hAnsi="Times New Roman" w:eastAsia="仿宋_GB2312" w:cs="Times New Roman"/>
          <w:color w:val="000000"/>
          <w:sz w:val="32"/>
          <w:szCs w:val="32"/>
        </w:rPr>
        <w:t>人。</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65899296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传真：</w:t>
      </w:r>
      <w:r>
        <w:rPr>
          <w:rFonts w:hint="default" w:ascii="Times New Roman" w:hAnsi="Times New Roman" w:eastAsia="仿宋_GB2312" w:cs="Times New Roman"/>
          <w:color w:val="000000"/>
          <w:sz w:val="32"/>
          <w:szCs w:val="32"/>
          <w:lang w:val="en-US" w:eastAsia="zh-CN"/>
        </w:rPr>
        <w:t>无</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杨</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磬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13330543191</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手持GPS </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无人机 精灵</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北斗盒子</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短波中继台</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发电机</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投影仪</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对讲机</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折叠担架</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大型急救包</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机械千斤顶</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登山绳索100米</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救援头盔</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SRT绳索装备</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楼层缓降器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手持喊话器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白水艇</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桨板</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16英尺充气艇</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重启独木舟</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救援绳包</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救生衣</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实心救生圈</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表19。</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（二十）邮政应急运输保障分队（社会救援分队）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eastAsia="zh-CN"/>
        </w:rPr>
        <w:t>刘书兵</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13759583356</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eastAsia="zh-CN"/>
        </w:rPr>
        <w:t>黄永益</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18314531792</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eastAsia="zh-CN"/>
        </w:rPr>
        <w:t>马少驹、杨</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灵、尹红兵、闵诗刚、王</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w:t>
      </w:r>
      <w:r>
        <w:rPr>
          <w:rFonts w:hint="default" w:ascii="Times New Roman" w:hAnsi="Times New Roman" w:eastAsia="仿宋_GB2312" w:cs="Times New Roman"/>
          <w:color w:val="000000"/>
          <w:sz w:val="32"/>
          <w:szCs w:val="32"/>
          <w:lang w:eastAsia="zh-CN"/>
        </w:rPr>
        <w:t>负责运输车辆的调集及人员安排，并根据应急管理局的指令对救援物资进行紧急运输。</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队伍编成：</w:t>
      </w:r>
      <w:r>
        <w:rPr>
          <w:rFonts w:hint="default" w:ascii="Times New Roman" w:hAnsi="Times New Roman" w:eastAsia="仿宋_GB2312" w:cs="Times New Roman"/>
          <w:color w:val="000000"/>
          <w:sz w:val="32"/>
          <w:szCs w:val="32"/>
          <w:lang w:eastAsia="zh-CN"/>
        </w:rPr>
        <w:t>设置两个运输保障小组</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18314531792  </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eastAsia="zh-CN"/>
        </w:rPr>
        <w:t>黄永益</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18314531792</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3吨、5吨、8吨运输车辆10辆。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表20。</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（二十</w:t>
      </w:r>
      <w:r>
        <w:rPr>
          <w:rFonts w:hint="eastAsia" w:ascii="楷体_GB2312" w:hAnsi="楷体_GB2312" w:eastAsia="楷体_GB2312" w:cs="楷体_GB2312"/>
          <w:b w:val="0"/>
          <w:bCs w:val="0"/>
          <w:color w:val="000000"/>
          <w:sz w:val="32"/>
          <w:szCs w:val="32"/>
          <w:lang w:eastAsia="zh-CN"/>
        </w:rPr>
        <w:t>一</w:t>
      </w:r>
      <w:r>
        <w:rPr>
          <w:rFonts w:hint="eastAsia" w:ascii="楷体_GB2312" w:hAnsi="楷体_GB2312" w:eastAsia="楷体_GB2312" w:cs="楷体_GB2312"/>
          <w:b w:val="0"/>
          <w:bCs w:val="0"/>
          <w:color w:val="000000"/>
          <w:sz w:val="32"/>
          <w:szCs w:val="32"/>
        </w:rPr>
        <w:t>）关上街道办事处综合应急救援分队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长：黄昌顺（街道党工委副书记、办事处主任）</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副分队长：李轶骏（街道办事处副主任）</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谭朝勇（街道综合应急救援分队队长）</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王</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鹏（街道应急管理服务中心主任）</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人    员：陈关华、毕鑫、邓忠林、张浩楠等街道综合应急救援分队队员20人</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日常按综合职能作为街道城管中队应急分队，同时承担街道武装部所属基干民兵连队、街道专职消防队、综合救援队等职能，承担综合应急救援任务，包括但不仅限于应急处突、消防救援、灾害抢险、事故救助、综治维稳、安全保卫、城市管理、拆临拆违、社会治理等“急难险重”任务。</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队伍编成：下设应急处突组、消防救援组、灾害抢险组、综治维稳组、城市管理组、民兵应急组和卫生应急组7个小组，并在彩云社区和双凤社区分别成立一支 10人（共20人）组成的综合应急救援小队。</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值班电话：67171911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传真：67175765</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联系人：谭朝勇（街道综合应急救援分队队长）</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：13888441626</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3.主要装备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彩云分队：4吨级中型消防水车2辆、反光衣20件、雨衣20套、应急棍20根、防刺服20件、防割手套20双、脚叉10套、测距仪1台、强光探照灯5只、投光灯1台、担架5个、救生衣20套、液压剪1把、空气呼吸器2台、灭火毯8个、无人飞机1台、破拆工具2套、二级防化服5套、水带10盘、消防用强光手电筒2支、逃生绳2条、防烟面罩7具、防水带1</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盘、直流开关水枪3支、戴头盔灭火战斗服12套、二氧化碳灭火器2具、4kg干粉灭火器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40具、消防扳手</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把、警戒线4盘、消防钢铲1把、消防桶1个、消防钢斧1把、喊话器1个、充电式停字牌1个、升降机1台、切割机2台、千斤顶1个、氧气瓶2个，以及灾害应急帐篷（12㎡棉）3顶，棉被37床、彩条布2件、折叠床19张、执法记录仪2部、对讲机3部、电瓶车3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双凤分队：电脑1台、监控显示屏1台、发电机1台、消防泵3台、微型电动消防车2辆、桌子4张、椅子4把、消防斧1把、消防铲1把、盾牌19块、头盔18顶、甩棍6根、胶棍30根、消防服8套、消防头盔8顶、灭火器31只、水鞋6双、自救呼吸器12个、消防桶7只、消防水带7盘、微型消防柜1个、水枪头5个、扳手2把、喊话器1个、大功率照明灯2个、警戒带5盘、油桶2只、救灾帐篷2顶、救援绳2根。</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表2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（二十二）吴井街道办事处综合应急救援分队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长：施  飞（</w:t>
      </w:r>
      <w:r>
        <w:rPr>
          <w:rFonts w:hint="default" w:ascii="Times New Roman" w:hAnsi="Times New Roman" w:eastAsia="仿宋_GB2312" w:cs="Times New Roman"/>
          <w:color w:val="000000"/>
          <w:sz w:val="32"/>
          <w:szCs w:val="32"/>
          <w:lang w:val="zh-CN"/>
        </w:rPr>
        <w:t>街道党工委副书记、</w:t>
      </w:r>
      <w:r>
        <w:rPr>
          <w:rFonts w:hint="default" w:ascii="Times New Roman" w:hAnsi="Times New Roman" w:eastAsia="仿宋_GB2312" w:cs="Times New Roman"/>
          <w:color w:val="000000"/>
          <w:sz w:val="32"/>
          <w:szCs w:val="32"/>
        </w:rPr>
        <w:t>街道办事处</w:t>
      </w:r>
      <w:r>
        <w:rPr>
          <w:rFonts w:hint="default" w:ascii="Times New Roman" w:hAnsi="Times New Roman" w:eastAsia="仿宋_GB2312" w:cs="Times New Roman"/>
          <w:color w:val="000000"/>
          <w:sz w:val="32"/>
          <w:szCs w:val="32"/>
          <w:lang w:eastAsia="zh-CN"/>
        </w:rPr>
        <w:t>主</w:t>
      </w:r>
      <w:r>
        <w:rPr>
          <w:rFonts w:hint="default" w:ascii="Times New Roman" w:hAnsi="Times New Roman" w:eastAsia="仿宋_GB2312" w:cs="Times New Roman"/>
          <w:color w:val="000000"/>
          <w:sz w:val="32"/>
          <w:szCs w:val="32"/>
        </w:rPr>
        <w:t>任）</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zh-CN"/>
        </w:rPr>
        <w:t>裴先兵（街道办事处副主任）</w:t>
      </w:r>
    </w:p>
    <w:p>
      <w:pPr>
        <w:keepNext w:val="0"/>
        <w:keepLines w:val="0"/>
        <w:pageBreakBefore w:val="0"/>
        <w:widowControl w:val="0"/>
        <w:kinsoku/>
        <w:wordWrap/>
        <w:overflowPunct/>
        <w:topLinePunct w:val="0"/>
        <w:autoSpaceDE w:val="0"/>
        <w:autoSpaceDN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卢少方（街道办事处副主任、区城管大队二中队中队长）</w:t>
      </w:r>
    </w:p>
    <w:p>
      <w:pPr>
        <w:keepNext w:val="0"/>
        <w:keepLines w:val="0"/>
        <w:pageBreakBefore w:val="0"/>
        <w:widowControl w:val="0"/>
        <w:kinsoku/>
        <w:wordWrap/>
        <w:overflowPunct/>
        <w:topLinePunct w:val="0"/>
        <w:autoSpaceDE w:val="0"/>
        <w:autoSpaceDN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田  原（街道党工委组织委员）</w:t>
      </w:r>
    </w:p>
    <w:p>
      <w:pPr>
        <w:keepNext w:val="0"/>
        <w:keepLines w:val="0"/>
        <w:pageBreakBefore w:val="0"/>
        <w:widowControl w:val="0"/>
        <w:kinsoku/>
        <w:wordWrap/>
        <w:overflowPunct/>
        <w:topLinePunct w:val="0"/>
        <w:autoSpaceDE w:val="0"/>
        <w:autoSpaceDN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尹家宏（街道武装部长）</w:t>
      </w:r>
    </w:p>
    <w:p>
      <w:pPr>
        <w:keepNext w:val="0"/>
        <w:keepLines w:val="0"/>
        <w:pageBreakBefore w:val="0"/>
        <w:widowControl w:val="0"/>
        <w:kinsoku/>
        <w:wordWrap/>
        <w:overflowPunct/>
        <w:topLinePunct w:val="0"/>
        <w:autoSpaceDE w:val="0"/>
        <w:autoSpaceDN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夏雯娟（街道副科级领导干部）</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eastAsia="zh-CN"/>
        </w:rPr>
        <w:t>由街道各科室（中心）、城管中队、各社区主要负责人及专职工作人员</w:t>
      </w:r>
      <w:r>
        <w:rPr>
          <w:rFonts w:hint="default" w:ascii="Times New Roman" w:hAnsi="Times New Roman" w:eastAsia="仿宋_GB2312" w:cs="Times New Roman"/>
          <w:color w:val="000000"/>
          <w:sz w:val="32"/>
          <w:szCs w:val="32"/>
        </w:rPr>
        <w:t>共</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0人组成。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w:t>
      </w:r>
      <w:r>
        <w:rPr>
          <w:rFonts w:hint="default" w:ascii="Times New Roman" w:hAnsi="Times New Roman" w:eastAsia="仿宋_GB2312" w:cs="Times New Roman"/>
          <w:color w:val="000000"/>
          <w:sz w:val="32"/>
          <w:szCs w:val="32"/>
          <w:lang w:eastAsia="zh-CN"/>
        </w:rPr>
        <w:t>吴井街道综合应</w:t>
      </w:r>
      <w:r>
        <w:rPr>
          <w:rFonts w:hint="default" w:ascii="Times New Roman" w:hAnsi="Times New Roman" w:eastAsia="仿宋_GB2312" w:cs="Times New Roman"/>
          <w:color w:val="000000"/>
          <w:sz w:val="32"/>
          <w:szCs w:val="32"/>
        </w:rPr>
        <w:t>急救</w:t>
      </w:r>
      <w:r>
        <w:rPr>
          <w:rFonts w:hint="default" w:ascii="Times New Roman" w:hAnsi="Times New Roman" w:eastAsia="仿宋_GB2312" w:cs="Times New Roman"/>
          <w:color w:val="000000"/>
          <w:sz w:val="32"/>
          <w:szCs w:val="32"/>
          <w:lang w:eastAsia="zh-CN"/>
        </w:rPr>
        <w:t>分</w:t>
      </w:r>
      <w:r>
        <w:rPr>
          <w:rFonts w:hint="default" w:ascii="Times New Roman" w:hAnsi="Times New Roman" w:eastAsia="仿宋_GB2312" w:cs="Times New Roman"/>
          <w:color w:val="000000"/>
          <w:sz w:val="32"/>
          <w:szCs w:val="32"/>
        </w:rPr>
        <w:t>队主要承担</w:t>
      </w:r>
      <w:r>
        <w:rPr>
          <w:rFonts w:hint="default" w:ascii="Times New Roman" w:hAnsi="Times New Roman" w:eastAsia="仿宋_GB2312" w:cs="Times New Roman"/>
          <w:color w:val="000000"/>
          <w:sz w:val="32"/>
          <w:szCs w:val="32"/>
          <w:lang w:eastAsia="zh-CN"/>
        </w:rPr>
        <w:t>吴井街道</w:t>
      </w:r>
      <w:r>
        <w:rPr>
          <w:rFonts w:hint="default" w:ascii="Times New Roman" w:hAnsi="Times New Roman" w:eastAsia="仿宋_GB2312" w:cs="Times New Roman"/>
          <w:color w:val="000000"/>
          <w:sz w:val="32"/>
          <w:szCs w:val="32"/>
        </w:rPr>
        <w:t>辖区内的灾害事故应急救援和救援保障任务</w:t>
      </w:r>
      <w:r>
        <w:rPr>
          <w:rFonts w:hint="default" w:ascii="Times New Roman" w:hAnsi="Times New Roman" w:eastAsia="仿宋_GB2312" w:cs="Times New Roman"/>
          <w:color w:val="000000"/>
          <w:sz w:val="32"/>
          <w:szCs w:val="32"/>
          <w:lang w:eastAsia="zh-CN"/>
        </w:rPr>
        <w:t>，并服从上级部门的统一调配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具体包括：（</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）负责队伍框架搭建、运行规则制定、日常管理调度等；（</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协调指挥</w:t>
      </w:r>
      <w:r>
        <w:rPr>
          <w:rFonts w:hint="default" w:ascii="Times New Roman" w:hAnsi="Times New Roman" w:eastAsia="仿宋_GB2312" w:cs="Times New Roman"/>
          <w:color w:val="000000"/>
          <w:sz w:val="32"/>
          <w:szCs w:val="32"/>
          <w:lang w:eastAsia="zh-CN"/>
        </w:rPr>
        <w:t>吴井街道综合</w:t>
      </w:r>
      <w:r>
        <w:rPr>
          <w:rFonts w:hint="default" w:ascii="Times New Roman" w:hAnsi="Times New Roman" w:eastAsia="仿宋_GB2312" w:cs="Times New Roman"/>
          <w:color w:val="000000"/>
          <w:sz w:val="32"/>
          <w:szCs w:val="32"/>
        </w:rPr>
        <w:t>应急</w:t>
      </w:r>
      <w:r>
        <w:rPr>
          <w:rFonts w:hint="default" w:ascii="Times New Roman" w:hAnsi="Times New Roman" w:eastAsia="仿宋_GB2312" w:cs="Times New Roman"/>
          <w:color w:val="000000"/>
          <w:sz w:val="32"/>
          <w:szCs w:val="32"/>
          <w:lang w:eastAsia="zh-CN"/>
        </w:rPr>
        <w:t>救援</w:t>
      </w:r>
      <w:r>
        <w:rPr>
          <w:rFonts w:hint="default" w:ascii="Times New Roman" w:hAnsi="Times New Roman" w:eastAsia="仿宋_GB2312" w:cs="Times New Roman"/>
          <w:color w:val="000000"/>
          <w:sz w:val="32"/>
          <w:szCs w:val="32"/>
        </w:rPr>
        <w:t>队伍和物资装备，</w:t>
      </w:r>
      <w:r>
        <w:rPr>
          <w:rFonts w:hint="default" w:ascii="Times New Roman" w:hAnsi="Times New Roman" w:eastAsia="仿宋_GB2312" w:cs="Times New Roman"/>
          <w:color w:val="000000"/>
          <w:sz w:val="32"/>
          <w:szCs w:val="32"/>
          <w:lang w:eastAsia="zh-CN"/>
        </w:rPr>
        <w:t>配合上级部门对</w:t>
      </w:r>
      <w:r>
        <w:rPr>
          <w:rFonts w:hint="default" w:ascii="Times New Roman" w:hAnsi="Times New Roman" w:eastAsia="仿宋_GB2312" w:cs="Times New Roman"/>
          <w:color w:val="000000"/>
          <w:sz w:val="32"/>
          <w:szCs w:val="32"/>
        </w:rPr>
        <w:t>灾害事故</w:t>
      </w:r>
      <w:r>
        <w:rPr>
          <w:rFonts w:hint="default" w:ascii="Times New Roman" w:hAnsi="Times New Roman" w:eastAsia="仿宋_GB2312" w:cs="Times New Roman"/>
          <w:color w:val="000000"/>
          <w:sz w:val="32"/>
          <w:szCs w:val="32"/>
          <w:lang w:eastAsia="zh-CN"/>
        </w:rPr>
        <w:t>开展</w:t>
      </w:r>
      <w:r>
        <w:rPr>
          <w:rFonts w:hint="default" w:ascii="Times New Roman" w:hAnsi="Times New Roman" w:eastAsia="仿宋_GB2312" w:cs="Times New Roman"/>
          <w:color w:val="000000"/>
          <w:sz w:val="32"/>
          <w:szCs w:val="32"/>
        </w:rPr>
        <w:t>应急处置工作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根据灾害事故情况，统一部署应急救援实施工作，按照应急预案开展抢险救援，并根据事故灾害情况组织人员和物资疏散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）做好辖区内稳定社会秩序和伤亡人员的善后及安抚工作</w:t>
      </w:r>
      <w:r>
        <w:rPr>
          <w:rFonts w:hint="default" w:ascii="Times New Roman" w:hAnsi="Times New Roman" w:eastAsia="仿宋_GB2312" w:cs="Times New Roman"/>
          <w:color w:val="000000"/>
          <w:sz w:val="32"/>
          <w:szCs w:val="32"/>
          <w:lang w:val="en-US" w:eastAsia="zh-CN"/>
        </w:rPr>
        <w:t>；（5）定期组织综合应急救援演练。</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w:t>
      </w:r>
      <w:r>
        <w:rPr>
          <w:rFonts w:hint="default" w:ascii="Times New Roman" w:hAnsi="Times New Roman" w:eastAsia="仿宋_GB2312" w:cs="Times New Roman"/>
          <w:color w:val="000000"/>
          <w:sz w:val="32"/>
          <w:szCs w:val="32"/>
          <w:lang w:eastAsia="zh-CN"/>
        </w:rPr>
        <w:t>由综合救援、医疗救护、后勤保障、信息发布、应急分队（警戒疏散）五个小组组成</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63392027       </w:t>
      </w:r>
      <w:r>
        <w:rPr>
          <w:rFonts w:hint="default" w:ascii="Times New Roman" w:hAnsi="Times New Roman" w:eastAsia="仿宋_GB2312" w:cs="Times New Roman"/>
          <w:color w:val="000000"/>
          <w:sz w:val="32"/>
          <w:szCs w:val="32"/>
        </w:rPr>
        <w:t>传真：</w:t>
      </w:r>
      <w:r>
        <w:rPr>
          <w:rFonts w:hint="default" w:ascii="Times New Roman" w:hAnsi="Times New Roman" w:eastAsia="仿宋_GB2312" w:cs="Times New Roman"/>
          <w:color w:val="000000"/>
          <w:sz w:val="32"/>
          <w:szCs w:val="32"/>
          <w:lang w:val="en-US" w:eastAsia="zh-CN"/>
        </w:rPr>
        <w:t>63392027</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王朴选</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街道应急中心主任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手</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机：</w:t>
      </w:r>
      <w:r>
        <w:rPr>
          <w:rFonts w:hint="default" w:ascii="Times New Roman" w:hAnsi="Times New Roman" w:eastAsia="仿宋_GB2312" w:cs="Times New Roman"/>
          <w:color w:val="000000"/>
          <w:sz w:val="32"/>
          <w:szCs w:val="32"/>
          <w:lang w:val="en-US" w:eastAsia="zh-CN"/>
        </w:rPr>
        <w:t>15987169147</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汽油抽水机6台、 防洪袋5000个、水靴30双、雨衣30件、手抬泵1台、战斗服8套、头盔8顶、腰带8条、灭火器32只、发电机2台、风力灭火机2台、应急灯10个、铁铲30把、水带10盘、水枪2支、油锯2把、塑胶警棍32个、盾牌32个、防刺背心30件、携行包30个、前运包30个、手摇警报器1个、作训服40套、防暴叉4把、皮划艇1艘、救生衣8套、下水裤8条、帐 篷12㎡棉5顶、棉被3床、彩条布3件、帆布折叠床3张、防灾小应急包30个。</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表22。</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（二十三）太和街道办事处综合应急救援分队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val="en-US" w:eastAsia="zh-CN"/>
        </w:rPr>
        <w:t>杨易莳 （街道办事处副主任）</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房</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盈 （街道综合救援队负责人）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员：由</w:t>
      </w:r>
      <w:r>
        <w:rPr>
          <w:rFonts w:hint="default" w:ascii="Times New Roman" w:hAnsi="Times New Roman" w:eastAsia="仿宋_GB2312" w:cs="Times New Roman"/>
          <w:color w:val="000000"/>
          <w:sz w:val="32"/>
          <w:szCs w:val="32"/>
          <w:lang w:val="en-US" w:eastAsia="zh-CN"/>
        </w:rPr>
        <w:t>街道综合应急救援</w:t>
      </w:r>
      <w:r>
        <w:rPr>
          <w:rFonts w:hint="default" w:ascii="Times New Roman" w:hAnsi="Times New Roman" w:eastAsia="仿宋_GB2312" w:cs="Times New Roman"/>
          <w:color w:val="000000"/>
          <w:sz w:val="32"/>
          <w:szCs w:val="32"/>
        </w:rPr>
        <w:t>工作人员</w:t>
      </w:r>
      <w:r>
        <w:rPr>
          <w:rFonts w:hint="default" w:ascii="Times New Roman" w:hAnsi="Times New Roman" w:eastAsia="仿宋_GB2312" w:cs="Times New Roman"/>
          <w:color w:val="000000"/>
          <w:sz w:val="32"/>
          <w:szCs w:val="32"/>
          <w:lang w:val="en-US" w:eastAsia="zh-CN"/>
        </w:rPr>
        <w:t>及民兵队伍</w:t>
      </w:r>
      <w:r>
        <w:rPr>
          <w:rFonts w:hint="default" w:ascii="Times New Roman" w:hAnsi="Times New Roman" w:eastAsia="仿宋_GB2312" w:cs="Times New Roman"/>
          <w:color w:val="000000"/>
          <w:sz w:val="32"/>
          <w:szCs w:val="32"/>
        </w:rPr>
        <w:t>共</w:t>
      </w:r>
      <w:r>
        <w:rPr>
          <w:rFonts w:hint="default" w:ascii="Times New Roman" w:hAnsi="Times New Roman" w:eastAsia="仿宋_GB2312" w:cs="Times New Roman"/>
          <w:color w:val="000000"/>
          <w:sz w:val="32"/>
          <w:szCs w:val="32"/>
          <w:lang w:val="en-US" w:eastAsia="zh-CN"/>
        </w:rPr>
        <w:t>68</w:t>
      </w:r>
      <w:r>
        <w:rPr>
          <w:rFonts w:hint="default" w:ascii="Times New Roman" w:hAnsi="Times New Roman" w:eastAsia="仿宋_GB2312" w:cs="Times New Roman"/>
          <w:color w:val="000000"/>
          <w:sz w:val="32"/>
          <w:szCs w:val="32"/>
        </w:rPr>
        <w:t>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w:t>
      </w:r>
      <w:r>
        <w:rPr>
          <w:rFonts w:hint="default" w:ascii="Times New Roman" w:hAnsi="Times New Roman" w:eastAsia="仿宋_GB2312" w:cs="Times New Roman"/>
          <w:color w:val="000000"/>
          <w:sz w:val="32"/>
          <w:szCs w:val="32"/>
          <w:lang w:val="en-US" w:eastAsia="zh-CN"/>
        </w:rPr>
        <w:t>街道综合应急救援任务</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队伍编成：</w:t>
      </w:r>
      <w:r>
        <w:rPr>
          <w:rFonts w:hint="default" w:ascii="Times New Roman" w:hAnsi="Times New Roman" w:eastAsia="仿宋_GB2312" w:cs="Times New Roman"/>
          <w:color w:val="000000"/>
          <w:sz w:val="32"/>
          <w:szCs w:val="32"/>
          <w:lang w:val="en-US" w:eastAsia="zh-CN"/>
        </w:rPr>
        <w:t>下设八个综合应急救援队伍及一个民兵队伍</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63819928        </w:t>
      </w:r>
      <w:r>
        <w:rPr>
          <w:rFonts w:hint="default" w:ascii="Times New Roman" w:hAnsi="Times New Roman" w:eastAsia="仿宋_GB2312" w:cs="Times New Roman"/>
          <w:color w:val="000000"/>
          <w:sz w:val="32"/>
          <w:szCs w:val="32"/>
        </w:rPr>
        <w:t xml:space="preserve"> 传真：</w:t>
      </w:r>
      <w:r>
        <w:rPr>
          <w:rFonts w:hint="default" w:ascii="Times New Roman" w:hAnsi="Times New Roman" w:eastAsia="仿宋_GB2312" w:cs="Times New Roman"/>
          <w:color w:val="000000"/>
          <w:sz w:val="32"/>
          <w:szCs w:val="32"/>
          <w:lang w:val="en-US" w:eastAsia="zh-CN"/>
        </w:rPr>
        <w:t>63132651</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 xml:space="preserve">房    盈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15825266288</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Cs/>
          <w:color w:val="000000"/>
          <w:sz w:val="32"/>
          <w:szCs w:val="32"/>
        </w:rPr>
        <w:t>机动泵</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20米消防水带</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水枪</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消防扳手</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火钩</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消防服</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消防头盔</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消防胶靴</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消防斧</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专业手电</w:t>
      </w:r>
      <w:r>
        <w:rPr>
          <w:rFonts w:hint="default" w:ascii="Times New Roman" w:hAnsi="Times New Roman" w:eastAsia="仿宋_GB2312" w:cs="Times New Roman"/>
          <w:bCs/>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表23。</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（二十四）六甲街道办事处综合应急救援分队</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lang w:val="en-US" w:eastAsia="zh-CN"/>
        </w:rPr>
        <w:t>1.</w:t>
      </w:r>
      <w:r>
        <w:rPr>
          <w:rFonts w:hint="default" w:ascii="Times New Roman" w:hAnsi="Times New Roman" w:eastAsia="仿宋_GB2312" w:cs="Times New Roman"/>
          <w:b/>
          <w:bCs w:val="0"/>
          <w:color w:val="000000"/>
          <w:sz w:val="32"/>
          <w:szCs w:val="32"/>
        </w:rPr>
        <w:t>组织机构</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    长：江致霖</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 队 长：孙继斌、龚大红、唐强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 调 度：街道应急管理服务中心（值班电话：67323470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下属分队：指挥协调分队、民兵应急分队、地震救援分队、社会救援分队、卫生应急分队、道路交通抢险分队、城市防洪分队、防汛抢险分队。</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2.分队编成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指挥协调分队</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2.11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长：江致霖</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副分队长：孙继斌</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六甲街道办事处副主任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龚大红</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六甲街道武装部部长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唐  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六甲街道党工委组织委员</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员：由街道办事处相关科室负责人组成。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协调指挥灾害事故应急专业队伍和物资装备，协助街道办事处指定的负责同志组织较大及以上灾害事故应急处置工作。协调街道办事处应对较大及以上灾害指挥部的设置和保障工作，组织协调灾害救助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队伍编成：下设指挥协调组、救灾协调组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救援组</w:t>
      </w:r>
      <w:r>
        <w:rPr>
          <w:rFonts w:hint="default" w:ascii="Times New Roman" w:hAnsi="Times New Roman" w:eastAsia="仿宋_GB2312" w:cs="Times New Roman"/>
          <w:color w:val="000000"/>
          <w:sz w:val="32"/>
          <w:szCs w:val="32"/>
        </w:rPr>
        <w:t>3个工作机构。</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2.12</w:t>
      </w:r>
      <w:r>
        <w:rPr>
          <w:rFonts w:hint="default" w:ascii="Times New Roman" w:hAnsi="Times New Roman" w:eastAsia="仿宋_GB2312" w:cs="Times New Roman"/>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值班电话：67323470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传真：67323470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联系人：王明杰</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街道应急管理服务中心负责人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电  话</w:t>
      </w:r>
      <w:r>
        <w:rPr>
          <w:rFonts w:hint="default" w:ascii="Times New Roman" w:hAnsi="Times New Roman" w:eastAsia="仿宋_GB2312" w:cs="Times New Roman"/>
          <w:color w:val="000000"/>
          <w:sz w:val="32"/>
          <w:szCs w:val="32"/>
        </w:rPr>
        <w:t>：13888688242</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表</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民兵应急分队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2.21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 队 长：</w:t>
      </w:r>
      <w:r>
        <w:rPr>
          <w:rFonts w:hint="default" w:ascii="Times New Roman" w:hAnsi="Times New Roman" w:eastAsia="仿宋_GB2312" w:cs="Times New Roman"/>
          <w:color w:val="000000"/>
          <w:sz w:val="32"/>
          <w:szCs w:val="32"/>
          <w:lang w:val="en-US" w:eastAsia="zh-CN"/>
        </w:rPr>
        <w:t>龚大红</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六甲街道武装部部长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队伍职责：按街道办事处安全生产委员会、应急管理服务中心的指令，承担抢险救灾、秩序维护等应急处置工作。</w:t>
      </w:r>
      <w:r>
        <w:rPr>
          <w:rStyle w:val="18"/>
          <w:rFonts w:hint="default" w:ascii="Times New Roman" w:hAnsi="Times New Roman" w:eastAsia="仿宋_GB2312" w:cs="Times New Roman"/>
          <w:color w:val="000000"/>
          <w:sz w:val="32"/>
          <w:szCs w:val="32"/>
        </w:rPr>
        <w:t>承担灾害事故应急辅助救援和处置工作，以及重大会议活动、活动应急保障工作。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分队编成：下设反恐维稳、城市排涝、综合救援三支队伍。</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抗震救灾、</w:t>
      </w:r>
      <w:r>
        <w:rPr>
          <w:rFonts w:hint="default" w:ascii="Times New Roman" w:hAnsi="Times New Roman" w:eastAsia="仿宋_GB2312" w:cs="Times New Roman"/>
          <w:color w:val="000000"/>
          <w:sz w:val="32"/>
          <w:szCs w:val="32"/>
          <w:lang w:val="en-US" w:eastAsia="zh-CN"/>
        </w:rPr>
        <w:t>火灾</w:t>
      </w:r>
      <w:r>
        <w:rPr>
          <w:rFonts w:hint="default" w:ascii="Times New Roman" w:hAnsi="Times New Roman" w:eastAsia="仿宋_GB2312" w:cs="Times New Roman"/>
          <w:color w:val="000000"/>
          <w:sz w:val="32"/>
          <w:szCs w:val="32"/>
        </w:rPr>
        <w:t>、抗洪抢险、反恐维稳任务类型各1个民兵连的装备。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卫生应急分队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2.31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长：岳秀风</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社区卫生服务中心负责人</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队伍职责：承担灾害事故的伤员救治、疾病控制等工作。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分队编成：下设街道卫生应急综合救援队，食物与职业中毒医疗应急救治队、传染病医疗应急救治队、卫生防疫应急队4支队伍。</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地震救援分队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2.41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长：王  燕</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项目建设推进中心主任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队伍职责：承担地震灾害生命应急救援工作。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分队编成：下设2个救援小分队。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环境监测分队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2.51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 队 长：</w:t>
      </w:r>
      <w:r>
        <w:rPr>
          <w:rFonts w:hint="default" w:ascii="Times New Roman" w:hAnsi="Times New Roman" w:eastAsia="仿宋_GB2312" w:cs="Times New Roman"/>
          <w:color w:val="000000"/>
          <w:sz w:val="32"/>
          <w:szCs w:val="32"/>
          <w:lang w:val="en-US" w:eastAsia="zh-CN"/>
        </w:rPr>
        <w:t>李学军</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城市管理综合服中心副主任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队伍职责：负责灾害事故应急处置过程中的环境监测工作。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队伍编成：下设现场指挥组、现场监察队、现场监测队3个工作机构。</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rPr>
        <w:t>建筑工程事故抢险分队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2.61</w:t>
      </w:r>
      <w:r>
        <w:rPr>
          <w:rFonts w:hint="default" w:ascii="Times New Roman" w:hAnsi="Times New Roman" w:eastAsia="仿宋_GB2312" w:cs="Times New Roman"/>
          <w:color w:val="000000"/>
          <w:sz w:val="32"/>
          <w:szCs w:val="32"/>
        </w:rPr>
        <w:t>组织构架和职责</w:t>
      </w:r>
    </w:p>
    <w:p>
      <w:pPr>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分 队 长：王  燕</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项目建设推进中心主任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队伍职责：负责筹集调度工程机械参与建筑工程事故应急抢险工作。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队伍编成：下设2支队伍，队员根据实际情况抽调，组建情况及工作职责如下：</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房屋建筑事故救援队。主要负责六甲街道辖区内房屋建筑工程事故应急抢险救援。</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建筑工程事故机动救援队。</w:t>
      </w:r>
      <w:r>
        <w:rPr>
          <w:rFonts w:hint="default" w:ascii="Times New Roman" w:hAnsi="Times New Roman" w:eastAsia="仿宋_GB2312" w:cs="Times New Roman"/>
          <w:color w:val="000000"/>
          <w:sz w:val="32"/>
          <w:szCs w:val="32"/>
        </w:rPr>
        <w:t>负责六甲街道辖区内建筑工程事故机动应急抢险救援。</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rPr>
        <w:t>道路交通抢险分队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2.71</w:t>
      </w:r>
      <w:r>
        <w:rPr>
          <w:rFonts w:hint="default" w:ascii="Times New Roman" w:hAnsi="Times New Roman" w:eastAsia="仿宋_GB2312" w:cs="Times New Roman"/>
          <w:color w:val="000000"/>
          <w:sz w:val="32"/>
          <w:szCs w:val="32"/>
        </w:rPr>
        <w:t>组织构架和职责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w:t>
      </w:r>
      <w:r>
        <w:rPr>
          <w:rFonts w:hint="default" w:ascii="Times New Roman" w:hAnsi="Times New Roman" w:eastAsia="仿宋_GB2312" w:cs="Times New Roman"/>
          <w:color w:val="000000"/>
          <w:sz w:val="32"/>
          <w:szCs w:val="32"/>
          <w:lang w:val="en-US" w:eastAsia="zh-CN"/>
        </w:rPr>
        <w:t>杨彦伟</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城市管理综合服中心主任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朱恩高</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城市管理综合服中心副主任</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队伍职责：负责灾害事故应急处置过程中的道路抢修保通工作，协助做好灾害事故应急处置过程中的工程机械保障工作。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城市防洪分队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2.81</w:t>
      </w:r>
      <w:r>
        <w:rPr>
          <w:rFonts w:hint="default" w:ascii="Times New Roman" w:hAnsi="Times New Roman" w:eastAsia="仿宋_GB2312" w:cs="Times New Roman"/>
          <w:color w:val="000000"/>
          <w:sz w:val="32"/>
          <w:szCs w:val="32"/>
        </w:rPr>
        <w:t>组织构架和职责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 队 长：</w:t>
      </w:r>
      <w:r>
        <w:rPr>
          <w:rFonts w:hint="default" w:ascii="Times New Roman" w:hAnsi="Times New Roman" w:eastAsia="仿宋_GB2312" w:cs="Times New Roman"/>
          <w:color w:val="000000"/>
          <w:sz w:val="32"/>
          <w:szCs w:val="32"/>
          <w:lang w:val="en-US" w:eastAsia="zh-CN"/>
        </w:rPr>
        <w:t>唐强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六甲街道党工委组织委员</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队伍职责：负责城市内涝灾害的防洪排涝工作，负责洪涝灾害应急处置过程中的抢险、除险工作。</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队伍编成：城市防洪分队下设协调指挥组和现场处置组，职责如下：</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协调指挥组负责对六甲街道辖区内的防汛排涝工作进行</w:t>
      </w:r>
      <w:r>
        <w:rPr>
          <w:rFonts w:hint="default" w:ascii="Times New Roman" w:hAnsi="Times New Roman" w:eastAsia="仿宋_GB2312" w:cs="Times New Roman"/>
          <w:color w:val="000000"/>
          <w:sz w:val="32"/>
          <w:szCs w:val="32"/>
          <w:lang w:val="zh-CN"/>
        </w:rPr>
        <w:t>统一指挥协调。现场处置组</w:t>
      </w:r>
      <w:r>
        <w:rPr>
          <w:rFonts w:hint="default" w:ascii="Times New Roman" w:hAnsi="Times New Roman" w:eastAsia="仿宋_GB2312" w:cs="Times New Roman"/>
          <w:color w:val="000000"/>
          <w:sz w:val="32"/>
          <w:szCs w:val="32"/>
        </w:rPr>
        <w:t>负责水泵及抽水设备的运行调度、设备正常运行及应急突发事件的处理。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表24。</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（二十五）金马街道办事处综合应急救援分队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长：吴小军</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金马街道办事处主任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right="-210" w:rightChars="-10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副分队长：陆佳红</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金马街道办事处副主任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right="-210" w:rightChars="-100"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李纯海</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金马街道办事处武装部长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right="-210" w:rightChars="-100"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龙  源</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金马街道办事处副主任、凉亭综合管理处处长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right="-210" w:rightChars="-100"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殷建华</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凉亭综合管理处副处长</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丁昱杰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街道办事处副主任</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员：由金马街道办事处工作人员共60人组成</w:t>
      </w:r>
    </w:p>
    <w:p>
      <w:pPr>
        <w:keepNext w:val="0"/>
        <w:keepLines w:val="0"/>
        <w:pageBreakBefore w:val="0"/>
        <w:kinsoku/>
        <w:wordWrap/>
        <w:overflowPunct/>
        <w:topLinePunct w:val="0"/>
        <w:autoSpaceDE w:val="0"/>
        <w:autoSpaceDN w:val="0"/>
        <w:bidi w:val="0"/>
        <w:adjustRightInd w:val="0"/>
        <w:snapToGrid/>
        <w:spacing w:line="560" w:lineRule="exact"/>
        <w:ind w:right="-210" w:rightChars="-10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金马街道办事处综合应急救援分队负责指导、调度各成员单位开展应急救援工作及自然灾害应急管理日常工作；组织协调成员单位、救援队伍及专家参与应急救援；指导成员单位完善应急救援队伍体系，落实应急救援装备、物资，加强应急救援能力建设，提高应急救援水平；落实省、市、区上级部门有关应急救援工作的指示要求。下设队伍在副分队长指导下履行分队职责，在分队职责范围内，承担相应的应急救援和救援保障工作任务。</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队伍编成：分队下设统筹协调队、民政卫生综合应急队、民兵应急队、建筑领域及自然资源综合应急队、防汛抗旱及森林防火综合应急队</w:t>
      </w:r>
    </w:p>
    <w:p>
      <w:pPr>
        <w:pStyle w:val="19"/>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2.队伍编成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统筹协调队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具体负责应急管理服务工作，全面掌握应急资源，完善应急预案并组织演练，负责进行指导和协调社区、村（居）民小组、企业、物业做好突发事件的预防、应急准备、应急处置和恢复重建等工作，统筹协调事故应急处置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    长：张</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荣</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金马街道应急管理服务中心主任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员：金马街道应急管理服务中心工作人员共16人组成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值班电话：63633506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 系 人：张</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荣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手    机：15911669289</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民政卫生综合应急队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队伍职责：负责组织救灾救济工作，负责救灾救济扶贫捐赠款物的接收、发放工作，负责组织自然灾害救助应急体系建设，调集应急物资,适时按程序动用各种储备物资,转移安置群众，保障受灾群众的基本生活工作，承担文、教、体、卫方面综合应急救援任务。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    长：徐</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磊</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金马街道社会治理办民政专干</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员：金马街道社会治理办工作人员共13人组成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值班电话：63838957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 系 人：徐</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磊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手    机：18587194095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民兵应急队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由街道武装部牵头，民兵、治保、联防队参加，组织专业抢险和现场救援力量,实施现场警戒,保护事件现场,加强交通管制,确保应急运输畅通,维护治安秩序，开展现场处置,根据需要调遣后续处置和增援队伍。</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    长：王俊华</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金马街道武装部应急排排长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员：金马街道武装部工作人员共20人组成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 系 人：王俊华</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手    机：13678787230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建设领域及自然资源综合应急队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建设领域主要负责辖区内征地拆迁项目建筑工地、城中村改造、危房改造、房屋拆迁施工单位用火用电，深基坑、吊装、高处、临边、高大模板等危险性作业过程中，建筑起重机械设备安装、使用、拆卸环节时的事故应急抢险应急。自然资源主要负责地质灾害的应急管理和救援相关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    长：杨光宇</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金马街道项目建设推进中心</w:t>
      </w:r>
      <w:r>
        <w:rPr>
          <w:rFonts w:hint="eastAsia" w:ascii="Times New Roman" w:hAnsi="Times New Roman" w:eastAsia="仿宋_GB2312" w:cs="Times New Roman"/>
          <w:color w:val="000000"/>
          <w:sz w:val="32"/>
          <w:szCs w:val="32"/>
          <w:lang w:eastAsia="zh-CN"/>
        </w:rPr>
        <w:t>主任</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 队 长：张金云</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国土所所长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员：金马街道项目建设推进中心工作人员5人及国土所3人共8人组成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 63857519</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联 系 人：杨光宇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手    机：13888170360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 系 人：张金云</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手    机：13808731029</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防汛抗旱及森林防火综合应急队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伍职责：切实细化防汛抗灾、森林防火领导责任制,积极发挥防汛引领指导作用，明确防汛重点、防火期目标要求和工作措施，联合水利、气象部门密切关注天气变化,监视雨情、水情、汛情,做好汛期、防火期抢险、应急值守工作，加强了防汛、森林防火物资储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队    长：汪兴祥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金马街道城市管理综合服务中心主任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    员：金马街道城市管理综合服务中心工作人员共5人组成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值班电话：63816917         传真：63853612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 系 人：汪兴祥</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手</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机：15808790858</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表25。</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（二十六）矣六街道办事处综合应急救援分队</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长：周明泽</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副分队长：陈凤如</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街道武装部部长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刘永强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街道党工委宣传委员</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陈若清</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李一兵</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  雷</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jc w:val="left"/>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z w:val="32"/>
          <w:szCs w:val="32"/>
        </w:rPr>
        <w:t>程  明</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pacing w:val="-20"/>
          <w:sz w:val="32"/>
          <w:szCs w:val="32"/>
        </w:rPr>
        <w:t>街道办事处副主任兼综合行政执法中队队长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孙叙成</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街道自然资源所负责人</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员：街道干部职工和工作人员</w:t>
      </w:r>
      <w:r>
        <w:rPr>
          <w:rFonts w:hint="default" w:ascii="Times New Roman" w:hAnsi="Times New Roman"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人、街道民兵应急排30人、街道综合行政执法中队40人、18个社区微型消防站</w:t>
      </w:r>
      <w:r>
        <w:rPr>
          <w:rFonts w:hint="default" w:ascii="Times New Roman" w:hAnsi="Times New Roman" w:eastAsia="仿宋_GB2312" w:cs="Times New Roman"/>
          <w:color w:val="000000"/>
          <w:sz w:val="32"/>
          <w:szCs w:val="32"/>
          <w:lang w:val="en-US" w:eastAsia="zh-CN"/>
        </w:rPr>
        <w:t>45</w:t>
      </w:r>
      <w:r>
        <w:rPr>
          <w:rFonts w:hint="default" w:ascii="Times New Roman" w:hAnsi="Times New Roman" w:eastAsia="仿宋_GB2312" w:cs="Times New Roman"/>
          <w:color w:val="000000"/>
          <w:sz w:val="32"/>
          <w:szCs w:val="32"/>
        </w:rPr>
        <w:t>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指挥协调：街道24小时值班应急电话：64280550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下属分队：指挥协调分队、防汛抢险分队、护林防火分队、卫生应急分队、民兵应急分队、地震（地质灾害）应急分队、灭火支援分队。</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分队编成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）指挥协调分队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2.1.1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长：周明泽</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副分队长：陈凤如</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街道武装部部长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刘永强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街道党工委宣传委员</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陈若清</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李一兵</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  雷</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jc w:val="left"/>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z w:val="32"/>
          <w:szCs w:val="32"/>
        </w:rPr>
        <w:t>程  明</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pacing w:val="-20"/>
          <w:sz w:val="32"/>
          <w:szCs w:val="32"/>
        </w:rPr>
        <w:t>街道办事处副主任兼综合行政执法中队长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孙叙成</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街道自然资源所负责人</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人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员：街道干部职工和工作人员</w:t>
      </w:r>
      <w:r>
        <w:rPr>
          <w:rFonts w:hint="default" w:ascii="Times New Roman" w:hAnsi="Times New Roman"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人、街道民兵应急排30人、街道综合行政执法中队40人、18个社区微型消防站</w:t>
      </w:r>
      <w:r>
        <w:rPr>
          <w:rFonts w:hint="default" w:ascii="Times New Roman" w:hAnsi="Times New Roman" w:eastAsia="仿宋_GB2312" w:cs="Times New Roman"/>
          <w:color w:val="000000"/>
          <w:sz w:val="32"/>
          <w:szCs w:val="32"/>
          <w:lang w:val="en-US" w:eastAsia="zh-CN"/>
        </w:rPr>
        <w:t>45</w:t>
      </w:r>
      <w:r>
        <w:rPr>
          <w:rFonts w:hint="default" w:ascii="Times New Roman" w:hAnsi="Times New Roman" w:eastAsia="仿宋_GB2312" w:cs="Times New Roman"/>
          <w:color w:val="000000"/>
          <w:sz w:val="32"/>
          <w:szCs w:val="32"/>
        </w:rPr>
        <w:t>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分队职责：协调指挥街道辖区灾害事故各应急分队开展应急处置工作，组织协调街道辖区灾害救助工作。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2.1.2</w:t>
      </w:r>
      <w:r>
        <w:rPr>
          <w:rFonts w:hint="default" w:ascii="Times New Roman" w:hAnsi="Times New Roman" w:eastAsia="仿宋_GB2312" w:cs="Times New Roman"/>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应急值班电话：64280550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联系人：陈文艳</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街道党政综合办主任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：18288637890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2.1.3</w:t>
      </w:r>
      <w:r>
        <w:rPr>
          <w:rFonts w:hint="default" w:ascii="Times New Roman" w:hAnsi="Times New Roman" w:eastAsia="仿宋_GB2312" w:cs="Times New Roman"/>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街道应急车辆5辆、投影仪1套、对讲机20台。</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人员编成及装备见附件2</w:t>
      </w:r>
      <w:r>
        <w:rPr>
          <w:rFonts w:hint="eastAsia" w:eastAsia="仿宋_GB2312" w:cs="Times New Roman"/>
          <w:color w:val="000000"/>
          <w:sz w:val="32"/>
          <w:szCs w:val="32"/>
          <w:lang w:eastAsia="zh-CN"/>
        </w:rPr>
        <w:t>表</w:t>
      </w:r>
      <w:r>
        <w:rPr>
          <w:rFonts w:hint="eastAsia" w:eastAsia="仿宋_GB2312" w:cs="Times New Roman"/>
          <w:color w:val="000000"/>
          <w:sz w:val="32"/>
          <w:szCs w:val="32"/>
          <w:lang w:val="en-US" w:eastAsia="zh-CN"/>
        </w:rPr>
        <w:t>26</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防汛抢险、护林防火分队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2.2.1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长：李一兵</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副分队长：李春明</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街道城市管理综合服务中心主任</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员：街道城市管理综合服务中心、子君社区、塔密社区护林员共40人。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分队职责：负责组织开展街道辖区内护林防火、洪涝灾害应急处置过程中的抢险、除险工作。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2.2.2</w:t>
      </w:r>
      <w:r>
        <w:rPr>
          <w:rFonts w:hint="default" w:ascii="Times New Roman" w:hAnsi="Times New Roman" w:eastAsia="仿宋_GB2312" w:cs="Times New Roman"/>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值班电话：64280550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联系人：李春明</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街道城市管理综合服务中心主任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：13888909495</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2.2.3</w:t>
      </w:r>
      <w:r>
        <w:rPr>
          <w:rFonts w:hint="default" w:ascii="Times New Roman" w:hAnsi="Times New Roman" w:eastAsia="仿宋_GB2312" w:cs="Times New Roman"/>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（1）森林防火：风力灭火机6台、高压细水雾灭火机4台、二号工具150把、灭火弹200发、水枪20只、阻燃服15套。</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（2）防汛：抽水机3台、橡皮艇2条、水带20盘、编织袋3000个、救生衣50件、锥桶20个。</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人员编成及装备见附件2</w:t>
      </w:r>
      <w:r>
        <w:rPr>
          <w:rFonts w:hint="eastAsia" w:eastAsia="仿宋_GB2312" w:cs="Times New Roman"/>
          <w:color w:val="000000"/>
          <w:sz w:val="32"/>
          <w:szCs w:val="32"/>
          <w:lang w:eastAsia="zh-CN"/>
        </w:rPr>
        <w:t>表</w:t>
      </w:r>
      <w:r>
        <w:rPr>
          <w:rFonts w:hint="eastAsia" w:eastAsia="仿宋_GB2312" w:cs="Times New Roman"/>
          <w:color w:val="000000"/>
          <w:sz w:val="32"/>
          <w:szCs w:val="32"/>
          <w:lang w:val="en-US" w:eastAsia="zh-CN"/>
        </w:rPr>
        <w:t>26</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卫生应急分队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2.3.1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长：刘永强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街道党工委宣传委员</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副分队长：龚轶欣</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矣六卫生院院长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人员：街道文化综合服务中心1人、矣六卫生院5人组成。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分队职责：承担灾害事故的伤员救治、突发公共卫生事件等应急处置工作。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2.3.2</w:t>
      </w:r>
      <w:r>
        <w:rPr>
          <w:rFonts w:hint="default" w:ascii="Times New Roman" w:hAnsi="Times New Roman" w:eastAsia="仿宋_GB2312" w:cs="Times New Roman"/>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值班电话：64280550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联系人：龚轶欣</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矣六卫生院院长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：13888492913</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2.3.3</w:t>
      </w:r>
      <w:r>
        <w:rPr>
          <w:rFonts w:hint="default" w:ascii="Times New Roman" w:hAnsi="Times New Roman" w:eastAsia="仿宋_GB2312" w:cs="Times New Roman"/>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救护车1辆（双人双护）</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人员编成及装备见附件2</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民兵应急分队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2.4.1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长：陈凤如</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街道武装部部长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副分队长：杨雪勇</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街道武装部干事</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员：民兵应急排30人。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分队职责：按街道党工委、办事处、武装部的指令，承担抢险救灾、秩序维护等应急处置工作。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2.4.2</w:t>
      </w:r>
      <w:r>
        <w:rPr>
          <w:rFonts w:hint="default" w:ascii="Times New Roman" w:hAnsi="Times New Roman" w:eastAsia="仿宋_GB2312" w:cs="Times New Roman"/>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值班电话：64280550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联系人：杨雪勇</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街道武装部干事</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电  话</w:t>
      </w:r>
      <w:r>
        <w:rPr>
          <w:rFonts w:hint="default" w:ascii="Times New Roman" w:hAnsi="Times New Roman" w:eastAsia="仿宋_GB2312" w:cs="Times New Roman"/>
          <w:color w:val="000000"/>
          <w:sz w:val="32"/>
          <w:szCs w:val="32"/>
        </w:rPr>
        <w:t>：13078775639</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2.4.3</w:t>
      </w:r>
      <w:r>
        <w:rPr>
          <w:rFonts w:hint="default" w:ascii="Times New Roman" w:hAnsi="Times New Roman" w:eastAsia="仿宋_GB2312" w:cs="Times New Roman"/>
          <w:color w:val="000000"/>
          <w:sz w:val="32"/>
          <w:szCs w:val="32"/>
        </w:rPr>
        <w:t>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携行具、盾牌、警棍、头盔、消防服、抽水机、行军锅。</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人员编成及装备见附件2</w:t>
      </w:r>
      <w:r>
        <w:rPr>
          <w:rFonts w:hint="eastAsia" w:eastAsia="仿宋_GB2312" w:cs="Times New Roman"/>
          <w:color w:val="000000"/>
          <w:sz w:val="32"/>
          <w:szCs w:val="32"/>
          <w:lang w:eastAsia="zh-CN"/>
        </w:rPr>
        <w:t>表</w:t>
      </w:r>
      <w:r>
        <w:rPr>
          <w:rFonts w:hint="eastAsia" w:eastAsia="仿宋_GB2312" w:cs="Times New Roman"/>
          <w:color w:val="000000"/>
          <w:sz w:val="32"/>
          <w:szCs w:val="32"/>
          <w:lang w:val="en-US" w:eastAsia="zh-CN"/>
        </w:rPr>
        <w:t>26</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）地震（地质灾害）应急分队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2.5.1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长：黄  雷</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街道办事处副主任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副分队长：孙叙成</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街道自然资源所负责人</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left="64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矣培强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街道项目建设中心负责人</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员：街道10人、子君社区1人、广卫社区1人组成。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分队职责：负责组织协调地震、地质灾害应急救援工作。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5.2</w:t>
      </w:r>
      <w:r>
        <w:rPr>
          <w:rFonts w:hint="default" w:ascii="Times New Roman" w:hAnsi="Times New Roman" w:eastAsia="仿宋_GB2312" w:cs="Times New Roman"/>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值班电话：64280550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地质灾害联系人：李春蕊</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街道自然资源所工作人员</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电   话</w:t>
      </w:r>
      <w:r>
        <w:rPr>
          <w:rFonts w:hint="default" w:ascii="Times New Roman" w:hAnsi="Times New Roman" w:eastAsia="仿宋_GB2312" w:cs="Times New Roman"/>
          <w:color w:val="000000"/>
          <w:sz w:val="32"/>
          <w:szCs w:val="32"/>
        </w:rPr>
        <w:t>：13678718162</w:t>
      </w:r>
    </w:p>
    <w:p>
      <w:pPr>
        <w:keepNext w:val="0"/>
        <w:keepLines w:val="0"/>
        <w:pageBreakBefore w:val="0"/>
        <w:kinsoku/>
        <w:wordWrap/>
        <w:overflowPunct/>
        <w:topLinePunct w:val="0"/>
        <w:bidi w:val="0"/>
        <w:snapToGrid/>
        <w:spacing w:line="560" w:lineRule="exact"/>
        <w:jc w:val="distribute"/>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地震应急联系人：王艳红</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街道项目建设中心工作人</w:t>
      </w:r>
      <w:r>
        <w:rPr>
          <w:rFonts w:hint="eastAsia" w:ascii="Times New Roman" w:hAnsi="Times New Roman" w:eastAsia="仿宋_GB2312" w:cs="Times New Roman"/>
          <w:color w:val="000000"/>
          <w:sz w:val="32"/>
          <w:szCs w:val="32"/>
          <w:lang w:eastAsia="zh-CN"/>
        </w:rPr>
        <w:t>员</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电   话</w:t>
      </w:r>
      <w:r>
        <w:rPr>
          <w:rFonts w:hint="default" w:ascii="Times New Roman" w:hAnsi="Times New Roman" w:eastAsia="仿宋_GB2312" w:cs="Times New Roman"/>
          <w:color w:val="000000"/>
          <w:sz w:val="32"/>
          <w:szCs w:val="32"/>
        </w:rPr>
        <w:t>：13888197260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3主要装备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云南白药急救包5包、帐篷3顶、发电机3台、电镐3台、电链锯2台、电圆锯2台、角磨机3台、千斤顶5台、电锤2台、断线钳10把、医疗急救箱3个、折叠担架3个。</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人员编成及装备见附件2</w:t>
      </w:r>
      <w:r>
        <w:rPr>
          <w:rFonts w:hint="eastAsia" w:eastAsia="仿宋_GB2312" w:cs="Times New Roman"/>
          <w:color w:val="000000"/>
          <w:sz w:val="32"/>
          <w:szCs w:val="32"/>
          <w:lang w:eastAsia="zh-CN"/>
        </w:rPr>
        <w:t>表</w:t>
      </w:r>
      <w:r>
        <w:rPr>
          <w:rFonts w:hint="eastAsia" w:eastAsia="仿宋_GB2312" w:cs="Times New Roman"/>
          <w:color w:val="000000"/>
          <w:sz w:val="32"/>
          <w:szCs w:val="32"/>
          <w:lang w:val="en-US" w:eastAsia="zh-CN"/>
        </w:rPr>
        <w:t>26</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）灭火支援分队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2.6.1</w:t>
      </w:r>
      <w:r>
        <w:rPr>
          <w:rFonts w:hint="default" w:ascii="Times New Roman" w:hAnsi="Times New Roman" w:eastAsia="仿宋_GB2312" w:cs="Times New Roman"/>
          <w:color w:val="000000"/>
          <w:sz w:val="32"/>
          <w:szCs w:val="32"/>
        </w:rPr>
        <w:t>组织构架与职责</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 队 长：陈凤如</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街道武装部部长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w:t>
      </w:r>
      <w:r>
        <w:rPr>
          <w:rFonts w:hint="eastAsia" w:ascii="Times New Roman" w:hAnsi="Times New Roman" w:eastAsia="仿宋_GB2312" w:cs="Times New Roman"/>
          <w:color w:val="000000"/>
          <w:sz w:val="32"/>
          <w:szCs w:val="32"/>
          <w:lang w:val="en-US" w:eastAsia="zh-CN"/>
        </w:rPr>
        <w:t>聂  伟</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街道应急管理服务中心负责人</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员：街道14人、各社区</w:t>
      </w:r>
      <w:r>
        <w:rPr>
          <w:rFonts w:hint="default" w:ascii="Times New Roman" w:hAnsi="Times New Roman" w:eastAsia="仿宋_GB2312" w:cs="Times New Roman"/>
          <w:color w:val="000000"/>
          <w:sz w:val="32"/>
          <w:szCs w:val="32"/>
          <w:lang w:val="en-US" w:eastAsia="zh-CN"/>
        </w:rPr>
        <w:t>45</w:t>
      </w:r>
      <w:r>
        <w:rPr>
          <w:rFonts w:hint="default" w:ascii="Times New Roman" w:hAnsi="Times New Roman" w:eastAsia="仿宋_GB2312" w:cs="Times New Roman"/>
          <w:color w:val="000000"/>
          <w:sz w:val="32"/>
          <w:szCs w:val="32"/>
        </w:rPr>
        <w:t>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分队职责：负责组织协调火灾、生产安全事故应急救援工作。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2.6.2</w:t>
      </w:r>
      <w:r>
        <w:rPr>
          <w:rFonts w:hint="default" w:ascii="Times New Roman" w:hAnsi="Times New Roman" w:eastAsia="仿宋_GB2312" w:cs="Times New Roman"/>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值班电话：64280550</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eastAsia" w:ascii="Times New Roman" w:hAnsi="Times New Roman" w:eastAsia="仿宋_GB2312" w:cs="Times New Roman"/>
          <w:color w:val="000000"/>
          <w:sz w:val="32"/>
          <w:szCs w:val="32"/>
          <w:lang w:val="en-US" w:eastAsia="zh-CN"/>
        </w:rPr>
        <w:t>聂  伟</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rPr>
        <w:t>街道应急管理服务中心负责人</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18687047171</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3.主要装备</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微型消防车5辆、消防头盔35顶、灭火防护服35套、消防手套35副、消防安全腰带35条、灭火防护靴35双、消防斧6把、防毒面具35具、消防训练服35套、训练头盔35顶、训练靴35双、多功能水枪2支、水带25条。</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人员编成及装备见附件</w:t>
      </w:r>
      <w:r>
        <w:rPr>
          <w:rFonts w:hint="eastAsia" w:eastAsia="仿宋_GB2312" w:cs="Times New Roman"/>
          <w:color w:val="000000"/>
          <w:sz w:val="32"/>
          <w:szCs w:val="32"/>
          <w:lang w:val="en-US" w:eastAsia="zh-CN"/>
        </w:rPr>
        <w:t>2表</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6。</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（二十七）官渡街道办事处综合应急救援分队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1.组织构架与职责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eastAsia" w:eastAsia="仿宋_GB2312" w:cs="Times New Roman"/>
          <w:color w:val="000000"/>
          <w:sz w:val="32"/>
          <w:szCs w:val="32"/>
          <w:lang w:eastAsia="zh-CN"/>
        </w:rPr>
        <w:t>向</w:t>
      </w:r>
      <w:r>
        <w:rPr>
          <w:rFonts w:hint="eastAsia" w:eastAsia="仿宋_GB2312" w:cs="Times New Roman"/>
          <w:color w:val="000000"/>
          <w:sz w:val="32"/>
          <w:szCs w:val="32"/>
          <w:lang w:val="en-US" w:eastAsia="zh-CN"/>
        </w:rPr>
        <w:t xml:space="preserve">  </w:t>
      </w:r>
      <w:r>
        <w:rPr>
          <w:rFonts w:hint="eastAsia" w:eastAsia="仿宋_GB2312" w:cs="Times New Roman"/>
          <w:color w:val="000000"/>
          <w:sz w:val="32"/>
          <w:szCs w:val="32"/>
          <w:lang w:eastAsia="zh-CN"/>
        </w:rPr>
        <w:t>征</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官渡街道办事处主任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宋  兵</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官渡街道武装部部长</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陶逢春</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官渡街道应急管理办公室主任</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val="en-US" w:eastAsia="zh-CN"/>
        </w:rPr>
        <w:t>由街道应急办、街道相关科室、各社区治保主任、安监员、联防队员60人组成。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w:t>
      </w:r>
      <w:r>
        <w:rPr>
          <w:rFonts w:hint="default" w:ascii="Times New Roman" w:hAnsi="Times New Roman" w:eastAsia="仿宋_GB2312" w:cs="Times New Roman"/>
          <w:color w:val="000000"/>
          <w:sz w:val="32"/>
          <w:szCs w:val="32"/>
          <w:lang w:val="en-US" w:eastAsia="zh-CN"/>
        </w:rPr>
        <w:t>街道辖区内安全生产、消防安全、自然灾害等综合应急救援工作。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2.队伍编成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下设应急值班、应急处置、后勤保障3个小组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（1）应急值班组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负责科室：官渡街道党政综合办公室、官渡街道应急管理服务中心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67372634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67375162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传</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真：</w:t>
      </w:r>
      <w:r>
        <w:rPr>
          <w:rFonts w:hint="default" w:ascii="Times New Roman" w:hAnsi="Times New Roman" w:eastAsia="仿宋_GB2312" w:cs="Times New Roman"/>
          <w:color w:val="000000"/>
          <w:sz w:val="32"/>
          <w:szCs w:val="32"/>
          <w:lang w:val="en-US" w:eastAsia="zh-CN"/>
        </w:rPr>
        <w:t>67372681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（2）应急处置组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应急处置组</w:t>
      </w:r>
      <w:r>
        <w:rPr>
          <w:rFonts w:hint="default" w:ascii="Times New Roman" w:hAnsi="Times New Roman" w:eastAsia="仿宋_GB2312" w:cs="Times New Roman"/>
          <w:color w:val="000000"/>
          <w:sz w:val="32"/>
          <w:szCs w:val="32"/>
        </w:rPr>
        <w:t>联系人：</w:t>
      </w:r>
      <w:r>
        <w:rPr>
          <w:rFonts w:hint="default" w:ascii="Times New Roman" w:hAnsi="Times New Roman" w:eastAsia="仿宋_GB2312" w:cs="Times New Roman"/>
          <w:color w:val="000000"/>
          <w:sz w:val="32"/>
          <w:szCs w:val="32"/>
          <w:lang w:val="en-US" w:eastAsia="zh-CN"/>
        </w:rPr>
        <w:t>陶逢春   联系方式</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14787486136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应急处置组人员由街道应急管理办公室工作人员、社区治保主任及安监员共52人组成。（人员、装备配置明细详见附件4）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（3）后勤保障组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负责科室：官渡街道应急管理办公室。后勤保障</w:t>
      </w:r>
      <w:r>
        <w:rPr>
          <w:rFonts w:hint="default" w:ascii="Times New Roman" w:hAnsi="Times New Roman" w:eastAsia="仿宋_GB2312" w:cs="Times New Roman"/>
          <w:color w:val="000000"/>
          <w:sz w:val="32"/>
          <w:szCs w:val="32"/>
          <w:lang w:val="en-US" w:eastAsia="zh-CN"/>
        </w:rPr>
        <w:t>组由应急管理办公室6名工作人员组成。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3.主要装备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（1）七辆小型消防车及随车救援装备；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（2）抽水机、皮划艇、防水电线、防洪袋、消防服等物资若干；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（3）公网对讲机35台。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人员编成及装备见附</w:t>
      </w:r>
      <w:r>
        <w:rPr>
          <w:rFonts w:hint="eastAsia" w:eastAsia="仿宋_GB2312" w:cs="Times New Roman"/>
          <w:color w:val="000000"/>
          <w:sz w:val="32"/>
          <w:szCs w:val="32"/>
          <w:lang w:eastAsia="zh-CN"/>
        </w:rPr>
        <w:t>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表27。</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（二十八）小板桥街道办事处综合应急救援分队</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1.组织构架与职责</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长：</w:t>
      </w:r>
      <w:r>
        <w:rPr>
          <w:rFonts w:hint="default" w:ascii="Times New Roman" w:hAnsi="Times New Roman" w:eastAsia="仿宋_GB2312" w:cs="Times New Roman"/>
          <w:color w:val="000000"/>
          <w:sz w:val="32"/>
          <w:szCs w:val="32"/>
          <w:lang w:val="en-US" w:eastAsia="zh-CN"/>
        </w:rPr>
        <w:t>戴</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伟（街道办事处主任）</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副分队长：</w:t>
      </w:r>
      <w:r>
        <w:rPr>
          <w:rFonts w:hint="default" w:ascii="Times New Roman" w:hAnsi="Times New Roman" w:eastAsia="仿宋_GB2312" w:cs="Times New Roman"/>
          <w:color w:val="000000"/>
          <w:sz w:val="32"/>
          <w:szCs w:val="32"/>
          <w:lang w:val="en-US" w:eastAsia="zh-CN"/>
        </w:rPr>
        <w:t>李</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荀丽君</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人    员：</w:t>
      </w:r>
      <w:r>
        <w:rPr>
          <w:rFonts w:hint="default" w:ascii="Times New Roman" w:hAnsi="Times New Roman" w:eastAsia="仿宋_GB2312" w:cs="Times New Roman"/>
          <w:color w:val="000000"/>
          <w:sz w:val="32"/>
          <w:szCs w:val="32"/>
          <w:lang w:val="en-US" w:eastAsia="zh-CN"/>
        </w:rPr>
        <w:t>由小板桥街道及11个社区工作人员共202 人组成.</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分队职责：协调指挥灾害事故应急</w:t>
      </w:r>
      <w:r>
        <w:rPr>
          <w:rFonts w:hint="default" w:ascii="Times New Roman" w:hAnsi="Times New Roman" w:eastAsia="仿宋_GB2312" w:cs="Times New Roman"/>
          <w:color w:val="000000"/>
          <w:sz w:val="32"/>
          <w:szCs w:val="32"/>
          <w:lang w:val="en-US" w:eastAsia="zh-CN"/>
        </w:rPr>
        <w:t>小</w:t>
      </w:r>
      <w:r>
        <w:rPr>
          <w:rFonts w:hint="default" w:ascii="Times New Roman" w:hAnsi="Times New Roman" w:eastAsia="仿宋_GB2312" w:cs="Times New Roman"/>
          <w:color w:val="000000"/>
          <w:sz w:val="32"/>
          <w:szCs w:val="32"/>
        </w:rPr>
        <w:t>队和物资装备，协助</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政府指定的负责同志组织较大及以上灾害事故应急处置工作。协调</w:t>
      </w:r>
      <w:r>
        <w:rPr>
          <w:rFonts w:hint="default" w:ascii="Times New Roman" w:hAnsi="Times New Roman" w:eastAsia="仿宋_GB2312" w:cs="Times New Roman"/>
          <w:color w:val="000000"/>
          <w:sz w:val="32"/>
          <w:szCs w:val="32"/>
          <w:lang w:val="en-US" w:eastAsia="zh-CN"/>
        </w:rPr>
        <w:t>官渡区</w:t>
      </w:r>
      <w:r>
        <w:rPr>
          <w:rFonts w:hint="default" w:ascii="Times New Roman" w:hAnsi="Times New Roman" w:eastAsia="仿宋_GB2312" w:cs="Times New Roman"/>
          <w:color w:val="000000"/>
          <w:sz w:val="32"/>
          <w:szCs w:val="32"/>
        </w:rPr>
        <w:t>应对较大及以上灾害指挥部的设置和保障工作，组织协调灾害救助工作</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联系方式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值班电话：</w:t>
      </w:r>
      <w:r>
        <w:rPr>
          <w:rFonts w:hint="default" w:ascii="Times New Roman" w:hAnsi="Times New Roman" w:eastAsia="仿宋_GB2312" w:cs="Times New Roman"/>
          <w:color w:val="000000"/>
          <w:sz w:val="32"/>
          <w:szCs w:val="32"/>
          <w:lang w:val="en-US" w:eastAsia="zh-CN"/>
        </w:rPr>
        <w:t xml:space="preserve">67370015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传真：</w:t>
      </w:r>
      <w:r>
        <w:rPr>
          <w:rFonts w:hint="default" w:ascii="Times New Roman" w:hAnsi="Times New Roman" w:eastAsia="仿宋_GB2312" w:cs="Times New Roman"/>
          <w:color w:val="000000"/>
          <w:sz w:val="32"/>
          <w:szCs w:val="32"/>
          <w:lang w:val="en-US" w:eastAsia="zh-CN"/>
        </w:rPr>
        <w:t>67370015</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 xml:space="preserve">荀丽君        </w:t>
      </w:r>
      <w:r>
        <w:rPr>
          <w:rFonts w:hint="eastAsia" w:ascii="Times New Roman" w:hAnsi="Times New Roman" w:eastAsia="仿宋_GB2312" w:cs="Times New Roman"/>
          <w:color w:val="000000"/>
          <w:sz w:val="32"/>
          <w:szCs w:val="32"/>
          <w:lang w:eastAsia="zh-CN"/>
        </w:rPr>
        <w:t>电话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18388116465</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主要装备</w:t>
      </w:r>
      <w:r>
        <w:rPr>
          <w:rFonts w:hint="default" w:ascii="Times New Roman" w:hAnsi="Times New Roman" w:eastAsia="仿宋_GB2312" w:cs="Times New Roman"/>
          <w:b/>
          <w:bCs/>
          <w:color w:val="000000"/>
          <w:sz w:val="32"/>
          <w:szCs w:val="32"/>
          <w:lang w:eastAsia="zh-CN"/>
        </w:rPr>
        <w:t>：见附件</w:t>
      </w:r>
      <w:r>
        <w:rPr>
          <w:rFonts w:hint="eastAsia" w:ascii="Times New Roman" w:hAnsi="Times New Roman" w:eastAsia="仿宋_GB2312" w:cs="Times New Roman"/>
          <w:b/>
          <w:bCs/>
          <w:color w:val="000000"/>
          <w:sz w:val="32"/>
          <w:szCs w:val="32"/>
          <w:lang w:val="en-US" w:eastAsia="zh-CN"/>
        </w:rPr>
        <w:t>2</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人员编成及装备见附表28。</w:t>
      </w:r>
    </w:p>
    <w:p/>
    <w:p/>
    <w:p/>
    <w:p/>
    <w:p/>
    <w:p/>
    <w:p/>
    <w:p/>
    <w:p/>
    <w:p/>
    <w:p/>
    <w:p/>
    <w:p/>
    <w:p/>
    <w:p/>
    <w:p/>
    <w:p/>
    <w:p/>
    <w:p/>
    <w:p/>
    <w:p/>
    <w:p/>
    <w:p/>
    <w:p/>
    <w:p/>
    <w:p/>
    <w:p/>
    <w:p/>
    <w:p/>
    <w:p/>
    <w:p/>
    <w:p/>
    <w:p/>
    <w:p/>
    <w:p/>
    <w:p/>
    <w:p/>
    <w:p/>
    <w:p>
      <w:pPr>
        <w:pStyle w:val="2"/>
      </w:pPr>
    </w:p>
    <w:p/>
    <w:p>
      <w:pPr>
        <w:pStyle w:val="2"/>
      </w:pPr>
    </w:p>
    <w:p/>
    <w:p/>
    <w:p>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官渡区灾害事故紧急救援队装备人员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color w:val="000000"/>
          <w:sz w:val="32"/>
          <w:szCs w:val="32"/>
          <w:lang w:eastAsia="zh-CN"/>
        </w:rPr>
      </w:pPr>
      <w:r>
        <w:rPr>
          <w:rFonts w:hint="eastAsia" w:ascii="方正小标宋_GBK" w:hAnsi="方正小标宋_GBK" w:eastAsia="方正小标宋_GBK" w:cs="方正小标宋_GBK"/>
          <w:b w:val="0"/>
          <w:bCs w:val="0"/>
          <w:color w:val="000000"/>
          <w:sz w:val="44"/>
          <w:szCs w:val="44"/>
          <w:lang w:eastAsia="zh-CN"/>
        </w:rPr>
        <w:t>明细表</w:t>
      </w:r>
    </w:p>
    <w:p>
      <w:pPr>
        <w:rPr>
          <w:rFonts w:hint="eastAsia"/>
          <w:b w:val="0"/>
          <w:bCs w:val="0"/>
          <w:color w:val="000000"/>
          <w:sz w:val="11"/>
          <w:szCs w:val="11"/>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eastAsia="zh-CN"/>
        </w:rPr>
        <w:t>表</w:t>
      </w:r>
      <w:r>
        <w:rPr>
          <w:rFonts w:hint="default" w:ascii="Times New Roman" w:hAnsi="Times New Roman" w:eastAsia="仿宋_GB2312" w:cs="Times New Roman"/>
          <w:b w:val="0"/>
          <w:bCs w:val="0"/>
          <w:color w:val="000000"/>
          <w:sz w:val="28"/>
          <w:szCs w:val="28"/>
          <w:lang w:val="en-US" w:eastAsia="zh-CN"/>
        </w:rPr>
        <w:t>1：民兵应急分队人员编成及装备</w:t>
      </w:r>
    </w:p>
    <w:tbl>
      <w:tblPr>
        <w:tblStyle w:val="9"/>
        <w:tblW w:w="8336" w:type="dxa"/>
        <w:tblInd w:w="0" w:type="dxa"/>
        <w:tblLayout w:type="fixed"/>
        <w:tblCellMar>
          <w:top w:w="0" w:type="dxa"/>
          <w:left w:w="0" w:type="dxa"/>
          <w:bottom w:w="0" w:type="dxa"/>
          <w:right w:w="0" w:type="dxa"/>
        </w:tblCellMar>
      </w:tblPr>
      <w:tblGrid>
        <w:gridCol w:w="561"/>
        <w:gridCol w:w="2809"/>
        <w:gridCol w:w="776"/>
        <w:gridCol w:w="295"/>
        <w:gridCol w:w="295"/>
        <w:gridCol w:w="3600"/>
      </w:tblGrid>
      <w:tr>
        <w:tblPrEx>
          <w:tblCellMar>
            <w:top w:w="0" w:type="dxa"/>
            <w:left w:w="0" w:type="dxa"/>
            <w:bottom w:w="0" w:type="dxa"/>
            <w:right w:w="0" w:type="dxa"/>
          </w:tblCellMar>
        </w:tblPrEx>
        <w:trPr>
          <w:trHeight w:val="420" w:hRule="atLeast"/>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组成</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人员编成</w:t>
            </w:r>
          </w:p>
        </w:tc>
        <w:tc>
          <w:tcPr>
            <w:tcW w:w="49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装备情况</w:t>
            </w:r>
          </w:p>
        </w:tc>
      </w:tr>
      <w:tr>
        <w:tblPrEx>
          <w:tblCellMar>
            <w:top w:w="0" w:type="dxa"/>
            <w:left w:w="0" w:type="dxa"/>
            <w:bottom w:w="0" w:type="dxa"/>
            <w:right w:w="0" w:type="dxa"/>
          </w:tblCellMar>
        </w:tblPrEx>
        <w:trPr>
          <w:trHeight w:val="501"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民兵应急连连部</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分队（连）长：1人</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品名</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数量</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单位</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型号</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人员：10人</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头盔</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勤务头盔</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职责：应急连平时担负反恐维稳、治安联防等任务，战时配合现役部队担负防卫作战、安全警戒、防奸反特、巩固后方等任务。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警棍</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带柄橡胶棍</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盾牌</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防爆盾牌</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单兵携行具</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陆款(寒区）</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指挥车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7座以下，具备一定涉水性能的民用车辆</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运输车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载重5吨以上</w:t>
            </w:r>
          </w:p>
        </w:tc>
      </w:tr>
      <w:tr>
        <w:tblPrEx>
          <w:tblCellMar>
            <w:top w:w="0" w:type="dxa"/>
            <w:left w:w="0" w:type="dxa"/>
            <w:bottom w:w="0" w:type="dxa"/>
            <w:right w:w="0" w:type="dxa"/>
          </w:tblCellMar>
        </w:tblPrEx>
        <w:trPr>
          <w:trHeight w:val="501"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城市排涝排</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排长：1人</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品名</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数量</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单位</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型号</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人员：30人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单兵救援绳</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捆</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职责：主要担负城市暴雨严重地区人员转移和地下通道、隧道、桥洞、地下商城等公共场所的排涝任务。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救生衣</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件</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DTS95-1</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救生圈</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件</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55561型</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单兵携行具</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陆款(寒区）</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战备锹、镐</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大号/ZL-T120、大号/ZL-G90</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应急照明器</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BHL630（本田发动机）</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应急发电机</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抽水泵</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液压扩张器</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部</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GYJK-42-56/22</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冲锋舟</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ZL-400</w:t>
            </w:r>
          </w:p>
        </w:tc>
      </w:tr>
      <w:tr>
        <w:tblPrEx>
          <w:tblCellMar>
            <w:top w:w="0" w:type="dxa"/>
            <w:left w:w="0" w:type="dxa"/>
            <w:bottom w:w="0" w:type="dxa"/>
            <w:right w:w="0" w:type="dxa"/>
          </w:tblCellMar>
        </w:tblPrEx>
        <w:trPr>
          <w:trHeight w:val="501"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城市排涝排</w:t>
            </w:r>
          </w:p>
        </w:tc>
        <w:tc>
          <w:tcPr>
            <w:tcW w:w="2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职责：主要担负城市暴雨严重地区人员转移和地下通道、隧道、桥洞、地下商城等公共场所的排涝任务。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指挥车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7座以下，具备一定涉水性能的民用车辆</w:t>
            </w:r>
          </w:p>
        </w:tc>
      </w:tr>
      <w:tr>
        <w:tblPrEx>
          <w:tblCellMar>
            <w:top w:w="0" w:type="dxa"/>
            <w:left w:w="0" w:type="dxa"/>
            <w:bottom w:w="0" w:type="dxa"/>
            <w:right w:w="0" w:type="dxa"/>
          </w:tblCellMar>
        </w:tblPrEx>
        <w:trPr>
          <w:trHeight w:val="759"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运输车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1台运输车（货车）载重5吨以上具备托运冲锋舟能力，1台运输车（大客车）载客不少于30人座位（参照39座以下大巴车）</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旋翼无人飞行器</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民用四轴以上，具备拍照、摄像、图传功能无人飞行器</w:t>
            </w:r>
          </w:p>
        </w:tc>
      </w:tr>
      <w:tr>
        <w:tblPrEx>
          <w:tblCellMar>
            <w:top w:w="0" w:type="dxa"/>
            <w:left w:w="0" w:type="dxa"/>
            <w:bottom w:w="0" w:type="dxa"/>
            <w:right w:w="0" w:type="dxa"/>
          </w:tblCellMar>
        </w:tblPrEx>
        <w:trPr>
          <w:trHeight w:val="501"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工程机械排</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排长：1人</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品名</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数量</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单位</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型号</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人员：30人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单兵携行具</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陆款(寒区）</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职责：主要担负大型工程机械操作作业及道路、工程抢修等任务。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单兵照明灯</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BHL612</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发电机</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焊接工具</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推土机</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大中型</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挖掘机</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大中型</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装载机</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大中型</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运输车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应具备20吨以上载重能力</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抢修车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工程机械抢修车辆，且随车配备相应修理工具</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专用修理工具</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工程机械专用修理工具</w:t>
            </w:r>
          </w:p>
        </w:tc>
      </w:tr>
      <w:tr>
        <w:tblPrEx>
          <w:tblCellMar>
            <w:top w:w="0" w:type="dxa"/>
            <w:left w:w="0" w:type="dxa"/>
            <w:bottom w:w="0" w:type="dxa"/>
            <w:right w:w="0" w:type="dxa"/>
          </w:tblCellMar>
        </w:tblPrEx>
        <w:trPr>
          <w:trHeight w:val="501"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综合救援排</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排长：1人</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品名</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数量</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单位</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型号</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人员：30人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单兵携行具</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陆款(寒区）</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职责：主要担负自然灾害事故综合救援、城市救援、水上救援、空中救援等综合救援任务。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生命探测仪</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部</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BF-V2000E</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照明灯</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BHL410</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急救箱</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空投滚塑200（升）</w:t>
            </w:r>
          </w:p>
        </w:tc>
      </w:tr>
      <w:tr>
        <w:tblPrEx>
          <w:tblCellMar>
            <w:top w:w="0" w:type="dxa"/>
            <w:left w:w="0" w:type="dxa"/>
            <w:bottom w:w="0" w:type="dxa"/>
            <w:right w:w="0" w:type="dxa"/>
          </w:tblCellMar>
        </w:tblPrEx>
        <w:trPr>
          <w:trHeight w:val="501"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综合救援排</w:t>
            </w:r>
          </w:p>
        </w:tc>
        <w:tc>
          <w:tcPr>
            <w:tcW w:w="2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职责：主要担负自然灾害事故综合救援、城市救援、水上救援、空中救援等综合救援任务。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指挥车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7座以下，具备一定涉水性能的民用车辆</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运输车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载重5吨以上</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旋翼无人飞行器</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民用四轴以上，具备拍照、摄像、图传功能无人飞行器</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矿难救援装备</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专用装备</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地震救援装备</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专用装备</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潜水专用装备</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专用装备</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灭火专用装备</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专用装备</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挖掘机</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大中型</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吊车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大中型</w:t>
            </w:r>
          </w:p>
        </w:tc>
      </w:tr>
      <w:tr>
        <w:tblPrEx>
          <w:tblCellMar>
            <w:top w:w="0" w:type="dxa"/>
            <w:left w:w="0" w:type="dxa"/>
            <w:bottom w:w="0" w:type="dxa"/>
            <w:right w:w="0" w:type="dxa"/>
          </w:tblCellMar>
        </w:tblPrEx>
        <w:trPr>
          <w:trHeight w:val="501"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综合勤务排</w:t>
            </w: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排长：1人</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品名</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数量</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单位</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型号</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人员：20人 </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单兵携行具</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陆款(寒区）</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职责：主要担负应急连侦察、运输、饮食和医疗保障等任务。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单兵应急照明灯</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BHL612</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丙种手术器械包</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随救护车征用</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丁种手术器械包</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随救护车征用</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气管切开手术器械包</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套</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随救护车征用</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急救箱</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随救护车征用</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输液泵</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随救护车征用</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高压消毒锅</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随救护车征用</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喷雾器</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个</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随救护车征用</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救护车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含随车医疗器材</w:t>
            </w:r>
          </w:p>
        </w:tc>
      </w:tr>
      <w:tr>
        <w:tblPrEx>
          <w:tblCellMar>
            <w:top w:w="0" w:type="dxa"/>
            <w:left w:w="0" w:type="dxa"/>
            <w:bottom w:w="0" w:type="dxa"/>
            <w:right w:w="0" w:type="dxa"/>
          </w:tblCellMar>
        </w:tblPrEx>
        <w:trPr>
          <w:trHeight w:val="501"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综合勤务排</w:t>
            </w:r>
          </w:p>
        </w:tc>
        <w:tc>
          <w:tcPr>
            <w:tcW w:w="28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职责：主要担负应急连侦察、运输、饮食和医疗保障等任务。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侦察车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含随车侦察器材</w:t>
            </w:r>
          </w:p>
        </w:tc>
      </w:tr>
      <w:tr>
        <w:tblPrEx>
          <w:tblCellMar>
            <w:top w:w="0" w:type="dxa"/>
            <w:left w:w="0" w:type="dxa"/>
            <w:bottom w:w="0" w:type="dxa"/>
            <w:right w:w="0" w:type="dxa"/>
          </w:tblCellMar>
        </w:tblPrEx>
        <w:trPr>
          <w:trHeight w:val="501"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default" w:ascii="Times New Roman" w:hAnsi="Times New Roman" w:eastAsia="仿宋_GB2312" w:cs="Times New Roman"/>
                <w:i w:val="0"/>
                <w:color w:val="000000"/>
                <w:sz w:val="22"/>
                <w:szCs w:val="22"/>
                <w:u w:val="none"/>
              </w:rPr>
            </w:pPr>
          </w:p>
        </w:tc>
        <w:tc>
          <w:tcPr>
            <w:tcW w:w="28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仿宋_GB2312" w:cs="Times New Roman"/>
                <w:i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运输车</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台</w:t>
            </w:r>
          </w:p>
        </w:tc>
        <w:tc>
          <w:tcPr>
            <w:tcW w:w="3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载重5吨以上</w:t>
            </w:r>
          </w:p>
        </w:tc>
      </w:tr>
    </w:tbl>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b w:val="0"/>
          <w:bCs w:val="0"/>
          <w:color w:val="000000"/>
          <w:sz w:val="28"/>
          <w:szCs w:val="28"/>
          <w:lang w:eastAsia="zh-CN"/>
        </w:rPr>
      </w:pP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val="0"/>
          <w:bCs w:val="0"/>
          <w:color w:val="000000"/>
          <w:sz w:val="28"/>
          <w:szCs w:val="28"/>
          <w:lang w:eastAsia="zh-CN"/>
        </w:rPr>
        <w:t>表</w:t>
      </w:r>
      <w:r>
        <w:rPr>
          <w:rFonts w:hint="default" w:ascii="Times New Roman" w:hAnsi="Times New Roman" w:eastAsia="仿宋_GB2312" w:cs="Times New Roman"/>
          <w:b w:val="0"/>
          <w:bCs w:val="0"/>
          <w:color w:val="000000"/>
          <w:sz w:val="28"/>
          <w:szCs w:val="28"/>
          <w:lang w:val="en-US" w:eastAsia="zh-CN"/>
        </w:rPr>
        <w:t>2：卫生应急分队人员编成及装备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59"/>
        <w:gridCol w:w="1297"/>
        <w:gridCol w:w="2201"/>
        <w:gridCol w:w="1883"/>
        <w:gridCol w:w="399"/>
        <w:gridCol w:w="90"/>
        <w:gridCol w:w="132"/>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69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sz w:val="24"/>
                <w:szCs w:val="24"/>
                <w:lang w:eastAsia="zh-CN"/>
              </w:rPr>
              <w:t>全春瑞（</w:t>
            </w:r>
            <w:r>
              <w:rPr>
                <w:rFonts w:hint="default" w:ascii="Times New Roman" w:hAnsi="Times New Roman" w:eastAsia="仿宋_GB2312" w:cs="Times New Roman"/>
                <w:color w:val="000000"/>
                <w:sz w:val="24"/>
                <w:szCs w:val="24"/>
                <w:lang w:val="en-US" w:eastAsia="zh-CN"/>
              </w:rPr>
              <w:t>13888142940</w:t>
            </w:r>
            <w:r>
              <w:rPr>
                <w:rFonts w:hint="default" w:ascii="Times New Roman" w:hAnsi="Times New Roman"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69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kern w:val="0"/>
                <w:sz w:val="24"/>
                <w:szCs w:val="24"/>
                <w:lang w:val="en-US" w:eastAsia="zh-CN"/>
              </w:rPr>
              <w:t>米端义</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13888589131</w:t>
            </w:r>
            <w:r>
              <w:rPr>
                <w:rFonts w:hint="default" w:ascii="Times New Roman" w:hAnsi="Times New Roman" w:eastAsia="仿宋_GB2312" w:cs="Times New Roman"/>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32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319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34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8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lang w:eastAsia="zh-CN"/>
              </w:rPr>
              <w:t>（一）</w:t>
            </w:r>
            <w:r>
              <w:rPr>
                <w:rFonts w:hint="default" w:ascii="Times New Roman" w:hAnsi="Times New Roman" w:eastAsia="仿宋_GB2312" w:cs="Times New Roman"/>
                <w:b/>
                <w:bCs/>
                <w:color w:val="000000"/>
                <w:kern w:val="0"/>
                <w:sz w:val="24"/>
                <w:szCs w:val="24"/>
              </w:rPr>
              <w:t>卫生防疫应急队</w:t>
            </w:r>
          </w:p>
          <w:p>
            <w:pPr>
              <w:widowControl/>
              <w:jc w:val="center"/>
              <w:rPr>
                <w:rFonts w:hint="default" w:ascii="Times New Roman" w:hAnsi="Times New Roman" w:eastAsia="仿宋_GB2312" w:cs="Times New Roman"/>
                <w:b/>
                <w:bCs/>
                <w:color w:val="000000"/>
                <w:kern w:val="0"/>
                <w:sz w:val="24"/>
                <w:szCs w:val="24"/>
              </w:rPr>
            </w:pPr>
          </w:p>
          <w:p>
            <w:pPr>
              <w:widowControl/>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组长：詹衡</w:t>
            </w:r>
          </w:p>
          <w:p>
            <w:pPr>
              <w:widowControl/>
              <w:ind w:firstLine="240" w:firstLineChars="100"/>
              <w:jc w:val="both"/>
              <w:rPr>
                <w:rFonts w:hint="default" w:ascii="Times New Roman" w:hAnsi="Times New Roman" w:eastAsia="仿宋_GB2312" w:cs="Times New Roman"/>
                <w:b/>
                <w:bCs/>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13888154379</w:t>
            </w:r>
          </w:p>
        </w:tc>
        <w:tc>
          <w:tcPr>
            <w:tcW w:w="3498" w:type="dxa"/>
            <w:gridSpan w:val="2"/>
            <w:vMerge w:val="restart"/>
            <w:tcBorders>
              <w:top w:val="single" w:color="auto" w:sz="4" w:space="0"/>
              <w:left w:val="single" w:color="auto" w:sz="4" w:space="0"/>
              <w:right w:val="single" w:color="auto" w:sz="4" w:space="0"/>
            </w:tcBorders>
            <w:noWrap w:val="0"/>
            <w:vAlign w:val="center"/>
          </w:tcPr>
          <w:p>
            <w:pPr>
              <w:rPr>
                <w:rFonts w:hint="default" w:ascii="Times New Roman" w:hAnsi="Times New Roman" w:eastAsia="仿宋_GB2312" w:cs="Times New Roman"/>
                <w:b/>
                <w:bCs/>
                <w:color w:val="000000"/>
                <w:kern w:val="0"/>
                <w:sz w:val="24"/>
                <w:szCs w:val="24"/>
                <w:lang w:eastAsia="zh-CN"/>
              </w:rPr>
            </w:pPr>
            <w:r>
              <w:rPr>
                <w:rFonts w:hint="default" w:ascii="Times New Roman" w:hAnsi="Times New Roman" w:eastAsia="仿宋_GB2312" w:cs="Times New Roman"/>
                <w:color w:val="000000"/>
                <w:sz w:val="24"/>
                <w:szCs w:val="24"/>
              </w:rPr>
              <w:t>李宏伟、马东旭、李锐娟、刘艳丽、杨克江、李婷婷、许玲玉、皮浩然、张树兰、王晓珺、颜溶、谷玉明、王惠琼、黄华、张慧萍、康仕丽、冯玲、张文杰、陈永芳、陈德亚、马芳芳、陈艳玲、张蒙昆、居云彤、陈永刚、王秀琼、孟雨、赵娟、张吉花、谢红桩、张曼、程瑞涛、代惠仙、王丽、孔娟、谭玉英、曹妍宇、张素萍、段培华、宋崇叶、刘关凤、陈月月</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曾麟、蒋玲荣、任紫祯、李灼琴、高雪峰、李丽君、徐力坚、郭霁瑶、陈泽民、李翠玲、高祎冉</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陈国斌、蒋宏才、兰修绪、李华、罗汝佳、张金良、赵元斌</w:t>
            </w:r>
            <w:r>
              <w:rPr>
                <w:rFonts w:hint="default" w:ascii="Times New Roman" w:hAnsi="Times New Roman" w:eastAsia="仿宋_GB2312" w:cs="Times New Roman"/>
                <w:color w:val="000000"/>
                <w:sz w:val="24"/>
                <w:szCs w:val="24"/>
                <w:lang w:eastAsia="zh-CN"/>
              </w:rPr>
              <w:t>。</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手持式压缩喷雾器</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 个</w:t>
            </w:r>
          </w:p>
        </w:tc>
        <w:tc>
          <w:tcPr>
            <w:tcW w:w="82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val="0"/>
                <w:bCs w:val="0"/>
                <w:color w:val="000000"/>
                <w:kern w:val="0"/>
                <w:sz w:val="24"/>
                <w:szCs w:val="24"/>
              </w:rPr>
              <w:t>官渡区关上双桥路365号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背负式喷雾机（3WZ-25型）</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 台</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背负式蓄电池超低容量喷雾机</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 台</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金鹰热烟机（2610）</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 xml:space="preserve"> 台</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霍尼韦尔自给开路式压缩空气呼吸器（SCBA205）</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套</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生物样品采样箱（佳誉众信）</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 xml:space="preserve"> 个</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食品样品采样箱（佳誉众信）</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 xml:space="preserve"> 个</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个体防护装备箱（佳誉众信）</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rPr>
              <w:t xml:space="preserve"> 个</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帐篷</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6</w:t>
            </w:r>
            <w:r>
              <w:rPr>
                <w:rFonts w:hint="default" w:ascii="Times New Roman" w:hAnsi="Times New Roman" w:eastAsia="仿宋_GB2312" w:cs="Times New Roman"/>
                <w:color w:val="000000"/>
                <w:sz w:val="24"/>
                <w:szCs w:val="24"/>
              </w:rPr>
              <w:t>套</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c>
          <w:tcPr>
            <w:tcW w:w="3498" w:type="dxa"/>
            <w:gridSpan w:val="2"/>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b/>
                <w:color w:val="000000"/>
                <w:sz w:val="24"/>
                <w:szCs w:val="24"/>
              </w:rPr>
            </w:pPr>
          </w:p>
        </w:tc>
        <w:tc>
          <w:tcPr>
            <w:tcW w:w="1883" w:type="dxa"/>
            <w:tcBorders>
              <w:top w:val="single" w:color="auto" w:sz="4" w:space="0"/>
              <w:left w:val="single" w:color="auto" w:sz="4" w:space="0"/>
              <w:right w:val="single" w:color="auto" w:sz="4" w:space="0"/>
            </w:tcBorders>
            <w:noWrap w:val="0"/>
            <w:vAlign w:val="center"/>
          </w:tcPr>
          <w:p>
            <w:pPr>
              <w:contextualSpacing/>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卫生应急充气帐篷</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contextualSpacing/>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 xml:space="preserve"> 顶</w:t>
            </w:r>
          </w:p>
        </w:tc>
        <w:tc>
          <w:tcPr>
            <w:tcW w:w="826" w:type="dxa"/>
            <w:gridSpan w:val="2"/>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156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bCs/>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0"/>
                <w:sz w:val="24"/>
                <w:szCs w:val="24"/>
                <w:lang w:val="en-US" w:eastAsia="zh-CN" w:bidi="ar-SA"/>
              </w:rPr>
              <w:t>（二）医疗救援队</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bCs/>
                <w:i w:val="0"/>
                <w:caps w:val="0"/>
                <w:color w:val="000000"/>
                <w:spacing w:val="0"/>
                <w:w w:val="100"/>
                <w:kern w:val="0"/>
                <w:sz w:val="24"/>
                <w:szCs w:val="24"/>
                <w:lang w:val="en-US" w:eastAsia="zh-CN" w:bidi="ar-SA"/>
              </w:rPr>
            </w:pPr>
          </w:p>
          <w:p>
            <w:pPr>
              <w:numPr>
                <w:ilvl w:val="0"/>
                <w:numId w:val="1"/>
              </w:num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院外救治组</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组长：张华（副院长）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电话： 13708892769</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副组长：王艺颖（应急办主任）</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电话：13888171280</w:t>
            </w:r>
          </w:p>
          <w:p>
            <w:pPr>
              <w:widowControl/>
              <w:snapToGrid/>
              <w:spacing w:before="0" w:beforeAutospacing="0" w:after="0" w:afterAutospacing="0" w:line="240" w:lineRule="exact"/>
              <w:jc w:val="center"/>
              <w:textAlignment w:val="baseline"/>
              <w:rPr>
                <w:rStyle w:val="18"/>
                <w:rFonts w:hint="default" w:ascii="Times New Roman" w:hAnsi="Times New Roman" w:eastAsia="仿宋_GB2312" w:cs="Times New Roman"/>
                <w:b w:val="0"/>
                <w:i w:val="0"/>
                <w:caps w:val="0"/>
                <w:color w:val="000000"/>
                <w:spacing w:val="0"/>
                <w:w w:val="100"/>
                <w:kern w:val="0"/>
                <w:sz w:val="24"/>
                <w:szCs w:val="24"/>
                <w:lang w:val="en-US" w:eastAsia="zh-CN" w:bidi="ar-SA"/>
              </w:rPr>
            </w:pPr>
          </w:p>
        </w:tc>
        <w:tc>
          <w:tcPr>
            <w:tcW w:w="15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bCs/>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0"/>
                <w:sz w:val="24"/>
                <w:szCs w:val="24"/>
                <w:lang w:val="en-US" w:eastAsia="zh-CN" w:bidi="ar-SA"/>
              </w:rPr>
              <w:t>队员：</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t xml:space="preserve">钱文龙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t>18608713860</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t xml:space="preserve">李玉庄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t>13697866398</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张  黔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13888392840</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刘静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15887002089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谭凤英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13888857256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谭文敏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15925114399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高翔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18988079180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赵丽华（医）</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13608811593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王 亚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bCs/>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13508718947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谭永梅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15025145991</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赵永芳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15287135756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马梦霞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13099450881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林雄英      </w:t>
            </w: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15288376569</w:t>
            </w:r>
          </w:p>
        </w:tc>
        <w:tc>
          <w:tcPr>
            <w:tcW w:w="470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center"/>
              <w:textAlignment w:val="baseline"/>
              <w:rPr>
                <w:rStyle w:val="18"/>
                <w:rFonts w:hint="default" w:ascii="Times New Roman" w:hAnsi="Times New Roman" w:eastAsia="仿宋_GB2312" w:cs="Times New Roman"/>
                <w:b/>
                <w:bCs/>
                <w:i w:val="0"/>
                <w:caps w:val="0"/>
                <w:color w:val="000000"/>
                <w:spacing w:val="0"/>
                <w:w w:val="100"/>
                <w:kern w:val="0"/>
                <w:sz w:val="24"/>
                <w:szCs w:val="24"/>
                <w:lang w:val="en-US" w:eastAsia="zh-CN" w:bidi="ar-SA"/>
              </w:rPr>
            </w:pPr>
          </w:p>
          <w:p>
            <w:pPr>
              <w:widowControl/>
              <w:snapToGrid/>
              <w:spacing w:before="0" w:beforeAutospacing="0" w:after="0" w:afterAutospacing="0" w:line="240" w:lineRule="exact"/>
              <w:jc w:val="center"/>
              <w:textAlignment w:val="baseline"/>
              <w:rPr>
                <w:rStyle w:val="18"/>
                <w:rFonts w:hint="default" w:ascii="Times New Roman" w:hAnsi="Times New Roman" w:eastAsia="仿宋_GB2312" w:cs="Times New Roman"/>
                <w:b/>
                <w:bCs/>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0"/>
                <w:sz w:val="24"/>
                <w:szCs w:val="24"/>
                <w:lang w:val="en-US" w:eastAsia="zh-CN" w:bidi="ar-SA"/>
              </w:rPr>
              <w:t>设备名称及数量</w:t>
            </w:r>
          </w:p>
          <w:tbl>
            <w:tblPr>
              <w:tblStyle w:val="9"/>
              <w:tblpPr w:leftFromText="180" w:rightFromText="180" w:vertAnchor="text" w:horzAnchor="page" w:tblpX="261" w:tblpY="250"/>
              <w:tblOverlap w:val="never"/>
              <w:tblW w:w="432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1"/>
              <w:gridCol w:w="1038"/>
              <w:gridCol w:w="1322"/>
              <w:gridCol w:w="233"/>
              <w:gridCol w:w="11"/>
              <w:gridCol w:w="469"/>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single" w:color="000000" w:sz="4" w:space="0"/>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序号</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名称</w:t>
                  </w:r>
                </w:p>
              </w:tc>
              <w:tc>
                <w:tcPr>
                  <w:tcW w:w="713" w:type="dxa"/>
                  <w:gridSpan w:val="3"/>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单位</w:t>
                  </w:r>
                </w:p>
              </w:tc>
              <w:tc>
                <w:tcPr>
                  <w:tcW w:w="805" w:type="dxa"/>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手术衣</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件</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医用外科口罩</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付</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3</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N95口罩</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付</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4</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一次性橡胶手套</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双</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优氯净片</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6</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医用酒精</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7</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碘伏</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8</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碘酊</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9</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安尔碘</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过氧化氢溶液</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11</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绷带</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卷</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12</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止血带</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条</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医用夹板</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个</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14</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气压止血带</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个</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15</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清创缝合包</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套</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16</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氧气袋</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个</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17</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医用供氧器</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台</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18</w:t>
                  </w:r>
                </w:p>
              </w:tc>
              <w:tc>
                <w:tcPr>
                  <w:tcW w:w="2360" w:type="dxa"/>
                  <w:gridSpan w:val="2"/>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一次性使用口咽通气道</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个</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19</w:t>
                  </w:r>
                </w:p>
              </w:tc>
              <w:tc>
                <w:tcPr>
                  <w:tcW w:w="2360" w:type="dxa"/>
                  <w:gridSpan w:val="2"/>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一次性气管插管</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根</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vMerge w:val="restart"/>
                  <w:tcBorders>
                    <w:top w:val="nil"/>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20</w:t>
                  </w:r>
                </w:p>
              </w:tc>
              <w:tc>
                <w:tcPr>
                  <w:tcW w:w="23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一次性注射器</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1ml</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vMerge w:val="continue"/>
                  <w:tcBorders>
                    <w:top w:val="nil"/>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2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2ml</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vMerge w:val="continue"/>
                  <w:tcBorders>
                    <w:top w:val="nil"/>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2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5ml</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vMerge w:val="continue"/>
                  <w:tcBorders>
                    <w:top w:val="nil"/>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2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10ml</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vMerge w:val="continue"/>
                  <w:tcBorders>
                    <w:top w:val="nil"/>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2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20ml</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21</w:t>
                  </w:r>
                </w:p>
              </w:tc>
              <w:tc>
                <w:tcPr>
                  <w:tcW w:w="2360" w:type="dxa"/>
                  <w:gridSpan w:val="2"/>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一次性导尿包</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套</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22</w:t>
                  </w:r>
                </w:p>
              </w:tc>
              <w:tc>
                <w:tcPr>
                  <w:tcW w:w="2360" w:type="dxa"/>
                  <w:gridSpan w:val="2"/>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中心静脉穿刺包</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套</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23</w:t>
                  </w:r>
                </w:p>
              </w:tc>
              <w:tc>
                <w:tcPr>
                  <w:tcW w:w="2360" w:type="dxa"/>
                  <w:gridSpan w:val="2"/>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一次性输液器</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付</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24</w:t>
                  </w:r>
                </w:p>
              </w:tc>
              <w:tc>
                <w:tcPr>
                  <w:tcW w:w="2360" w:type="dxa"/>
                  <w:gridSpan w:val="2"/>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一次性灭菌棉签</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包</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25</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输液贴</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片</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26</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氧气面罩</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个</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27</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一次性使用吸氧管</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根</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28</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血压计</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台</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451" w:type="dxa"/>
                  <w:tcBorders>
                    <w:top w:val="nil"/>
                    <w:left w:val="single" w:color="000000" w:sz="4" w:space="0"/>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29</w:t>
                  </w:r>
                </w:p>
              </w:tc>
              <w:tc>
                <w:tcPr>
                  <w:tcW w:w="2360" w:type="dxa"/>
                  <w:gridSpan w:val="2"/>
                  <w:tcBorders>
                    <w:top w:val="single" w:color="000000" w:sz="4" w:space="0"/>
                    <w:left w:val="nil"/>
                    <w:bottom w:val="single" w:color="000000" w:sz="4" w:space="0"/>
                    <w:right w:val="single" w:color="000000" w:sz="4" w:space="0"/>
                  </w:tcBorders>
                  <w:noWrap w:val="0"/>
                  <w:vAlign w:val="bottom"/>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听诊器</w:t>
                  </w:r>
                </w:p>
              </w:tc>
              <w:tc>
                <w:tcPr>
                  <w:tcW w:w="713" w:type="dxa"/>
                  <w:gridSpan w:val="3"/>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个</w:t>
                  </w:r>
                </w:p>
              </w:tc>
              <w:tc>
                <w:tcPr>
                  <w:tcW w:w="805" w:type="dxa"/>
                  <w:tcBorders>
                    <w:top w:val="nil"/>
                    <w:left w:val="nil"/>
                    <w:bottom w:val="single" w:color="000000" w:sz="4" w:space="0"/>
                    <w:right w:val="single" w:color="000000" w:sz="4" w:space="0"/>
                  </w:tcBorders>
                  <w:noWrap w:val="0"/>
                  <w:vAlign w:val="bottom"/>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9" w:type="dxa"/>
                  <w:gridSpan w:val="7"/>
                  <w:tcBorders>
                    <w:top w:val="single" w:color="000000" w:sz="4" w:space="0"/>
                    <w:left w:val="single" w:color="000000" w:sz="4" w:space="0"/>
                    <w:bottom w:val="single" w:color="000000" w:sz="4" w:space="0"/>
                    <w:right w:val="single" w:color="000000" w:sz="4" w:space="0"/>
                  </w:tcBorders>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抗休克药品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  药品名称</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规格</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单位</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*肾上腺素注射液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1mg*2支/盒</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*地塞米松注射液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1ml:5mg</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*多巴胺注射液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2ml：20mg</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*去甲肾上腺素注射液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2mg*2支/盒</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*异丙肾上腺素注射液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1mg*2支/盒</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9" w:type="dxa"/>
                  <w:gridSpan w:val="7"/>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麻醉与镇痛药品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盐酸吗啡注射液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10mg</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*盐酸哌替啶注射液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50mg/支</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9" w:type="dxa"/>
                  <w:gridSpan w:val="7"/>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液体及代血浆类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*2％利多卡因注射液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0.1g*5ml/支</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羟乙基淀粉40氯化钠</w:t>
                  </w:r>
                </w:p>
              </w:tc>
              <w:tc>
                <w:tcPr>
                  <w:tcW w:w="1555"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30g:4.5g: 500ml/瓶</w:t>
                  </w:r>
                </w:p>
              </w:tc>
              <w:tc>
                <w:tcPr>
                  <w:tcW w:w="480"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*(5％)葡萄糖注射液</w:t>
                  </w:r>
                </w:p>
              </w:tc>
              <w:tc>
                <w:tcPr>
                  <w:tcW w:w="1555"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500ml/瓶</w:t>
                  </w:r>
                </w:p>
              </w:tc>
              <w:tc>
                <w:tcPr>
                  <w:tcW w:w="480"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袋</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*0.9％氯化钠注射液</w:t>
                  </w:r>
                </w:p>
              </w:tc>
              <w:tc>
                <w:tcPr>
                  <w:tcW w:w="1555"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250ml/袋</w:t>
                  </w:r>
                </w:p>
              </w:tc>
              <w:tc>
                <w:tcPr>
                  <w:tcW w:w="480"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袋</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*0.9％氯化钠注射液</w:t>
                  </w:r>
                </w:p>
              </w:tc>
              <w:tc>
                <w:tcPr>
                  <w:tcW w:w="1555"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500ml/袋</w:t>
                  </w:r>
                </w:p>
              </w:tc>
              <w:tc>
                <w:tcPr>
                  <w:tcW w:w="480"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袋</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复方氯化钠注射液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500ml/袋</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袋</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*甘露醇注射液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250ml:50g(20%)/袋</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袋</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*右旋糖酐40葡萄糖针</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500ml/瓶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*10％氯化钾注射液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10ml：1g</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*5％碳酸氢钠注射液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10ml:0.5g</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9" w:type="dxa"/>
                  <w:gridSpan w:val="7"/>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止血药品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止血芳酸注射液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10ml*0.1g*5</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*酚磺乙胺注射液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2ml:0.5g</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9" w:type="dxa"/>
                  <w:gridSpan w:val="7"/>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外用药品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*云南白药气雾剂</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85g:30g/瓶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盒</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*氯霉素滴眼液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8ml:20mg/瓶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*红霉素眼膏</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2.5g/支</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创可贴</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盒</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9" w:type="dxa"/>
                  <w:gridSpan w:val="7"/>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解热镇痛药品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*布洛芬片</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0.1g*100片/瓶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消炎痛肠溶片</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25mg*100/瓶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9" w:type="dxa"/>
                  <w:gridSpan w:val="7"/>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胃肠用药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西咪替丁注射液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2ml:0.2g</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9" w:type="dxa"/>
                  <w:gridSpan w:val="7"/>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bCs/>
                      <w:i w:val="0"/>
                      <w:caps w:val="0"/>
                      <w:color w:val="000000"/>
                      <w:spacing w:val="0"/>
                      <w:w w:val="100"/>
                      <w:kern w:val="2"/>
                      <w:sz w:val="24"/>
                      <w:szCs w:val="24"/>
                      <w:lang w:val="en-US" w:eastAsia="zh-CN" w:bidi="ar-SA"/>
                    </w:rPr>
                    <w:t>抗菌素类药品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*青霉素钠粉针</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160万u/瓶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磷霉素针</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4g瓶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*甲硝唑氯化钠注射液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250ml:1.25g/瓶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左氧氟沙星注射液</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2ml：0.1g</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支</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*诺氟沙星胶囊</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0.1g*24粒/盒</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盒</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9" w:type="dxa"/>
                  <w:gridSpan w:val="2"/>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*注射用乳糖酸红霉素</w:t>
                  </w:r>
                </w:p>
              </w:tc>
              <w:tc>
                <w:tcPr>
                  <w:tcW w:w="1566" w:type="dxa"/>
                  <w:gridSpan w:val="3"/>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left"/>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0.25g/瓶</w:t>
                  </w:r>
                </w:p>
              </w:tc>
              <w:tc>
                <w:tcPr>
                  <w:tcW w:w="469"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瓶</w:t>
                  </w:r>
                </w:p>
              </w:tc>
              <w:tc>
                <w:tcPr>
                  <w:tcW w:w="805" w:type="dxa"/>
                  <w:tcBorders>
                    <w:top w:val="single" w:color="000000" w:sz="4" w:space="0"/>
                    <w:left w:val="single" w:color="000000" w:sz="4" w:space="0"/>
                    <w:bottom w:val="single" w:color="000000" w:sz="4" w:space="0"/>
                    <w:right w:val="single" w:color="000000" w:sz="4" w:space="0"/>
                  </w:tcBorders>
                  <w:shd w:val="solid" w:color="FFFFFF" w:fill="000000"/>
                  <w:noWrap w:val="0"/>
                  <w:vAlign w:val="center"/>
                </w:tcPr>
                <w:p>
                  <w:pPr>
                    <w:shd w:val="solid" w:color="FFFFFF" w:fill="000000"/>
                    <w:snapToGrid/>
                    <w:spacing w:before="0" w:beforeAutospacing="0" w:after="0" w:afterAutospacing="0" w:line="240" w:lineRule="auto"/>
                    <w:jc w:val="center"/>
                    <w:textAlignment w:val="cente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10 </w:t>
                  </w:r>
                </w:p>
              </w:tc>
            </w:tr>
          </w:tbl>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0"/>
                <w:sz w:val="24"/>
                <w:szCs w:val="24"/>
                <w:lang w:val="en-US" w:eastAsia="zh-CN" w:bidi="ar-SA"/>
              </w:rPr>
            </w:pP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0"/>
                <w:sz w:val="24"/>
                <w:szCs w:val="24"/>
                <w:lang w:val="en-US" w:eastAsia="zh-CN" w:bidi="ar-SA"/>
              </w:rPr>
            </w:pPr>
          </w:p>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0"/>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p>
            <w:pPr>
              <w:snapToGrid/>
              <w:spacing w:before="0" w:beforeAutospacing="0" w:after="0" w:afterAutospacing="0" w:line="240" w:lineRule="auto"/>
              <w:jc w:val="left"/>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both"/>
              <w:textAlignment w:val="baseline"/>
              <w:rPr>
                <w:rStyle w:val="18"/>
                <w:rFonts w:hint="default" w:ascii="Times New Roman" w:hAnsi="Times New Roman" w:eastAsia="仿宋_GB2312" w:cs="Times New Roman"/>
                <w:b w:val="0"/>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val="0"/>
                <w:bCs w:val="0"/>
                <w:i w:val="0"/>
                <w:caps w:val="0"/>
                <w:color w:val="000000"/>
                <w:spacing w:val="0"/>
                <w:w w:val="100"/>
                <w:kern w:val="0"/>
                <w:sz w:val="24"/>
                <w:szCs w:val="24"/>
                <w:lang w:val="en-US" w:eastAsia="zh-CN" w:bidi="ar-SA"/>
              </w:rPr>
              <w:t>昆明市官渡区人民医院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5" w:hRule="atLeast"/>
          <w:jc w:val="center"/>
        </w:trPr>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napToGrid/>
              <w:spacing w:before="0" w:beforeAutospacing="0" w:after="0" w:afterAutospacing="0" w:line="240" w:lineRule="exact"/>
              <w:ind w:left="0" w:leftChars="0" w:firstLineChars="0"/>
              <w:jc w:val="center"/>
              <w:textAlignment w:val="baseline"/>
              <w:rPr>
                <w:rStyle w:val="18"/>
                <w:rFonts w:hint="default" w:ascii="Times New Roman" w:hAnsi="Times New Roman" w:eastAsia="仿宋_GB2312" w:cs="Times New Roman"/>
                <w:b/>
                <w:bCs w:val="0"/>
                <w:i w:val="0"/>
                <w:caps w:val="0"/>
                <w:color w:val="000000"/>
                <w:spacing w:val="0"/>
                <w:w w:val="100"/>
                <w:kern w:val="2"/>
                <w:sz w:val="21"/>
                <w:szCs w:val="21"/>
                <w:lang w:val="en-US" w:eastAsia="zh-CN" w:bidi="ar-SA"/>
              </w:rPr>
            </w:pPr>
            <w:r>
              <w:rPr>
                <w:rStyle w:val="18"/>
                <w:rFonts w:hint="default" w:ascii="Times New Roman" w:hAnsi="Times New Roman" w:eastAsia="仿宋_GB2312" w:cs="Times New Roman"/>
                <w:b/>
                <w:bCs w:val="0"/>
                <w:i w:val="0"/>
                <w:caps w:val="0"/>
                <w:color w:val="000000"/>
                <w:spacing w:val="0"/>
                <w:w w:val="100"/>
                <w:kern w:val="2"/>
                <w:sz w:val="21"/>
                <w:szCs w:val="21"/>
                <w:lang w:val="en-US" w:eastAsia="zh-CN" w:bidi="ar-SA"/>
              </w:rPr>
              <w:t>院内救治组</w:t>
            </w:r>
          </w:p>
          <w:p>
            <w:pPr>
              <w:widowControl/>
              <w:snapToGrid/>
              <w:spacing w:before="0" w:beforeAutospacing="0" w:after="0" w:afterAutospacing="0" w:line="240" w:lineRule="exact"/>
              <w:ind w:left="0" w:leftChars="0"/>
              <w:jc w:val="both"/>
              <w:textAlignment w:val="baseline"/>
              <w:rPr>
                <w:rStyle w:val="18"/>
                <w:rFonts w:hint="default" w:ascii="Times New Roman" w:hAnsi="Times New Roman" w:eastAsia="仿宋_GB2312" w:cs="Times New Roman"/>
                <w:b w:val="0"/>
                <w:bCs/>
                <w:i w:val="0"/>
                <w:caps w:val="0"/>
                <w:color w:val="00000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t>组长：邓昌（院长）</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t>电话：18987991013</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pPr>
          </w:p>
          <w:p>
            <w:pP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000000"/>
                <w:spacing w:val="0"/>
                <w:w w:val="100"/>
                <w:sz w:val="24"/>
              </w:rPr>
            </w:pPr>
            <w:r>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t>副组长：魏鹏飞（副院长）</w:t>
            </w:r>
          </w:p>
          <w:p>
            <w:pP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000000"/>
                <w:spacing w:val="0"/>
                <w:w w:val="100"/>
                <w:sz w:val="24"/>
              </w:rPr>
            </w:pPr>
            <w:r>
              <w:rPr>
                <w:rFonts w:hint="default" w:ascii="Times New Roman" w:hAnsi="Times New Roman" w:eastAsia="仿宋_GB2312" w:cs="Times New Roman"/>
                <w:b w:val="0"/>
                <w:i w:val="0"/>
                <w:caps w:val="0"/>
                <w:color w:val="000000"/>
                <w:spacing w:val="0"/>
                <w:w w:val="100"/>
                <w:sz w:val="24"/>
              </w:rPr>
              <w:t>电话：13888960819</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bCs/>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t>车顺方（医务科科长）</w:t>
            </w:r>
            <w:r>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br w:type="textWrapping"/>
            </w:r>
            <w:r>
              <w:rPr>
                <w:rStyle w:val="18"/>
                <w:rFonts w:hint="default" w:ascii="Times New Roman" w:hAnsi="Times New Roman" w:eastAsia="仿宋_GB2312" w:cs="Times New Roman"/>
                <w:b w:val="0"/>
                <w:i w:val="0"/>
                <w:caps w:val="0"/>
                <w:color w:val="000000"/>
                <w:spacing w:val="0"/>
                <w:w w:val="100"/>
                <w:kern w:val="2"/>
                <w:sz w:val="21"/>
                <w:szCs w:val="24"/>
                <w:lang w:val="en-US" w:eastAsia="zh-CN" w:bidi="ar-SA"/>
              </w:rPr>
              <w:t>电话：13888167851</w:t>
            </w:r>
          </w:p>
          <w:p>
            <w:pPr>
              <w:widowControl/>
              <w:snapToGrid/>
              <w:spacing w:before="0" w:beforeAutospacing="0" w:after="0" w:afterAutospacing="0" w:line="240" w:lineRule="exact"/>
              <w:jc w:val="center"/>
              <w:textAlignment w:val="baseline"/>
              <w:rPr>
                <w:rStyle w:val="18"/>
                <w:rFonts w:hint="default" w:ascii="Times New Roman" w:hAnsi="Times New Roman" w:eastAsia="仿宋_GB2312" w:cs="Times New Roman"/>
                <w:b/>
                <w:i w:val="0"/>
                <w:caps w:val="0"/>
                <w:color w:val="000000"/>
                <w:spacing w:val="0"/>
                <w:w w:val="100"/>
                <w:kern w:val="2"/>
                <w:sz w:val="24"/>
                <w:szCs w:val="24"/>
                <w:lang w:val="en-US" w:eastAsia="zh-CN" w:bidi="ar-SA"/>
              </w:rPr>
            </w:pPr>
          </w:p>
          <w:p>
            <w:pPr>
              <w:widowControl/>
              <w:snapToGrid/>
              <w:spacing w:before="0" w:beforeAutospacing="0" w:after="0" w:afterAutospacing="0" w:line="240" w:lineRule="exact"/>
              <w:jc w:val="center"/>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15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i w:val="0"/>
                <w:caps w:val="0"/>
                <w:color w:val="000000"/>
                <w:spacing w:val="0"/>
                <w:w w:val="100"/>
                <w:kern w:val="2"/>
                <w:sz w:val="24"/>
                <w:szCs w:val="24"/>
                <w:lang w:val="en-US" w:eastAsia="zh-CN" w:bidi="ar-SA"/>
              </w:rPr>
              <w:t>队员：</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杨建义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13759550269</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杨春辉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18669215857</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马绍昌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13608845345</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罗学斌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13668748288</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李文江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13330505279</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陈  煜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13577105310</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李  旺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13064266005</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陈维栋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13708472391</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朱秋外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13529259747</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王琼英</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13577029269</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陈丽晶</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13888969357</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董桂琼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15687892265</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伏丽萍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13987664943</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李昆秀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15368061380</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尹琼仙</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13987108576</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郭文娟</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13529228732</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唐东伟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15348719299</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刘玉方     </w:t>
            </w:r>
          </w:p>
          <w:p>
            <w:pPr>
              <w:snapToGrid/>
              <w:spacing w:before="0" w:beforeAutospacing="0" w:after="0" w:afterAutospacing="0" w:line="240" w:lineRule="auto"/>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13888639194</w:t>
            </w:r>
          </w:p>
          <w:p>
            <w:pPr>
              <w:snapToGrid/>
              <w:spacing w:before="0" w:beforeAutospacing="0" w:after="0" w:afterAutospacing="0" w:line="240" w:lineRule="auto"/>
              <w:ind w:firstLine="1440" w:firstLineChars="600"/>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        </w:t>
            </w:r>
          </w:p>
          <w:p>
            <w:pPr>
              <w:snapToGrid/>
              <w:spacing w:before="0" w:beforeAutospacing="0" w:after="0" w:afterAutospacing="0" w:line="240" w:lineRule="auto"/>
              <w:ind w:left="1260" w:leftChars="600"/>
              <w:jc w:val="both"/>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 xml:space="preserve">         </w:t>
            </w:r>
          </w:p>
          <w:p>
            <w:pPr>
              <w:widowControl/>
              <w:snapToGrid/>
              <w:spacing w:before="0" w:beforeAutospacing="0" w:after="0" w:afterAutospacing="0" w:line="240" w:lineRule="exact"/>
              <w:jc w:val="left"/>
              <w:textAlignment w:val="baseline"/>
              <w:rPr>
                <w:rStyle w:val="18"/>
                <w:rFonts w:hint="default" w:ascii="Times New Roman" w:hAnsi="Times New Roman" w:eastAsia="仿宋_GB2312" w:cs="Times New Roman"/>
                <w:b w:val="0"/>
                <w:i w:val="0"/>
                <w:caps w:val="0"/>
                <w:color w:val="000000"/>
                <w:spacing w:val="0"/>
                <w:w w:val="100"/>
                <w:kern w:val="0"/>
                <w:sz w:val="24"/>
                <w:szCs w:val="24"/>
                <w:lang w:val="en-US" w:eastAsia="zh-CN" w:bidi="ar-SA"/>
              </w:rPr>
            </w:pPr>
          </w:p>
        </w:tc>
        <w:tc>
          <w:tcPr>
            <w:tcW w:w="4483"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exact"/>
              <w:jc w:val="left"/>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r>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t>紧急救援时，可以调集医院所有设备、物资和人员。</w:t>
            </w:r>
          </w:p>
        </w:tc>
        <w:tc>
          <w:tcPr>
            <w:tcW w:w="2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8"/>
                <w:rFonts w:hint="default" w:ascii="Times New Roman" w:hAnsi="Times New Roman" w:eastAsia="仿宋_GB2312" w:cs="Times New Roman"/>
                <w:b w:val="0"/>
                <w:i w:val="0"/>
                <w:caps w:val="0"/>
                <w:color w:val="000000"/>
                <w:spacing w:val="0"/>
                <w:w w:val="100"/>
                <w:kern w:val="2"/>
                <w:sz w:val="24"/>
                <w:szCs w:val="24"/>
                <w:lang w:val="en-US" w:eastAsia="zh-CN" w:bidi="ar-SA"/>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240" w:lineRule="exact"/>
              <w:jc w:val="left"/>
              <w:textAlignment w:val="baseline"/>
              <w:rPr>
                <w:rStyle w:val="18"/>
                <w:rFonts w:hint="default" w:ascii="Times New Roman" w:hAnsi="Times New Roman" w:eastAsia="仿宋_GB2312" w:cs="Times New Roman"/>
                <w:b w:val="0"/>
                <w:i w:val="0"/>
                <w:caps w:val="0"/>
                <w:color w:val="000000"/>
                <w:spacing w:val="0"/>
                <w:w w:val="100"/>
                <w:kern w:val="0"/>
                <w:sz w:val="24"/>
                <w:szCs w:val="24"/>
                <w:lang w:val="en-US" w:eastAsia="zh-CN" w:bidi="ar-SA"/>
              </w:rPr>
            </w:pPr>
            <w:r>
              <w:rPr>
                <w:rStyle w:val="18"/>
                <w:rFonts w:hint="default" w:ascii="Times New Roman" w:hAnsi="Times New Roman" w:eastAsia="仿宋_GB2312" w:cs="Times New Roman"/>
                <w:b w:val="0"/>
                <w:bCs w:val="0"/>
                <w:i w:val="0"/>
                <w:caps w:val="0"/>
                <w:color w:val="000000"/>
                <w:spacing w:val="0"/>
                <w:w w:val="100"/>
                <w:kern w:val="0"/>
                <w:sz w:val="24"/>
                <w:szCs w:val="24"/>
                <w:lang w:val="en-US" w:eastAsia="zh-CN" w:bidi="ar-SA"/>
              </w:rPr>
              <w:t>昆明市官渡区人民医院</w:t>
            </w: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表3：通信保障分队人员编成及装备</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91"/>
        <w:gridCol w:w="1679"/>
        <w:gridCol w:w="1728"/>
        <w:gridCol w:w="49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59" w:type="dxa"/>
            <w:gridSpan w:val="2"/>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5163" w:type="dxa"/>
            <w:gridSpan w:val="4"/>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王锐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59" w:type="dxa"/>
            <w:gridSpan w:val="2"/>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5163" w:type="dxa"/>
            <w:gridSpan w:val="4"/>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张文浩、</w:t>
            </w:r>
            <w:r>
              <w:rPr>
                <w:rFonts w:hint="default" w:ascii="Times New Roman" w:hAnsi="Times New Roman" w:eastAsia="仿宋_GB2312" w:cs="Times New Roman"/>
                <w:color w:val="000000"/>
                <w:kern w:val="0"/>
                <w:sz w:val="24"/>
                <w:szCs w:val="24"/>
                <w:lang w:eastAsia="zh-CN"/>
              </w:rPr>
              <w:t>杨波</w:t>
            </w:r>
            <w:r>
              <w:rPr>
                <w:rFonts w:hint="default" w:ascii="Times New Roman" w:hAnsi="Times New Roman" w:eastAsia="仿宋_GB2312" w:cs="Times New Roman"/>
                <w:color w:val="000000"/>
                <w:kern w:val="0"/>
                <w:sz w:val="24"/>
                <w:szCs w:val="24"/>
              </w:rPr>
              <w:t>、李峰、赵修林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38" w:type="dxa"/>
            <w:gridSpan w:val="3"/>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3484" w:type="dxa"/>
            <w:gridSpan w:val="3"/>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8" w:type="dxa"/>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tc>
        <w:tc>
          <w:tcPr>
            <w:tcW w:w="3370" w:type="dxa"/>
            <w:gridSpan w:val="2"/>
            <w:vMerge w:val="restart"/>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728" w:type="dxa"/>
            <w:vMerge w:val="restart"/>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496" w:type="dxa"/>
            <w:vMerge w:val="restart"/>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260" w:type="dxa"/>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8" w:type="dxa"/>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3370" w:type="dxa"/>
            <w:gridSpan w:val="2"/>
            <w:vMerge w:val="continue"/>
            <w:noWrap w:val="0"/>
            <w:vAlign w:val="center"/>
          </w:tcPr>
          <w:p>
            <w:pPr>
              <w:widowControl/>
              <w:jc w:val="left"/>
              <w:rPr>
                <w:rFonts w:hint="default" w:ascii="Times New Roman" w:hAnsi="Times New Roman" w:eastAsia="仿宋_GB2312" w:cs="Times New Roman"/>
                <w:b/>
                <w:bCs/>
                <w:color w:val="000000"/>
                <w:kern w:val="0"/>
                <w:sz w:val="24"/>
                <w:szCs w:val="24"/>
              </w:rPr>
            </w:pPr>
          </w:p>
        </w:tc>
        <w:tc>
          <w:tcPr>
            <w:tcW w:w="1728" w:type="dxa"/>
            <w:vMerge w:val="continue"/>
            <w:noWrap w:val="0"/>
            <w:vAlign w:val="center"/>
          </w:tcPr>
          <w:p>
            <w:pPr>
              <w:widowControl/>
              <w:jc w:val="left"/>
              <w:rPr>
                <w:rFonts w:hint="default" w:ascii="Times New Roman" w:hAnsi="Times New Roman" w:eastAsia="仿宋_GB2312" w:cs="Times New Roman"/>
                <w:b/>
                <w:bCs/>
                <w:color w:val="000000"/>
                <w:kern w:val="0"/>
                <w:sz w:val="24"/>
                <w:szCs w:val="24"/>
              </w:rPr>
            </w:pPr>
          </w:p>
        </w:tc>
        <w:tc>
          <w:tcPr>
            <w:tcW w:w="496" w:type="dxa"/>
            <w:vMerge w:val="continue"/>
            <w:noWrap w:val="0"/>
            <w:vAlign w:val="center"/>
          </w:tcPr>
          <w:p>
            <w:pPr>
              <w:widowControl/>
              <w:jc w:val="left"/>
              <w:rPr>
                <w:rFonts w:hint="default" w:ascii="Times New Roman" w:hAnsi="Times New Roman" w:eastAsia="仿宋_GB2312" w:cs="Times New Roman"/>
                <w:b/>
                <w:bCs/>
                <w:color w:val="000000"/>
                <w:kern w:val="0"/>
                <w:sz w:val="24"/>
                <w:szCs w:val="24"/>
              </w:rPr>
            </w:pPr>
          </w:p>
        </w:tc>
        <w:tc>
          <w:tcPr>
            <w:tcW w:w="1260" w:type="dxa"/>
            <w:noWrap w:val="0"/>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8" w:type="dxa"/>
            <w:vMerge w:val="restart"/>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杨卉</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13529404924</w:t>
            </w:r>
          </w:p>
        </w:tc>
        <w:tc>
          <w:tcPr>
            <w:tcW w:w="3370" w:type="dxa"/>
            <w:gridSpan w:val="2"/>
            <w:vMerge w:val="restart"/>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盛银华、范建辉、杨剑桥、杨震东、李坤、陈兴能、缪建宇、彭建璋、覃云、张勇、周奇威、张旭焱、周晓睿、李霁纯、李文秀、刘燕军、段志科、魏子琦、王营、周勇、朱林明、郑扬、张丽、王磊、李春燕、余瑜</w:t>
            </w:r>
          </w:p>
        </w:tc>
        <w:tc>
          <w:tcPr>
            <w:tcW w:w="1728"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常备抢修工具一套，另可调配，调拨2套</w:t>
            </w:r>
          </w:p>
        </w:tc>
        <w:tc>
          <w:tcPr>
            <w:tcW w:w="496"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1套</w:t>
            </w:r>
          </w:p>
        </w:tc>
        <w:tc>
          <w:tcPr>
            <w:tcW w:w="1260" w:type="dxa"/>
            <w:vMerge w:val="restart"/>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昆明市北京路136好云南省通信管理局附楼官渡移动公司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68" w:type="dxa"/>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c>
          <w:tcPr>
            <w:tcW w:w="3370" w:type="dxa"/>
            <w:gridSpan w:val="2"/>
            <w:vMerge w:val="continue"/>
            <w:noWrap w:val="0"/>
            <w:vAlign w:val="center"/>
          </w:tcPr>
          <w:p>
            <w:pPr>
              <w:widowControl/>
              <w:rPr>
                <w:rFonts w:hint="default" w:ascii="Times New Roman" w:hAnsi="Times New Roman" w:eastAsia="仿宋_GB2312" w:cs="Times New Roman"/>
                <w:color w:val="000000"/>
                <w:kern w:val="0"/>
                <w:sz w:val="24"/>
                <w:szCs w:val="24"/>
              </w:rPr>
            </w:pPr>
          </w:p>
        </w:tc>
        <w:tc>
          <w:tcPr>
            <w:tcW w:w="1728"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应急通信车由通信运营商市级公司统一调拨，常备发电油机9台，可以调配调拨31台</w:t>
            </w:r>
          </w:p>
        </w:tc>
        <w:tc>
          <w:tcPr>
            <w:tcW w:w="496"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40台</w:t>
            </w:r>
          </w:p>
        </w:tc>
        <w:tc>
          <w:tcPr>
            <w:tcW w:w="1260" w:type="dxa"/>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8" w:type="dxa"/>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c>
          <w:tcPr>
            <w:tcW w:w="3370" w:type="dxa"/>
            <w:gridSpan w:val="2"/>
            <w:vMerge w:val="continue"/>
            <w:noWrap w:val="0"/>
            <w:vAlign w:val="center"/>
          </w:tcPr>
          <w:p>
            <w:pPr>
              <w:widowControl/>
              <w:rPr>
                <w:rFonts w:hint="default" w:ascii="Times New Roman" w:hAnsi="Times New Roman" w:eastAsia="仿宋_GB2312" w:cs="Times New Roman"/>
                <w:color w:val="000000"/>
                <w:kern w:val="0"/>
                <w:sz w:val="24"/>
                <w:szCs w:val="24"/>
              </w:rPr>
            </w:pPr>
          </w:p>
        </w:tc>
        <w:tc>
          <w:tcPr>
            <w:tcW w:w="1728"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常备抢修工具一套，另可调配，调拨1套</w:t>
            </w:r>
          </w:p>
        </w:tc>
        <w:tc>
          <w:tcPr>
            <w:tcW w:w="496"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1套</w:t>
            </w:r>
          </w:p>
        </w:tc>
        <w:tc>
          <w:tcPr>
            <w:tcW w:w="1260" w:type="dxa"/>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8" w:type="dxa"/>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c>
          <w:tcPr>
            <w:tcW w:w="3370" w:type="dxa"/>
            <w:gridSpan w:val="2"/>
            <w:vMerge w:val="continue"/>
            <w:noWrap w:val="0"/>
            <w:vAlign w:val="center"/>
          </w:tcPr>
          <w:p>
            <w:pPr>
              <w:widowControl/>
              <w:rPr>
                <w:rFonts w:hint="default" w:ascii="Times New Roman" w:hAnsi="Times New Roman" w:eastAsia="仿宋_GB2312" w:cs="Times New Roman"/>
                <w:color w:val="000000"/>
                <w:kern w:val="0"/>
                <w:sz w:val="24"/>
                <w:szCs w:val="24"/>
              </w:rPr>
            </w:pPr>
          </w:p>
        </w:tc>
        <w:tc>
          <w:tcPr>
            <w:tcW w:w="1728"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常备抢修工具一套，另可调配，调拨1套</w:t>
            </w:r>
          </w:p>
        </w:tc>
        <w:tc>
          <w:tcPr>
            <w:tcW w:w="496"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1套</w:t>
            </w:r>
          </w:p>
        </w:tc>
        <w:tc>
          <w:tcPr>
            <w:tcW w:w="1260" w:type="dxa"/>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8" w:type="dxa"/>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c>
          <w:tcPr>
            <w:tcW w:w="3370" w:type="dxa"/>
            <w:gridSpan w:val="2"/>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c>
          <w:tcPr>
            <w:tcW w:w="1728"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保障公务用车</w:t>
            </w:r>
          </w:p>
        </w:tc>
        <w:tc>
          <w:tcPr>
            <w:tcW w:w="496" w:type="dxa"/>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10辆</w:t>
            </w:r>
          </w:p>
        </w:tc>
        <w:tc>
          <w:tcPr>
            <w:tcW w:w="1260" w:type="dxa"/>
            <w:vMerge w:val="continue"/>
            <w:noWrap w:val="0"/>
            <w:vAlign w:val="center"/>
          </w:tcPr>
          <w:p>
            <w:pPr>
              <w:widowControl/>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表4：环境监测分队人员编成及装备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4106"/>
        <w:gridCol w:w="1247"/>
        <w:gridCol w:w="58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8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分队长</w:t>
            </w:r>
          </w:p>
        </w:tc>
        <w:tc>
          <w:tcPr>
            <w:tcW w:w="666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郭英（监测站站长、13769115897）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副分队长</w:t>
            </w:r>
          </w:p>
        </w:tc>
        <w:tc>
          <w:tcPr>
            <w:tcW w:w="666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杨艳丽（监测站副站长、13577188380）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人员分组</w:t>
            </w:r>
          </w:p>
        </w:tc>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下属小队（组）负责人</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及联系方式</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队员</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设备名称及型号</w:t>
            </w:r>
          </w:p>
        </w:tc>
        <w:tc>
          <w:tcPr>
            <w:tcW w:w="5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数量</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集合</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0" w:hRule="atLeast"/>
          <w:jc w:val="center"/>
        </w:trPr>
        <w:tc>
          <w:tcPr>
            <w:tcW w:w="1861"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rPr>
            </w:pPr>
          </w:p>
          <w:p>
            <w:pPr>
              <w:widowControl/>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普俊</w:t>
            </w:r>
          </w:p>
          <w:p>
            <w:pPr>
              <w:widowControl/>
              <w:jc w:val="center"/>
              <w:rPr>
                <w:rFonts w:hint="default" w:ascii="Times New Roman" w:hAnsi="Times New Roman" w:eastAsia="仿宋_GB2312" w:cs="Times New Roman"/>
                <w:color w:val="000000"/>
                <w:sz w:val="24"/>
              </w:rPr>
            </w:pPr>
          </w:p>
        </w:tc>
        <w:tc>
          <w:tcPr>
            <w:tcW w:w="410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陈朝晖、王燕、付继梅、刘萍、郑春蓉、陈瑞年、许伟、李薪星</w:t>
            </w:r>
          </w:p>
        </w:tc>
        <w:tc>
          <w:tcPr>
            <w:tcW w:w="1247"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环境监测装备</w:t>
            </w:r>
          </w:p>
        </w:tc>
        <w:tc>
          <w:tcPr>
            <w:tcW w:w="589"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监测站</w:t>
            </w: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表5：地震救援分队人员编成及装备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277"/>
        <w:gridCol w:w="1297"/>
        <w:gridCol w:w="597"/>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分队长</w:t>
            </w:r>
          </w:p>
        </w:tc>
        <w:tc>
          <w:tcPr>
            <w:tcW w:w="660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各街道分管防震减灾工作副主任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副分队长</w:t>
            </w:r>
          </w:p>
        </w:tc>
        <w:tc>
          <w:tcPr>
            <w:tcW w:w="660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1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人员分组</w:t>
            </w:r>
          </w:p>
        </w:tc>
        <w:tc>
          <w:tcPr>
            <w:tcW w:w="332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下属小队（组）负责人</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及联系方式</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队员</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设备名称及型号</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数量</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集合</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p>
            <w:pPr>
              <w:widowControl/>
              <w:spacing w:line="240" w:lineRule="exact"/>
              <w:jc w:val="center"/>
              <w:rPr>
                <w:rFonts w:hint="default" w:ascii="Times New Roman" w:hAnsi="Times New Roman" w:eastAsia="仿宋_GB2312" w:cs="Times New Roman"/>
                <w:color w:val="000000"/>
                <w:sz w:val="24"/>
              </w:rPr>
            </w:pPr>
          </w:p>
          <w:p>
            <w:pPr>
              <w:widowControl/>
              <w:spacing w:line="240" w:lineRule="exact"/>
              <w:jc w:val="center"/>
              <w:rPr>
                <w:rFonts w:hint="default" w:ascii="Times New Roman" w:hAnsi="Times New Roman" w:eastAsia="仿宋_GB2312" w:cs="Times New Roman"/>
                <w:color w:val="000000"/>
                <w:sz w:val="24"/>
              </w:rPr>
            </w:pPr>
          </w:p>
        </w:tc>
        <w:tc>
          <w:tcPr>
            <w:tcW w:w="3277"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关上街道办事处地震应急救援志愿者队伍50人</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高原迷彩服</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51套</w:t>
            </w:r>
          </w:p>
        </w:tc>
        <w:tc>
          <w:tcPr>
            <w:tcW w:w="143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sz w:val="24"/>
              </w:rPr>
              <w:t>关上街道办事处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迷彩帽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网眼T恤衫</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运动鞋</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云南白药急救包</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5包</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5"/>
                <w:szCs w:val="15"/>
              </w:rPr>
              <w:t>地震应急志愿者队旗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1面</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帐篷</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发电机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4T机油</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电链锯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电圆锯锯片</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2片</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角磨机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绕线盘</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3卷</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大十字镐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灭火器</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警示带</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插线板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手提灯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医疗急救箱</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折叠担架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安全帽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防尘口罩</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胶片手套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强光手电筒</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7个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救援绳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军用水壶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铁水桶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六角头尖斩子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六角头平斩子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火花塞</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官渡街道办事处地震应急救援志愿者队伍50人</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高原迷彩服</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51套</w:t>
            </w:r>
          </w:p>
        </w:tc>
        <w:tc>
          <w:tcPr>
            <w:tcW w:w="1432" w:type="dxa"/>
            <w:vMerge w:val="restart"/>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官渡街道办事处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迷彩帽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51顶</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网眼T恤衫</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51件</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运动鞋</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云南白药急救包</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5包</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5"/>
                <w:szCs w:val="15"/>
              </w:rPr>
              <w:t>地震应急志愿者队旗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1面</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帐篷</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3顶</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发电机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4T机油</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4瓶</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电链锯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电圆锯锯片</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2片</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角磨机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绕线盘</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3卷</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5根</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大十字镐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灭火器</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警示带</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插线板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手提灯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10个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医疗急救箱</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折叠担架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安全帽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防尘口罩</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胶片手套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强光手电筒</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7个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救援绳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军用水壶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铁水桶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5只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六角头尖斩子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六角头平斩子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1919"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327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火花塞</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restart"/>
            <w:tcBorders>
              <w:top w:val="single" w:color="auto" w:sz="4" w:space="0"/>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金马街道办事处地震应急救援志愿者队伍50人</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高原迷彩服</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51套</w:t>
            </w:r>
          </w:p>
        </w:tc>
        <w:tc>
          <w:tcPr>
            <w:tcW w:w="1432" w:type="dxa"/>
            <w:vMerge w:val="restart"/>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金马街道办事处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迷彩帽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网眼T恤衫</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运动鞋</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云南白药急救包</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5包</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sz w:val="15"/>
                <w:szCs w:val="15"/>
              </w:rPr>
              <w:t>地震应急志愿者队旗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1面</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帐篷</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发电机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4T机油</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电链锯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电圆锯锯片</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2片</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角磨机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绕线盘</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3卷</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大十字镐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灭火器</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警示带</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插线板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手提灯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医疗急救箱</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折叠担架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安全帽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防尘口罩</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胶片手套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强光手电筒</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7个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救援绳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军用水壶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铁水桶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六角头尖斩子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六角头平斩子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火花塞</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restart"/>
            <w:tcBorders>
              <w:top w:val="single" w:color="auto" w:sz="4" w:space="0"/>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太和街道办事处地震应急救援志愿者队伍50人</w:t>
            </w:r>
          </w:p>
          <w:p>
            <w:pPr>
              <w:spacing w:line="240" w:lineRule="exact"/>
              <w:ind w:left="-71" w:leftChars="-34" w:firstLine="717" w:firstLineChars="299"/>
              <w:jc w:val="center"/>
              <w:rPr>
                <w:rFonts w:hint="default" w:ascii="Times New Roman" w:hAnsi="Times New Roman" w:eastAsia="仿宋_GB2312" w:cs="Times New Roman"/>
                <w:color w:val="000000"/>
                <w:kern w:val="0"/>
                <w:sz w:val="24"/>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高原迷彩服</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51套</w:t>
            </w:r>
          </w:p>
        </w:tc>
        <w:tc>
          <w:tcPr>
            <w:tcW w:w="1432" w:type="dxa"/>
            <w:vMerge w:val="restart"/>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太和街道办事处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迷彩帽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网眼T恤衫</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运动鞋</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云南白药急救包</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5包</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5"/>
                <w:szCs w:val="15"/>
              </w:rPr>
              <w:t>地震应急志愿者队旗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1面</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帐篷</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发电机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4T机油</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电链锯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电圆锯锯片</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2片</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角磨机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绕线盘</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3卷</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大十字镐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灭火器</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警示带</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插线板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手提灯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医疗急救箱</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折叠担架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安全帽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防尘口罩</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胶片手套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强光手电筒</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7个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救援绳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军用水壶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铁水桶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六角头尖斩子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六角头平斩子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火花塞</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rPr>
            </w:pPr>
          </w:p>
          <w:p>
            <w:pPr>
              <w:spacing w:line="240" w:lineRule="exact"/>
              <w:ind w:left="-71" w:leftChars="-34"/>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吴井街道办事处地震应急救援志愿者队伍50人</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高原迷彩服</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51套</w:t>
            </w:r>
          </w:p>
        </w:tc>
        <w:tc>
          <w:tcPr>
            <w:tcW w:w="1432" w:type="dxa"/>
            <w:vMerge w:val="restart"/>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吴井街道办事处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迷彩帽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网眼T恤衫</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运动鞋</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云南白药急救包</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5包</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5"/>
                <w:szCs w:val="15"/>
              </w:rPr>
              <w:t>地震应急志愿者队旗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1面</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帐篷</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发电机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4T机油</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电链锯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电圆锯锯片</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2片</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角磨机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绕线盘</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3卷</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大十字镐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灭火器</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警示带</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插线板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手提灯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医疗急救箱</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折叠担架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安全帽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防尘口罩</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胶片手套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强光手电筒</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7个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救援绳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军用水壶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铁水桶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六角头尖斩子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六角头平斩子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bottom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火花塞</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restart"/>
            <w:tcBorders>
              <w:top w:val="single" w:color="auto" w:sz="4" w:space="0"/>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矣六街道办事处地震应急救援志愿者队伍50人</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高原迷彩服</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51套</w:t>
            </w:r>
          </w:p>
        </w:tc>
        <w:tc>
          <w:tcPr>
            <w:tcW w:w="1432" w:type="dxa"/>
            <w:vMerge w:val="restart"/>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矣六街道办事处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迷彩帽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网眼T恤衫</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运动鞋</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云南白药急救包</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5包</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5"/>
                <w:szCs w:val="15"/>
              </w:rPr>
              <w:t>地震应急志愿者队旗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1面</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帐篷</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发电机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4T机油</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电链锯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电圆锯锯片</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2片</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角磨机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绕线盘</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3卷</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大十字镐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灭火器</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警示带</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插线板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手提灯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医疗急救箱</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折叠担架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安全帽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防尘口罩</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胶片手套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强光手电筒</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7个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救援绳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军用水壶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铁水桶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六角头尖斩子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六角头平斩子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bottom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火花塞</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restart"/>
            <w:tcBorders>
              <w:top w:val="single" w:color="auto" w:sz="4" w:space="0"/>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六甲街道办事处地震应急救援志愿者队伍50人</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高原迷彩服</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51套</w:t>
            </w:r>
          </w:p>
        </w:tc>
        <w:tc>
          <w:tcPr>
            <w:tcW w:w="1432" w:type="dxa"/>
            <w:vMerge w:val="restart"/>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六甲街道办事处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迷彩帽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网眼T恤衫</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运动鞋</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云南白药急救包</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5包</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5"/>
                <w:szCs w:val="15"/>
              </w:rPr>
              <w:t>地震应急志愿者队旗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1面</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帐篷</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发电机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4T机油</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电链锯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电圆锯锯片</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2片</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角磨机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绕线盘</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3卷</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大十字镐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灭火器</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警示带</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插线板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手提灯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医疗急救箱</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折叠担架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安全帽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防尘口罩</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胶片手套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强光手电筒</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7个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救援绳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军用水壶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铁水桶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六角头尖斩子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六角头平斩子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191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bottom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火花塞</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restart"/>
            <w:tcBorders>
              <w:top w:val="single" w:color="auto" w:sz="4" w:space="0"/>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小板桥街道办事处地震应急救援志愿者队伍50人</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高原迷彩服</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51套</w:t>
            </w:r>
          </w:p>
        </w:tc>
        <w:tc>
          <w:tcPr>
            <w:tcW w:w="1432" w:type="dxa"/>
            <w:vMerge w:val="restart"/>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小板桥街道办事处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迷彩帽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网眼T恤衫</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运动鞋</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云南白药急救包</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5包</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5"/>
                <w:szCs w:val="15"/>
              </w:rPr>
              <w:t>地震应急志愿者队旗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1面</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帐篷</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发电机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4T机油</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4瓶</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电链锯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电圆锯锯片</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2片</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角磨机</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千斤顶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2台</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绕线盘</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3卷</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断线钳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大锤</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撬棍</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大十字镐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5把</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灭火器</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警示带</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插线板</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手提灯</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医疗急救箱</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折叠担架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安全帽</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防尘口罩</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胶片手套</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51双</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强光手电筒</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7个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救援绳</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10根</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军用水壶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51个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铁水桶</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5只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电锤钻头</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2只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六角头尖斩子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六角头平斩子</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3只</w:t>
            </w:r>
          </w:p>
        </w:tc>
        <w:tc>
          <w:tcPr>
            <w:tcW w:w="143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rPr>
            </w:pPr>
          </w:p>
        </w:tc>
        <w:tc>
          <w:tcPr>
            <w:tcW w:w="3277" w:type="dxa"/>
            <w:vMerge w:val="continue"/>
            <w:tcBorders>
              <w:left w:val="single" w:color="auto" w:sz="4" w:space="0"/>
              <w:bottom w:val="single" w:color="auto" w:sz="4" w:space="0"/>
              <w:right w:val="single" w:color="auto" w:sz="4" w:space="0"/>
            </w:tcBorders>
            <w:noWrap w:val="0"/>
            <w:vAlign w:val="center"/>
          </w:tcPr>
          <w:p>
            <w:pPr>
              <w:spacing w:line="240" w:lineRule="exact"/>
              <w:ind w:left="-71" w:leftChars="-34"/>
              <w:jc w:val="center"/>
              <w:rPr>
                <w:rFonts w:hint="default" w:ascii="Times New Roman" w:hAnsi="Times New Roman" w:eastAsia="仿宋_GB2312" w:cs="Times New Roman"/>
                <w:color w:val="000000"/>
                <w:kern w:val="0"/>
                <w:sz w:val="24"/>
              </w:rPr>
            </w:pPr>
          </w:p>
        </w:tc>
        <w:tc>
          <w:tcPr>
            <w:tcW w:w="129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火花塞</w:t>
            </w:r>
          </w:p>
        </w:tc>
        <w:tc>
          <w:tcPr>
            <w:tcW w:w="59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16"/>
                <w:szCs w:val="16"/>
              </w:rPr>
            </w:pPr>
            <w:r>
              <w:rPr>
                <w:rFonts w:hint="default" w:ascii="Times New Roman" w:hAnsi="Times New Roman" w:eastAsia="仿宋_GB2312" w:cs="Times New Roman"/>
                <w:color w:val="000000"/>
                <w:sz w:val="16"/>
                <w:szCs w:val="16"/>
              </w:rPr>
              <w:t>3个</w:t>
            </w:r>
          </w:p>
        </w:tc>
        <w:tc>
          <w:tcPr>
            <w:tcW w:w="143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rPr>
            </w:pP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表6：气象监测分队人员编成及装备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1701"/>
        <w:gridCol w:w="2466"/>
        <w:gridCol w:w="65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588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杨秀红（13888317310）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588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张文卿（13888058637）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1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2637" w:type="dxa"/>
            <w:vMerge w:val="restart"/>
            <w:tcBorders>
              <w:top w:val="single" w:color="auto" w:sz="4" w:space="0"/>
              <w:left w:val="single" w:color="auto" w:sz="4" w:space="0"/>
              <w:right w:val="single" w:color="auto" w:sz="4" w:space="0"/>
            </w:tcBorders>
            <w:noWrap w:val="0"/>
            <w:vAlign w:val="center"/>
          </w:tcPr>
          <w:p>
            <w:pPr>
              <w:widowControl/>
              <w:spacing w:line="360" w:lineRule="atLeast"/>
              <w:jc w:val="center"/>
              <w:rPr>
                <w:rFonts w:hint="default" w:ascii="Times New Roman" w:hAnsi="Times New Roman" w:eastAsia="仿宋_GB2312" w:cs="Times New Roman"/>
                <w:color w:val="000000"/>
                <w:sz w:val="24"/>
                <w:szCs w:val="24"/>
              </w:rPr>
            </w:pPr>
          </w:p>
          <w:p>
            <w:pPr>
              <w:widowControl/>
              <w:spacing w:line="360" w:lineRule="atLeas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现场检测组</w:t>
            </w:r>
          </w:p>
          <w:p>
            <w:pPr>
              <w:widowControl/>
              <w:spacing w:line="360" w:lineRule="atLeas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杨秀红（13888317310）</w:t>
            </w:r>
          </w:p>
          <w:p>
            <w:pPr>
              <w:widowControl/>
              <w:spacing w:line="360" w:lineRule="atLeast"/>
              <w:jc w:val="center"/>
              <w:rPr>
                <w:rFonts w:hint="default" w:ascii="Times New Roman" w:hAnsi="Times New Roman" w:eastAsia="仿宋_GB2312" w:cs="Times New Roman"/>
                <w:color w:val="000000"/>
                <w:sz w:val="24"/>
                <w:szCs w:val="24"/>
              </w:rPr>
            </w:pPr>
          </w:p>
        </w:tc>
        <w:tc>
          <w:tcPr>
            <w:tcW w:w="1701"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段云俊、张浩</w:t>
            </w:r>
          </w:p>
        </w:tc>
        <w:tc>
          <w:tcPr>
            <w:tcW w:w="2466" w:type="dxa"/>
            <w:tcBorders>
              <w:top w:val="single" w:color="auto" w:sz="4" w:space="0"/>
              <w:left w:val="single" w:color="auto" w:sz="4" w:space="0"/>
              <w:right w:val="single" w:color="auto" w:sz="4" w:space="0"/>
            </w:tcBorders>
            <w:noWrap w:val="0"/>
            <w:vAlign w:val="top"/>
          </w:tcPr>
          <w:p>
            <w:pPr>
              <w:spacing w:line="300" w:lineRule="exact"/>
              <w:rPr>
                <w:rFonts w:hint="default" w:ascii="Times New Roman" w:hAnsi="Times New Roman" w:eastAsia="仿宋_GB2312" w:cs="Times New Roman"/>
                <w:color w:val="000000"/>
                <w:sz w:val="24"/>
                <w:szCs w:val="24"/>
              </w:rPr>
            </w:pPr>
          </w:p>
          <w:p>
            <w:pPr>
              <w:spacing w:line="300" w:lineRule="exact"/>
              <w:rPr>
                <w:rFonts w:hint="default" w:ascii="Times New Roman" w:hAnsi="Times New Roman" w:eastAsia="仿宋_GB2312" w:cs="Times New Roman"/>
                <w:color w:val="000000"/>
                <w:sz w:val="24"/>
                <w:szCs w:val="24"/>
              </w:rPr>
            </w:pPr>
          </w:p>
          <w:p>
            <w:p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多要素便携式自动气象站</w:t>
            </w:r>
          </w:p>
          <w:p>
            <w:pPr>
              <w:spacing w:line="300" w:lineRule="exact"/>
              <w:rPr>
                <w:rFonts w:hint="default" w:ascii="Times New Roman" w:hAnsi="Times New Roman" w:eastAsia="仿宋_GB2312" w:cs="Times New Roman"/>
                <w:color w:val="000000"/>
                <w:sz w:val="24"/>
                <w:szCs w:val="24"/>
              </w:rPr>
            </w:pPr>
          </w:p>
          <w:p>
            <w:pPr>
              <w:spacing w:line="300" w:lineRule="exact"/>
              <w:rPr>
                <w:rFonts w:hint="default" w:ascii="Times New Roman" w:hAnsi="Times New Roman" w:eastAsia="仿宋_GB2312" w:cs="Times New Roman"/>
                <w:color w:val="000000"/>
                <w:sz w:val="24"/>
                <w:szCs w:val="24"/>
              </w:rPr>
            </w:pPr>
          </w:p>
          <w:p>
            <w:pPr>
              <w:spacing w:line="240" w:lineRule="exact"/>
              <w:rPr>
                <w:rFonts w:hint="default" w:ascii="Times New Roman" w:hAnsi="Times New Roman" w:eastAsia="仿宋_GB2312" w:cs="Times New Roman"/>
                <w:color w:val="000000"/>
                <w:sz w:val="24"/>
                <w:szCs w:val="24"/>
              </w:rPr>
            </w:pPr>
          </w:p>
        </w:tc>
        <w:tc>
          <w:tcPr>
            <w:tcW w:w="659" w:type="dxa"/>
            <w:tcBorders>
              <w:top w:val="single" w:color="auto" w:sz="4" w:space="0"/>
              <w:left w:val="single" w:color="auto" w:sz="4" w:space="0"/>
              <w:right w:val="single" w:color="auto" w:sz="4" w:space="0"/>
            </w:tcBorders>
            <w:noWrap w:val="0"/>
            <w:vAlign w:val="top"/>
          </w:tcPr>
          <w:p>
            <w:pPr>
              <w:widowControl/>
              <w:spacing w:line="240" w:lineRule="exact"/>
              <w:rPr>
                <w:rFonts w:hint="default" w:ascii="Times New Roman" w:hAnsi="Times New Roman" w:eastAsia="仿宋_GB2312" w:cs="Times New Roman"/>
                <w:color w:val="000000"/>
                <w:sz w:val="24"/>
                <w:szCs w:val="24"/>
              </w:rPr>
            </w:pPr>
          </w:p>
          <w:p>
            <w:pPr>
              <w:widowControl/>
              <w:spacing w:line="240" w:lineRule="exact"/>
              <w:rPr>
                <w:rFonts w:hint="default" w:ascii="Times New Roman" w:hAnsi="Times New Roman" w:eastAsia="仿宋_GB2312" w:cs="Times New Roman"/>
                <w:color w:val="000000"/>
                <w:sz w:val="24"/>
                <w:szCs w:val="24"/>
              </w:rPr>
            </w:pPr>
          </w:p>
          <w:p>
            <w:pPr>
              <w:widowControl/>
              <w:spacing w:line="240" w:lineRule="exact"/>
              <w:rPr>
                <w:rFonts w:hint="default" w:ascii="Times New Roman" w:hAnsi="Times New Roman" w:eastAsia="仿宋_GB2312" w:cs="Times New Roman"/>
                <w:color w:val="000000"/>
                <w:sz w:val="24"/>
                <w:szCs w:val="24"/>
              </w:rPr>
            </w:pPr>
          </w:p>
          <w:p>
            <w:pPr>
              <w:widowControl/>
              <w:spacing w:line="24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1套</w:t>
            </w:r>
          </w:p>
          <w:p>
            <w:pPr>
              <w:widowControl/>
              <w:spacing w:line="240" w:lineRule="exact"/>
              <w:rPr>
                <w:rFonts w:hint="default" w:ascii="Times New Roman" w:hAnsi="Times New Roman" w:eastAsia="仿宋_GB2312" w:cs="Times New Roman"/>
                <w:color w:val="000000"/>
                <w:sz w:val="24"/>
                <w:szCs w:val="24"/>
              </w:rPr>
            </w:pPr>
          </w:p>
          <w:p>
            <w:pPr>
              <w:widowControl/>
              <w:spacing w:line="240" w:lineRule="exact"/>
              <w:rPr>
                <w:rFonts w:hint="default" w:ascii="Times New Roman" w:hAnsi="Times New Roman" w:eastAsia="仿宋_GB2312" w:cs="Times New Roman"/>
                <w:color w:val="000000"/>
                <w:sz w:val="24"/>
                <w:szCs w:val="24"/>
              </w:rPr>
            </w:pPr>
          </w:p>
          <w:p>
            <w:pPr>
              <w:widowControl/>
              <w:spacing w:line="240" w:lineRule="exact"/>
              <w:rPr>
                <w:rFonts w:hint="default" w:ascii="Times New Roman" w:hAnsi="Times New Roman" w:eastAsia="仿宋_GB2312" w:cs="Times New Roman"/>
                <w:color w:val="000000"/>
                <w:sz w:val="24"/>
                <w:szCs w:val="24"/>
              </w:rPr>
            </w:pPr>
          </w:p>
          <w:p>
            <w:pPr>
              <w:widowControl/>
              <w:spacing w:line="240" w:lineRule="exact"/>
              <w:rPr>
                <w:rFonts w:hint="default" w:ascii="Times New Roman" w:hAnsi="Times New Roman" w:eastAsia="仿宋_GB2312" w:cs="Times New Roman"/>
                <w:color w:val="000000"/>
                <w:sz w:val="24"/>
                <w:szCs w:val="24"/>
              </w:rPr>
            </w:pPr>
          </w:p>
          <w:p>
            <w:pPr>
              <w:widowControl/>
              <w:spacing w:line="240" w:lineRule="exact"/>
              <w:rPr>
                <w:rFonts w:hint="default" w:ascii="Times New Roman" w:hAnsi="Times New Roman" w:eastAsia="仿宋_GB2312" w:cs="Times New Roman"/>
                <w:color w:val="000000"/>
                <w:sz w:val="24"/>
                <w:szCs w:val="24"/>
              </w:rPr>
            </w:pPr>
          </w:p>
          <w:p>
            <w:pPr>
              <w:widowControl/>
              <w:spacing w:line="240" w:lineRule="exact"/>
              <w:rPr>
                <w:rFonts w:hint="default" w:ascii="Times New Roman" w:hAnsi="Times New Roman" w:eastAsia="仿宋_GB2312" w:cs="Times New Roman"/>
                <w:color w:val="000000"/>
                <w:sz w:val="24"/>
                <w:szCs w:val="24"/>
              </w:rPr>
            </w:pPr>
          </w:p>
        </w:tc>
        <w:tc>
          <w:tcPr>
            <w:tcW w:w="1059"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637" w:type="dxa"/>
            <w:vMerge w:val="continue"/>
            <w:tcBorders>
              <w:left w:val="single" w:color="auto" w:sz="4" w:space="0"/>
              <w:right w:val="single" w:color="auto" w:sz="4" w:space="0"/>
            </w:tcBorders>
            <w:noWrap w:val="0"/>
            <w:vAlign w:val="center"/>
          </w:tcPr>
          <w:p>
            <w:pPr>
              <w:widowControl/>
              <w:spacing w:line="360" w:lineRule="atLeast"/>
              <w:jc w:val="center"/>
              <w:rPr>
                <w:rFonts w:hint="default" w:ascii="Times New Roman" w:hAnsi="Times New Roman" w:eastAsia="仿宋_GB2312" w:cs="Times New Roman"/>
                <w:color w:val="000000"/>
                <w:sz w:val="24"/>
                <w:szCs w:val="24"/>
              </w:rPr>
            </w:pPr>
          </w:p>
        </w:tc>
        <w:tc>
          <w:tcPr>
            <w:tcW w:w="1701"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c>
          <w:tcPr>
            <w:tcW w:w="2466" w:type="dxa"/>
            <w:vMerge w:val="restart"/>
            <w:tcBorders>
              <w:left w:val="single" w:color="auto" w:sz="4" w:space="0"/>
              <w:right w:val="single" w:color="auto" w:sz="4" w:space="0"/>
            </w:tcBorders>
            <w:noWrap w:val="0"/>
            <w:vAlign w:val="top"/>
          </w:tcPr>
          <w:p>
            <w:p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手持自动气象观测仪</w:t>
            </w:r>
          </w:p>
          <w:p>
            <w:pPr>
              <w:spacing w:line="240" w:lineRule="exact"/>
              <w:rPr>
                <w:rFonts w:hint="default" w:ascii="Times New Roman" w:hAnsi="Times New Roman" w:eastAsia="仿宋_GB2312" w:cs="Times New Roman"/>
                <w:color w:val="000000"/>
                <w:sz w:val="24"/>
                <w:szCs w:val="24"/>
              </w:rPr>
            </w:pPr>
          </w:p>
        </w:tc>
        <w:tc>
          <w:tcPr>
            <w:tcW w:w="659" w:type="dxa"/>
            <w:vMerge w:val="restart"/>
            <w:tcBorders>
              <w:left w:val="single" w:color="auto" w:sz="4" w:space="0"/>
              <w:right w:val="single" w:color="auto" w:sz="4" w:space="0"/>
            </w:tcBorders>
            <w:noWrap w:val="0"/>
            <w:vAlign w:val="top"/>
          </w:tcPr>
          <w:p>
            <w:pPr>
              <w:widowControl/>
              <w:spacing w:line="24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1台</w:t>
            </w:r>
          </w:p>
          <w:p>
            <w:pPr>
              <w:widowControl/>
              <w:spacing w:line="240" w:lineRule="exact"/>
              <w:rPr>
                <w:rFonts w:hint="default" w:ascii="Times New Roman" w:hAnsi="Times New Roman" w:eastAsia="仿宋_GB2312" w:cs="Times New Roman"/>
                <w:color w:val="000000"/>
                <w:sz w:val="24"/>
                <w:szCs w:val="24"/>
              </w:rPr>
            </w:pPr>
          </w:p>
        </w:tc>
        <w:tc>
          <w:tcPr>
            <w:tcW w:w="105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637" w:type="dxa"/>
            <w:vMerge w:val="restart"/>
            <w:tcBorders>
              <w:top w:val="single" w:color="auto" w:sz="4" w:space="0"/>
              <w:left w:val="single" w:color="auto" w:sz="4" w:space="0"/>
              <w:right w:val="single" w:color="auto" w:sz="4" w:space="0"/>
            </w:tcBorders>
            <w:noWrap w:val="0"/>
            <w:vAlign w:val="center"/>
          </w:tcPr>
          <w:p>
            <w:pPr>
              <w:widowControl/>
              <w:spacing w:line="360" w:lineRule="atLeas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预警发布组</w:t>
            </w:r>
          </w:p>
          <w:p>
            <w:pPr>
              <w:widowControl/>
              <w:spacing w:line="360" w:lineRule="atLeas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杨秀红（13888317310）</w:t>
            </w:r>
          </w:p>
        </w:tc>
        <w:tc>
          <w:tcPr>
            <w:tcW w:w="1701"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张文卿、吉芮阳</w:t>
            </w:r>
          </w:p>
        </w:tc>
        <w:tc>
          <w:tcPr>
            <w:tcW w:w="2466"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65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105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637" w:type="dxa"/>
            <w:vMerge w:val="continue"/>
            <w:tcBorders>
              <w:left w:val="single" w:color="auto" w:sz="4" w:space="0"/>
              <w:right w:val="single" w:color="auto" w:sz="4" w:space="0"/>
            </w:tcBorders>
            <w:noWrap w:val="0"/>
            <w:vAlign w:val="center"/>
          </w:tcPr>
          <w:p>
            <w:pPr>
              <w:widowControl/>
              <w:spacing w:line="360" w:lineRule="atLeast"/>
              <w:jc w:val="center"/>
              <w:rPr>
                <w:rFonts w:hint="default" w:ascii="Times New Roman" w:hAnsi="Times New Roman" w:eastAsia="仿宋_GB2312" w:cs="Times New Roman"/>
                <w:color w:val="000000"/>
                <w:kern w:val="0"/>
                <w:sz w:val="24"/>
                <w:szCs w:val="24"/>
              </w:rPr>
            </w:pPr>
          </w:p>
        </w:tc>
        <w:tc>
          <w:tcPr>
            <w:tcW w:w="1701"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p>
        </w:tc>
        <w:tc>
          <w:tcPr>
            <w:tcW w:w="2466" w:type="dxa"/>
            <w:vMerge w:val="restart"/>
            <w:tcBorders>
              <w:left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应急后勤保障车</w:t>
            </w:r>
          </w:p>
          <w:p>
            <w:pPr>
              <w:widowControl/>
              <w:spacing w:line="240" w:lineRule="exact"/>
              <w:jc w:val="left"/>
              <w:rPr>
                <w:rFonts w:hint="default" w:ascii="Times New Roman" w:hAnsi="Times New Roman" w:eastAsia="仿宋_GB2312" w:cs="Times New Roman"/>
                <w:color w:val="000000"/>
                <w:kern w:val="0"/>
                <w:sz w:val="24"/>
                <w:szCs w:val="24"/>
              </w:rPr>
            </w:pPr>
          </w:p>
        </w:tc>
        <w:tc>
          <w:tcPr>
            <w:tcW w:w="659" w:type="dxa"/>
            <w:vMerge w:val="restart"/>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1辆</w:t>
            </w:r>
          </w:p>
        </w:tc>
        <w:tc>
          <w:tcPr>
            <w:tcW w:w="105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2637" w:type="dxa"/>
            <w:tcBorders>
              <w:top w:val="single" w:color="auto" w:sz="4" w:space="0"/>
              <w:left w:val="single" w:color="auto" w:sz="4" w:space="0"/>
              <w:right w:val="single" w:color="auto" w:sz="4" w:space="0"/>
            </w:tcBorders>
            <w:noWrap w:val="0"/>
            <w:vAlign w:val="center"/>
          </w:tcPr>
          <w:p>
            <w:pPr>
              <w:widowControl/>
              <w:spacing w:line="360" w:lineRule="atLeas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后勤保障组</w:t>
            </w:r>
          </w:p>
          <w:p>
            <w:pPr>
              <w:widowControl/>
              <w:spacing w:line="360" w:lineRule="atLeas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张文卿（13888058637）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张文卿、吉芮阳</w:t>
            </w:r>
          </w:p>
        </w:tc>
        <w:tc>
          <w:tcPr>
            <w:tcW w:w="2466"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65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105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表7：红十字救援分队人员编成及装备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045"/>
        <w:gridCol w:w="1834"/>
        <w:gridCol w:w="687"/>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0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陆义春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0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关旻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48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50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jc w:val="center"/>
        </w:trPr>
        <w:tc>
          <w:tcPr>
            <w:tcW w:w="2442"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捐赠款物接收组</w:t>
            </w:r>
          </w:p>
          <w:p>
            <w:pPr>
              <w:widowControl/>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关旻</w:t>
            </w:r>
          </w:p>
          <w:p>
            <w:pPr>
              <w:widowControl/>
              <w:spacing w:line="360" w:lineRule="auto"/>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24"/>
                <w:szCs w:val="24"/>
                <w:lang w:val="en-US" w:eastAsia="zh-CN"/>
              </w:rPr>
              <w:t>15877932141</w:t>
            </w:r>
          </w:p>
        </w:tc>
        <w:tc>
          <w:tcPr>
            <w:tcW w:w="1045"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支铎澄</w:t>
            </w:r>
          </w:p>
        </w:tc>
        <w:tc>
          <w:tcPr>
            <w:tcW w:w="1834" w:type="dxa"/>
            <w:vMerge w:val="restart"/>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笔记本电脑</w:t>
            </w:r>
          </w:p>
        </w:tc>
        <w:tc>
          <w:tcPr>
            <w:tcW w:w="687"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w:t>
            </w:r>
          </w:p>
        </w:tc>
        <w:tc>
          <w:tcPr>
            <w:tcW w:w="2514"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官渡区政府第二办公区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0" w:hRule="atLeast"/>
          <w:jc w:val="center"/>
        </w:trPr>
        <w:tc>
          <w:tcPr>
            <w:tcW w:w="2442"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应急救援组</w:t>
            </w:r>
          </w:p>
          <w:p>
            <w:pPr>
              <w:widowControl/>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李昱锦</w:t>
            </w:r>
          </w:p>
          <w:p>
            <w:pPr>
              <w:widowControl/>
              <w:spacing w:line="360" w:lineRule="auto"/>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24"/>
                <w:szCs w:val="24"/>
                <w:vertAlign w:val="baseline"/>
                <w:lang w:val="en-US" w:eastAsia="zh-CN"/>
              </w:rPr>
              <w:t>18468190286</w:t>
            </w:r>
          </w:p>
        </w:tc>
        <w:tc>
          <w:tcPr>
            <w:tcW w:w="1045"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陆义春</w:t>
            </w:r>
          </w:p>
        </w:tc>
        <w:tc>
          <w:tcPr>
            <w:tcW w:w="1834"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687" w:type="dxa"/>
            <w:vMerge w:val="continue"/>
            <w:tcBorders>
              <w:left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_GB2312" w:cs="Times New Roman"/>
                <w:color w:val="000000"/>
                <w:sz w:val="24"/>
                <w:szCs w:val="24"/>
                <w:lang w:eastAsia="zh-CN"/>
              </w:rPr>
            </w:pPr>
          </w:p>
        </w:tc>
        <w:tc>
          <w:tcPr>
            <w:tcW w:w="25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官渡区政府第二办公区</w:t>
            </w: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表8：建筑工程抢险分队人员编成及装备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gridCol w:w="582"/>
        <w:gridCol w:w="1498"/>
        <w:gridCol w:w="72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280"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4242" w:type="dxa"/>
            <w:gridSpan w:val="4"/>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王江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280"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4242" w:type="dxa"/>
            <w:gridSpan w:val="4"/>
            <w:noWrap w:val="0"/>
            <w:vAlign w:val="center"/>
          </w:tcPr>
          <w:p>
            <w:pPr>
              <w:widowControl/>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杨超  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862" w:type="dxa"/>
            <w:gridSpan w:val="2"/>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3660" w:type="dxa"/>
            <w:gridSpan w:val="3"/>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280" w:type="dxa"/>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582"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498"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729"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433" w:type="dxa"/>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restart"/>
            <w:noWrap w:val="0"/>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中建三局集团有限公司  杨超（18802720387）</w:t>
            </w: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tc>
        <w:tc>
          <w:tcPr>
            <w:tcW w:w="582" w:type="dxa"/>
            <w:vMerge w:val="restart"/>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挖掘机PC200</w:t>
            </w:r>
          </w:p>
        </w:tc>
        <w:tc>
          <w:tcPr>
            <w:tcW w:w="729" w:type="dxa"/>
            <w:noWrap w:val="0"/>
            <w:vAlign w:val="center"/>
          </w:tcPr>
          <w:p>
            <w:pPr>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433" w:type="dxa"/>
            <w:vMerge w:val="restart"/>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根据事故发生地点调度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挖掘机PC120</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3</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叉车PCCD-5</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2</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洒水车</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4</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水泵50YW12-7</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4</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干粉灭火器</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30</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对讲机</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10</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铁锨</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20</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手套</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若干</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沙袋</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若干</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安全帽</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50</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反光背心</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50</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防爆头灯</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40</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疏散指示标志</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10</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应急照明灯</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8</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rPr>
            </w:pPr>
          </w:p>
        </w:tc>
        <w:tc>
          <w:tcPr>
            <w:tcW w:w="1498"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应急配电箱</w:t>
            </w:r>
          </w:p>
        </w:tc>
        <w:tc>
          <w:tcPr>
            <w:tcW w:w="729" w:type="dxa"/>
            <w:noWrap w:val="0"/>
            <w:vAlign w:val="center"/>
          </w:tcPr>
          <w:p>
            <w:pPr>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rPr>
              <w:t>5</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restart"/>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上海隧道工程有限公司昆明分公司  郭涛（13669762556）</w:t>
            </w:r>
          </w:p>
        </w:tc>
        <w:tc>
          <w:tcPr>
            <w:tcW w:w="582" w:type="dxa"/>
            <w:vMerge w:val="restart"/>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普工牌装载机</w:t>
            </w:r>
          </w:p>
        </w:tc>
        <w:tc>
          <w:tcPr>
            <w:tcW w:w="729"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山推装载机</w:t>
            </w:r>
          </w:p>
        </w:tc>
        <w:tc>
          <w:tcPr>
            <w:tcW w:w="729"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卡特挖掘机</w:t>
            </w:r>
          </w:p>
        </w:tc>
        <w:tc>
          <w:tcPr>
            <w:tcW w:w="729"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小松牌挖掘机</w:t>
            </w:r>
          </w:p>
        </w:tc>
        <w:tc>
          <w:tcPr>
            <w:tcW w:w="729"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日立挖掘机</w:t>
            </w:r>
          </w:p>
        </w:tc>
        <w:tc>
          <w:tcPr>
            <w:tcW w:w="729"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日立挖掘机</w:t>
            </w:r>
          </w:p>
        </w:tc>
        <w:tc>
          <w:tcPr>
            <w:tcW w:w="729"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卡特挖掘机</w:t>
            </w:r>
          </w:p>
        </w:tc>
        <w:tc>
          <w:tcPr>
            <w:tcW w:w="729"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东风车</w:t>
            </w:r>
          </w:p>
        </w:tc>
        <w:tc>
          <w:tcPr>
            <w:tcW w:w="729"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4280"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582"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98"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0"/>
                <w:szCs w:val="20"/>
              </w:rPr>
              <w:t>拖板车</w:t>
            </w:r>
          </w:p>
        </w:tc>
        <w:tc>
          <w:tcPr>
            <w:tcW w:w="729" w:type="dxa"/>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433" w:type="dxa"/>
            <w:vMerge w:val="continue"/>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bl>
    <w:p>
      <w:pPr>
        <w:ind w:firstLine="723" w:firstLineChars="200"/>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表9：燃气抢险分队人员编成及装备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492"/>
        <w:gridCol w:w="4198"/>
        <w:gridCol w:w="50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562"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5960" w:type="dxa"/>
            <w:gridSpan w:val="4"/>
            <w:noWrap w:val="0"/>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赵丽平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562"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5960" w:type="dxa"/>
            <w:gridSpan w:val="4"/>
            <w:noWrap w:val="0"/>
            <w:vAlign w:val="center"/>
          </w:tcPr>
          <w:p>
            <w:pPr>
              <w:spacing w:line="560" w:lineRule="exact"/>
              <w:ind w:firstLine="960" w:firstLineChars="400"/>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刘华、李杰、李长勇、刘海涛、吕建新、王彤、</w:t>
            </w:r>
          </w:p>
          <w:p>
            <w:pPr>
              <w:spacing w:line="560" w:lineRule="exact"/>
              <w:ind w:firstLine="2160" w:firstLineChars="9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张建、何灯兵、魏荣虎</w:t>
            </w:r>
          </w:p>
          <w:p>
            <w:pPr>
              <w:widowControl/>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054" w:type="dxa"/>
            <w:gridSpan w:val="2"/>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5468" w:type="dxa"/>
            <w:gridSpan w:val="3"/>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562" w:type="dxa"/>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492"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4198"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503" w:type="dxa"/>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767" w:type="dxa"/>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2" w:hRule="atLeast"/>
          <w:jc w:val="center"/>
        </w:trPr>
        <w:tc>
          <w:tcPr>
            <w:tcW w:w="2562" w:type="dxa"/>
            <w:noWrap w:val="0"/>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云南百江燃气有限公司</w:t>
            </w:r>
            <w:r>
              <w:rPr>
                <w:rFonts w:hint="default" w:ascii="Times New Roman" w:hAnsi="Times New Roman" w:eastAsia="仿宋_GB2312" w:cs="Times New Roman"/>
                <w:color w:val="000000"/>
                <w:sz w:val="24"/>
                <w:szCs w:val="24"/>
                <w:lang w:val="en-US" w:eastAsia="zh-CN"/>
              </w:rPr>
              <w:t xml:space="preserve">  李长勇</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13908859565</w:t>
            </w:r>
            <w:r>
              <w:rPr>
                <w:rFonts w:hint="default" w:ascii="Times New Roman" w:hAnsi="Times New Roman" w:eastAsia="仿宋_GB2312" w:cs="Times New Roman"/>
                <w:color w:val="000000"/>
                <w:sz w:val="24"/>
                <w:szCs w:val="24"/>
              </w:rPr>
              <w:t>）</w:t>
            </w: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tc>
        <w:tc>
          <w:tcPr>
            <w:tcW w:w="492"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铜质堵头2个、黄油1桶、灭火毯1块、锥桶2只、警戒带1盒、钢瓶角阀丝锥1颗、防刺服1件、防刺手套1双、头盔1个、盾牌一块、钢叉一把</w:t>
            </w:r>
          </w:p>
        </w:tc>
        <w:tc>
          <w:tcPr>
            <w:tcW w:w="503" w:type="dxa"/>
            <w:noWrap w:val="0"/>
            <w:vAlign w:val="center"/>
          </w:tcPr>
          <w:p>
            <w:pPr>
              <w:spacing w:line="24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14</w:t>
            </w:r>
            <w:r>
              <w:rPr>
                <w:rFonts w:hint="default" w:ascii="Times New Roman" w:hAnsi="Times New Roman" w:eastAsia="仿宋_GB2312" w:cs="Times New Roman"/>
                <w:color w:val="000000"/>
                <w:sz w:val="24"/>
                <w:szCs w:val="24"/>
                <w:lang w:eastAsia="zh-CN"/>
              </w:rPr>
              <w:t>套</w:t>
            </w:r>
          </w:p>
        </w:tc>
        <w:tc>
          <w:tcPr>
            <w:tcW w:w="767" w:type="dxa"/>
            <w:vMerge w:val="restart"/>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根据事故发生地点调度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jc w:val="center"/>
        </w:trPr>
        <w:tc>
          <w:tcPr>
            <w:tcW w:w="2562" w:type="dxa"/>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云南中民燃气有限公司</w:t>
            </w:r>
            <w:r>
              <w:rPr>
                <w:rFonts w:hint="default" w:ascii="Times New Roman" w:hAnsi="Times New Roman" w:eastAsia="仿宋_GB2312" w:cs="Times New Roman"/>
                <w:color w:val="000000"/>
                <w:sz w:val="24"/>
                <w:szCs w:val="24"/>
                <w:lang w:val="en-US" w:eastAsia="zh-CN"/>
              </w:rPr>
              <w:t xml:space="preserve">       李杰</w:t>
            </w:r>
            <w:r>
              <w:rPr>
                <w:rFonts w:hint="default" w:ascii="Times New Roman" w:hAnsi="Times New Roman" w:eastAsia="仿宋_GB2312" w:cs="Times New Roman"/>
                <w:color w:val="000000"/>
                <w:sz w:val="24"/>
                <w:szCs w:val="24"/>
              </w:rPr>
              <w:t>（13</w:t>
            </w:r>
            <w:r>
              <w:rPr>
                <w:rFonts w:hint="default" w:ascii="Times New Roman" w:hAnsi="Times New Roman" w:eastAsia="仿宋_GB2312" w:cs="Times New Roman"/>
                <w:color w:val="000000"/>
                <w:sz w:val="24"/>
                <w:szCs w:val="24"/>
                <w:lang w:val="en-US" w:eastAsia="zh-CN"/>
              </w:rPr>
              <w:t>888278925</w:t>
            </w:r>
            <w:r>
              <w:rPr>
                <w:rFonts w:hint="default" w:ascii="Times New Roman" w:hAnsi="Times New Roman" w:eastAsia="仿宋_GB2312" w:cs="Times New Roman"/>
                <w:color w:val="000000"/>
                <w:sz w:val="24"/>
                <w:szCs w:val="24"/>
              </w:rPr>
              <w:t>）</w:t>
            </w:r>
          </w:p>
        </w:tc>
        <w:tc>
          <w:tcPr>
            <w:tcW w:w="492" w:type="dxa"/>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抢险专用车</w:t>
            </w:r>
            <w:r>
              <w:rPr>
                <w:rFonts w:hint="default" w:ascii="Times New Roman" w:hAnsi="Times New Roman" w:eastAsia="仿宋_GB2312" w:cs="Times New Roman"/>
                <w:color w:val="000000"/>
                <w:kern w:val="0"/>
                <w:sz w:val="24"/>
                <w:szCs w:val="24"/>
                <w:lang w:val="en-US" w:eastAsia="zh-CN"/>
              </w:rPr>
              <w:t xml:space="preserve">1辆、空气呼吸器2套、消防服2套、防爆对讲机2套、水带2套、防爆工具3套、防护手套2双、便携式浓度报警仪2套、堵漏工具3套、工具包1套、灭火器10支、警戒带10条、安全帽15顶 </w:t>
            </w:r>
          </w:p>
        </w:tc>
        <w:tc>
          <w:tcPr>
            <w:tcW w:w="503"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67" w:type="dxa"/>
            <w:vMerge w:val="continue"/>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jc w:val="center"/>
        </w:trPr>
        <w:tc>
          <w:tcPr>
            <w:tcW w:w="2562" w:type="dxa"/>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昆明旭然石化有限公司</w:t>
            </w:r>
            <w:r>
              <w:rPr>
                <w:rFonts w:hint="default" w:ascii="Times New Roman" w:hAnsi="Times New Roman" w:eastAsia="仿宋_GB2312" w:cs="Times New Roman"/>
                <w:color w:val="000000"/>
                <w:sz w:val="24"/>
                <w:szCs w:val="24"/>
                <w:lang w:val="en-US" w:eastAsia="zh-CN"/>
              </w:rPr>
              <w:t xml:space="preserve">       刘华</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（13888115922）</w:t>
            </w:r>
          </w:p>
        </w:tc>
        <w:tc>
          <w:tcPr>
            <w:tcW w:w="492" w:type="dxa"/>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便携式可燃气体警报器</w:t>
            </w:r>
            <w:r>
              <w:rPr>
                <w:rFonts w:hint="default" w:ascii="Times New Roman" w:hAnsi="Times New Roman" w:eastAsia="仿宋_GB2312" w:cs="Times New Roman"/>
                <w:color w:val="000000"/>
                <w:kern w:val="0"/>
                <w:sz w:val="24"/>
                <w:szCs w:val="24"/>
                <w:lang w:val="en-US" w:eastAsia="zh-CN"/>
              </w:rPr>
              <w:t>1台、空气呼吸器1套、灭火毯2块、钢瓶角阀堵头4个、防冻手套2双、胶带1卷、棉被1张、捆扎带1根、5kg灭火器1只、工具（钳子、起子、扳手、试漏壶1套）、警戒带1卷</w:t>
            </w:r>
          </w:p>
        </w:tc>
        <w:tc>
          <w:tcPr>
            <w:tcW w:w="503"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2套</w:t>
            </w:r>
          </w:p>
        </w:tc>
        <w:tc>
          <w:tcPr>
            <w:tcW w:w="767"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jc w:val="center"/>
        </w:trPr>
        <w:tc>
          <w:tcPr>
            <w:tcW w:w="2562" w:type="dxa"/>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昆明德润石化有限公司      刘海涛</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（1388879083）</w:t>
            </w:r>
          </w:p>
        </w:tc>
        <w:tc>
          <w:tcPr>
            <w:tcW w:w="492" w:type="dxa"/>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抢险专用车</w:t>
            </w:r>
            <w:r>
              <w:rPr>
                <w:rFonts w:hint="default" w:ascii="Times New Roman" w:hAnsi="Times New Roman" w:eastAsia="仿宋_GB2312" w:cs="Times New Roman"/>
                <w:color w:val="000000"/>
                <w:kern w:val="0"/>
                <w:sz w:val="24"/>
                <w:szCs w:val="24"/>
                <w:lang w:val="en-US" w:eastAsia="zh-CN"/>
              </w:rPr>
              <w:t>1辆、空气呼吸器4套、消防服4套、防爆对讲机3套、水带5套、防爆工具3套、防护手套4双、便携式浓度警报仪2套、堵漏工具3套、工具包5套、灭火器10只、警戒带10卷、安全帽15只。</w:t>
            </w:r>
          </w:p>
        </w:tc>
        <w:tc>
          <w:tcPr>
            <w:tcW w:w="503"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p>
        </w:tc>
        <w:tc>
          <w:tcPr>
            <w:tcW w:w="767"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jc w:val="center"/>
        </w:trPr>
        <w:tc>
          <w:tcPr>
            <w:tcW w:w="2562" w:type="dxa"/>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昆明鹏鄂液化气经营有限公司</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吕建新</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（13888514435）</w:t>
            </w:r>
          </w:p>
        </w:tc>
        <w:tc>
          <w:tcPr>
            <w:tcW w:w="492" w:type="dxa"/>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抢险专用车</w:t>
            </w:r>
            <w:r>
              <w:rPr>
                <w:rFonts w:hint="default" w:ascii="Times New Roman" w:hAnsi="Times New Roman" w:eastAsia="仿宋_GB2312" w:cs="Times New Roman"/>
                <w:color w:val="000000"/>
                <w:kern w:val="0"/>
                <w:sz w:val="24"/>
                <w:szCs w:val="24"/>
                <w:lang w:val="en-US" w:eastAsia="zh-CN"/>
              </w:rPr>
              <w:t>1辆、空气呼吸器4套、消防服4套、防爆对讲机4套、水带4条、防爆工具5套、防护手套8双、便携式浓度警报仪4台、堵漏工具5套、工具包7套、灭火器12支、警戒带12条、安全帽30顶</w:t>
            </w:r>
          </w:p>
        </w:tc>
        <w:tc>
          <w:tcPr>
            <w:tcW w:w="503"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67"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jc w:val="center"/>
        </w:trPr>
        <w:tc>
          <w:tcPr>
            <w:tcW w:w="2562" w:type="dxa"/>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云南大运燃气有限公司     魏荣虎</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（13888247291）</w:t>
            </w:r>
          </w:p>
          <w:p>
            <w:pPr>
              <w:widowControl/>
              <w:spacing w:line="240" w:lineRule="exact"/>
              <w:jc w:val="left"/>
              <w:rPr>
                <w:rFonts w:hint="default" w:ascii="Times New Roman" w:hAnsi="Times New Roman" w:eastAsia="仿宋_GB2312" w:cs="Times New Roman"/>
                <w:color w:val="000000"/>
                <w:sz w:val="24"/>
                <w:szCs w:val="24"/>
                <w:lang w:val="en-US" w:eastAsia="zh-CN"/>
              </w:rPr>
            </w:pPr>
          </w:p>
        </w:tc>
        <w:tc>
          <w:tcPr>
            <w:tcW w:w="492" w:type="dxa"/>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抢险专用车</w:t>
            </w:r>
            <w:r>
              <w:rPr>
                <w:rFonts w:hint="default" w:ascii="Times New Roman" w:hAnsi="Times New Roman" w:eastAsia="仿宋_GB2312" w:cs="Times New Roman"/>
                <w:color w:val="000000"/>
                <w:kern w:val="0"/>
                <w:sz w:val="24"/>
                <w:szCs w:val="24"/>
                <w:lang w:val="en-US" w:eastAsia="zh-CN"/>
              </w:rPr>
              <w:t>1辆、空气呼吸器2套、消防服3套、防爆对讲机2套、水带2条、防爆工具3套、防护手套4双、便携式浓度报警仪2台、堵漏工具2套、工具包一套、灭火器10支、警戒带5条、安全帽10顶</w:t>
            </w:r>
          </w:p>
        </w:tc>
        <w:tc>
          <w:tcPr>
            <w:tcW w:w="503"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67"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jc w:val="center"/>
        </w:trPr>
        <w:tc>
          <w:tcPr>
            <w:tcW w:w="2562" w:type="dxa"/>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云南中石化燃气有限公司昆明分公司</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王彤</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（13888233052）</w:t>
            </w:r>
          </w:p>
        </w:tc>
        <w:tc>
          <w:tcPr>
            <w:tcW w:w="492" w:type="dxa"/>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抢险工具包</w:t>
            </w:r>
            <w:r>
              <w:rPr>
                <w:rFonts w:hint="default" w:ascii="Times New Roman" w:hAnsi="Times New Roman" w:eastAsia="仿宋_GB2312" w:cs="Times New Roman"/>
                <w:color w:val="000000"/>
                <w:kern w:val="0"/>
                <w:sz w:val="24"/>
                <w:szCs w:val="24"/>
                <w:lang w:val="en-US" w:eastAsia="zh-CN"/>
              </w:rPr>
              <w:t>1个、堵头2个、警戒带2条、毛巾2条、便携式警报器2台、便携式防爆灯2台、铜扳手1把、铜起子1把、肥皂1条、橡胶防冻手套1双、防爆减压阀1个、安全帽2顶、铜钳子1把、肥皂水1壶、胶带1个</w:t>
            </w:r>
          </w:p>
        </w:tc>
        <w:tc>
          <w:tcPr>
            <w:tcW w:w="503"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p>
        </w:tc>
        <w:tc>
          <w:tcPr>
            <w:tcW w:w="767"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jc w:val="center"/>
        </w:trPr>
        <w:tc>
          <w:tcPr>
            <w:tcW w:w="2562" w:type="dxa"/>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云南鲲鹏能源有限公司      张建</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（15825990705）</w:t>
            </w:r>
          </w:p>
        </w:tc>
        <w:tc>
          <w:tcPr>
            <w:tcW w:w="492" w:type="dxa"/>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防爆对讲机</w:t>
            </w:r>
            <w:r>
              <w:rPr>
                <w:rFonts w:hint="default" w:ascii="Times New Roman" w:hAnsi="Times New Roman" w:eastAsia="仿宋_GB2312" w:cs="Times New Roman"/>
                <w:color w:val="000000"/>
                <w:kern w:val="0"/>
                <w:sz w:val="24"/>
                <w:szCs w:val="24"/>
                <w:lang w:val="en-US" w:eastAsia="zh-CN"/>
              </w:rPr>
              <w:t>2套、水带6条、防爆工具4套、防护手套6双、便捷式浓度报警仪2台、堵漏工具1套、工具包1套、灭火器20支、警戒带2条、安全帽5顶</w:t>
            </w:r>
          </w:p>
        </w:tc>
        <w:tc>
          <w:tcPr>
            <w:tcW w:w="503"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67"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9" w:hRule="atLeast"/>
          <w:jc w:val="center"/>
        </w:trPr>
        <w:tc>
          <w:tcPr>
            <w:tcW w:w="2562" w:type="dxa"/>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昆明解化中民燃气有限公司  何灯兵</w:t>
            </w:r>
          </w:p>
          <w:p>
            <w:pPr>
              <w:widowControl/>
              <w:spacing w:line="240" w:lineRule="exact"/>
              <w:jc w:val="left"/>
              <w:rPr>
                <w:rFonts w:hint="default" w:ascii="Times New Roman" w:hAnsi="Times New Roman" w:eastAsia="仿宋_GB2312" w:cs="Times New Roman"/>
                <w:color w:val="000000"/>
                <w:sz w:val="24"/>
                <w:szCs w:val="24"/>
                <w:lang w:val="en-US" w:eastAsia="zh-CN"/>
              </w:rPr>
            </w:pPr>
          </w:p>
        </w:tc>
        <w:tc>
          <w:tcPr>
            <w:tcW w:w="492" w:type="dxa"/>
            <w:noWrap w:val="0"/>
            <w:vAlign w:val="center"/>
          </w:tcPr>
          <w:p>
            <w:pPr>
              <w:spacing w:line="240" w:lineRule="exact"/>
              <w:ind w:left="-71" w:leftChars="-34"/>
              <w:rPr>
                <w:rFonts w:hint="default" w:ascii="Times New Roman" w:hAnsi="Times New Roman" w:eastAsia="仿宋_GB2312" w:cs="Times New Roman"/>
                <w:color w:val="000000"/>
                <w:kern w:val="0"/>
                <w:sz w:val="24"/>
                <w:szCs w:val="24"/>
              </w:rPr>
            </w:pPr>
          </w:p>
        </w:tc>
        <w:tc>
          <w:tcPr>
            <w:tcW w:w="4198" w:type="dxa"/>
            <w:noWrap w:val="0"/>
            <w:vAlign w:val="center"/>
          </w:tcPr>
          <w:p>
            <w:pPr>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抢险专用车</w:t>
            </w:r>
            <w:r>
              <w:rPr>
                <w:rFonts w:hint="default" w:ascii="Times New Roman" w:hAnsi="Times New Roman" w:eastAsia="仿宋_GB2312" w:cs="Times New Roman"/>
                <w:color w:val="000000"/>
                <w:kern w:val="0"/>
                <w:sz w:val="24"/>
                <w:szCs w:val="24"/>
                <w:lang w:val="en-US" w:eastAsia="zh-CN"/>
              </w:rPr>
              <w:t>1辆、空气呼吸器2套、消防服2套、防爆对讲机2套、水带2条、防爆工具3套、防护手套6双、便携式浓度报警仪2台、堵漏工具3套、工具包1套、灭火器10支、警戒带10条、安全帽15顶</w:t>
            </w:r>
          </w:p>
        </w:tc>
        <w:tc>
          <w:tcPr>
            <w:tcW w:w="503"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67" w:type="dxa"/>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表10：道路交通抢险分队人员编成及装备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1"/>
        <w:gridCol w:w="3020"/>
        <w:gridCol w:w="1131"/>
        <w:gridCol w:w="56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1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540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eastAsia" w:eastAsia="仿宋_GB2312" w:cs="Times New Roman"/>
                <w:color w:val="000000"/>
                <w:kern w:val="0"/>
                <w:sz w:val="24"/>
                <w:szCs w:val="24"/>
                <w:lang w:eastAsia="zh-CN"/>
              </w:rPr>
              <w:t>张红兵</w:t>
            </w:r>
            <w:r>
              <w:rPr>
                <w:rFonts w:hint="default" w:ascii="Times New Roman" w:hAnsi="Times New Roman" w:eastAsia="仿宋_GB2312" w:cs="Times New Roman"/>
                <w:color w:val="000000"/>
                <w:kern w:val="0"/>
                <w:sz w:val="24"/>
                <w:szCs w:val="24"/>
              </w:rPr>
              <w:t>（13</w:t>
            </w:r>
            <w:r>
              <w:rPr>
                <w:rFonts w:hint="eastAsia" w:eastAsia="仿宋_GB2312" w:cs="Times New Roman"/>
                <w:color w:val="000000"/>
                <w:kern w:val="0"/>
                <w:sz w:val="24"/>
                <w:szCs w:val="24"/>
                <w:lang w:val="en-US" w:eastAsia="zh-CN"/>
              </w:rPr>
              <w:t>888745823</w:t>
            </w:r>
            <w:r>
              <w:rPr>
                <w:rFonts w:hint="default" w:ascii="Times New Roman" w:hAnsi="Times New Roman" w:eastAsia="仿宋_GB2312"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1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540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马祥（13888</w:t>
            </w:r>
            <w:r>
              <w:rPr>
                <w:rFonts w:hint="default"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85217）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1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23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1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3121"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分 队 长：</w:t>
            </w:r>
            <w:r>
              <w:rPr>
                <w:rFonts w:hint="eastAsia" w:eastAsia="仿宋_GB2312" w:cs="Times New Roman"/>
                <w:color w:val="000000"/>
                <w:lang w:eastAsia="zh-CN"/>
              </w:rPr>
              <w:t>张红兵</w:t>
            </w:r>
            <w:r>
              <w:rPr>
                <w:rFonts w:hint="default" w:ascii="Times New Roman" w:hAnsi="Times New Roman" w:eastAsia="仿宋_GB2312" w:cs="Times New Roman"/>
                <w:color w:val="000000"/>
              </w:rPr>
              <w:t>（区</w:t>
            </w:r>
            <w:r>
              <w:rPr>
                <w:rFonts w:hint="eastAsia" w:eastAsia="仿宋_GB2312" w:cs="Times New Roman"/>
                <w:color w:val="000000"/>
                <w:lang w:eastAsia="zh-CN"/>
              </w:rPr>
              <w:t>公路路政管理大队教导员</w:t>
            </w:r>
            <w:r>
              <w:rPr>
                <w:rFonts w:hint="default" w:ascii="Times New Roman" w:hAnsi="Times New Roman" w:eastAsia="仿宋_GB2312" w:cs="Times New Roman"/>
                <w:color w:val="000000"/>
              </w:rPr>
              <w:t>）</w:t>
            </w:r>
          </w:p>
          <w:p>
            <w:pPr>
              <w:widowControl/>
              <w:spacing w:line="24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副分队长：马祥（区公路路政管理大队大队长）</w:t>
            </w:r>
          </w:p>
          <w:p>
            <w:pPr>
              <w:widowControl/>
              <w:spacing w:line="24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联系人：</w:t>
            </w:r>
            <w:r>
              <w:rPr>
                <w:rFonts w:hint="eastAsia" w:eastAsia="仿宋_GB2312" w:cs="Times New Roman"/>
                <w:color w:val="000000"/>
                <w:lang w:eastAsia="zh-CN"/>
              </w:rPr>
              <w:t>王安丽</w:t>
            </w:r>
            <w:r>
              <w:rPr>
                <w:rFonts w:hint="default" w:ascii="Times New Roman" w:hAnsi="Times New Roman" w:eastAsia="仿宋_GB2312" w:cs="Times New Roman"/>
                <w:color w:val="000000"/>
              </w:rPr>
              <w:t>（13</w:t>
            </w:r>
            <w:r>
              <w:rPr>
                <w:rFonts w:hint="eastAsia" w:eastAsia="仿宋_GB2312" w:cs="Times New Roman"/>
                <w:color w:val="000000"/>
                <w:lang w:val="en-US" w:eastAsia="zh-CN"/>
              </w:rPr>
              <w:t>708484750</w:t>
            </w:r>
            <w:r>
              <w:rPr>
                <w:rFonts w:hint="default" w:ascii="Times New Roman" w:hAnsi="Times New Roman" w:eastAsia="仿宋_GB2312" w:cs="Times New Roman"/>
                <w:color w:val="000000"/>
              </w:rPr>
              <w:t>）</w:t>
            </w:r>
          </w:p>
          <w:p>
            <w:pPr>
              <w:widowControl/>
              <w:spacing w:line="240" w:lineRule="exact"/>
              <w:jc w:val="left"/>
              <w:rPr>
                <w:rFonts w:hint="default" w:ascii="Times New Roman" w:hAnsi="Times New Roman" w:eastAsia="仿宋_GB2312" w:cs="Times New Roman"/>
                <w:color w:val="000000"/>
                <w:sz w:val="24"/>
                <w:szCs w:val="24"/>
              </w:rPr>
            </w:pPr>
          </w:p>
        </w:tc>
        <w:tc>
          <w:tcPr>
            <w:tcW w:w="3020"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区交通运输局规划建设养护管理处全体人员（</w:t>
            </w:r>
            <w:r>
              <w:rPr>
                <w:rFonts w:hint="eastAsia" w:eastAsia="仿宋_GB2312" w:cs="Times New Roman"/>
                <w:color w:val="000000"/>
                <w:kern w:val="0"/>
                <w:sz w:val="24"/>
                <w:szCs w:val="24"/>
                <w:lang w:val="en-US" w:eastAsia="zh-CN"/>
              </w:rPr>
              <w:t>9</w:t>
            </w:r>
            <w:r>
              <w:rPr>
                <w:rFonts w:hint="default" w:ascii="Times New Roman" w:hAnsi="Times New Roman" w:eastAsia="仿宋_GB2312" w:cs="Times New Roman"/>
                <w:color w:val="000000"/>
                <w:kern w:val="0"/>
                <w:sz w:val="24"/>
                <w:szCs w:val="24"/>
              </w:rPr>
              <w:t>人）</w:t>
            </w:r>
          </w:p>
        </w:tc>
        <w:tc>
          <w:tcPr>
            <w:tcW w:w="1131" w:type="dxa"/>
            <w:tcBorders>
              <w:top w:val="single" w:color="auto" w:sz="4" w:space="0"/>
              <w:left w:val="single" w:color="auto" w:sz="4" w:space="0"/>
              <w:right w:val="single" w:color="auto" w:sz="4" w:space="0"/>
            </w:tcBorders>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执法车辆</w:t>
            </w:r>
          </w:p>
        </w:tc>
        <w:tc>
          <w:tcPr>
            <w:tcW w:w="569"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事发地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3121"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p>
        </w:tc>
        <w:tc>
          <w:tcPr>
            <w:tcW w:w="3020"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区公路路政管理大队全体人员（14人）</w:t>
            </w:r>
          </w:p>
        </w:tc>
        <w:tc>
          <w:tcPr>
            <w:tcW w:w="1131"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自卸货车</w:t>
            </w:r>
          </w:p>
        </w:tc>
        <w:tc>
          <w:tcPr>
            <w:tcW w:w="56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w:t>
            </w:r>
          </w:p>
        </w:tc>
        <w:tc>
          <w:tcPr>
            <w:tcW w:w="681"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312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3020" w:type="dxa"/>
            <w:vMerge w:val="continue"/>
            <w:tcBorders>
              <w:left w:val="single" w:color="auto" w:sz="4" w:space="0"/>
              <w:bottom w:val="single" w:color="auto" w:sz="4" w:space="0"/>
              <w:right w:val="single" w:color="auto" w:sz="4" w:space="0"/>
            </w:tcBorders>
            <w:noWrap w:val="0"/>
            <w:vAlign w:val="center"/>
          </w:tcPr>
          <w:p>
            <w:pPr>
              <w:spacing w:line="240" w:lineRule="exact"/>
              <w:ind w:left="-71" w:leftChars="-34" w:firstLine="717" w:firstLineChars="299"/>
              <w:rPr>
                <w:rFonts w:hint="default" w:ascii="Times New Roman" w:hAnsi="Times New Roman" w:eastAsia="仿宋_GB2312" w:cs="Times New Roman"/>
                <w:color w:val="000000"/>
                <w:kern w:val="0"/>
                <w:sz w:val="24"/>
                <w:szCs w:val="24"/>
              </w:rPr>
            </w:pPr>
          </w:p>
        </w:tc>
        <w:tc>
          <w:tcPr>
            <w:tcW w:w="1131"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挖机</w:t>
            </w:r>
          </w:p>
        </w:tc>
        <w:tc>
          <w:tcPr>
            <w:tcW w:w="56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w:t>
            </w:r>
          </w:p>
        </w:tc>
        <w:tc>
          <w:tcPr>
            <w:tcW w:w="68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2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3020" w:type="dxa"/>
            <w:vMerge w:val="restart"/>
            <w:tcBorders>
              <w:top w:val="single" w:color="auto" w:sz="4" w:space="0"/>
              <w:left w:val="single" w:color="auto" w:sz="4" w:space="0"/>
              <w:right w:val="single" w:color="auto" w:sz="4" w:space="0"/>
            </w:tcBorders>
            <w:noWrap w:val="0"/>
            <w:vAlign w:val="center"/>
          </w:tcPr>
          <w:p>
            <w:pPr>
              <w:spacing w:line="240" w:lineRule="exact"/>
              <w:ind w:left="-71" w:leftChars="-34"/>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年度农村公路管理养护中标单位（约20人）</w:t>
            </w:r>
          </w:p>
        </w:tc>
        <w:tc>
          <w:tcPr>
            <w:tcW w:w="1131"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压路机</w:t>
            </w:r>
          </w:p>
        </w:tc>
        <w:tc>
          <w:tcPr>
            <w:tcW w:w="56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w:t>
            </w:r>
          </w:p>
        </w:tc>
        <w:tc>
          <w:tcPr>
            <w:tcW w:w="68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2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3020" w:type="dxa"/>
            <w:vMerge w:val="continue"/>
            <w:tcBorders>
              <w:left w:val="single" w:color="auto" w:sz="4" w:space="0"/>
              <w:right w:val="single" w:color="auto" w:sz="4" w:space="0"/>
            </w:tcBorders>
            <w:noWrap w:val="0"/>
            <w:vAlign w:val="center"/>
          </w:tcPr>
          <w:p>
            <w:pPr>
              <w:spacing w:line="240" w:lineRule="exact"/>
              <w:ind w:left="-71" w:leftChars="-34" w:firstLine="717" w:firstLineChars="299"/>
              <w:rPr>
                <w:rFonts w:hint="default" w:ascii="Times New Roman" w:hAnsi="Times New Roman" w:eastAsia="仿宋_GB2312" w:cs="Times New Roman"/>
                <w:color w:val="000000"/>
                <w:kern w:val="0"/>
                <w:sz w:val="24"/>
                <w:szCs w:val="24"/>
              </w:rPr>
            </w:pPr>
          </w:p>
        </w:tc>
        <w:tc>
          <w:tcPr>
            <w:tcW w:w="1131"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装载机</w:t>
            </w:r>
          </w:p>
        </w:tc>
        <w:tc>
          <w:tcPr>
            <w:tcW w:w="56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w:t>
            </w:r>
          </w:p>
        </w:tc>
        <w:tc>
          <w:tcPr>
            <w:tcW w:w="68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2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3020" w:type="dxa"/>
            <w:vMerge w:val="continue"/>
            <w:tcBorders>
              <w:left w:val="single" w:color="auto" w:sz="4" w:space="0"/>
              <w:right w:val="single" w:color="auto" w:sz="4" w:space="0"/>
            </w:tcBorders>
            <w:noWrap w:val="0"/>
            <w:vAlign w:val="center"/>
          </w:tcPr>
          <w:p>
            <w:pPr>
              <w:spacing w:line="240" w:lineRule="exact"/>
              <w:ind w:left="-71" w:leftChars="-34" w:firstLine="717" w:firstLineChars="299"/>
              <w:rPr>
                <w:rFonts w:hint="default" w:ascii="Times New Roman" w:hAnsi="Times New Roman" w:eastAsia="仿宋_GB2312" w:cs="Times New Roman"/>
                <w:color w:val="000000"/>
                <w:kern w:val="0"/>
                <w:sz w:val="24"/>
                <w:szCs w:val="24"/>
              </w:rPr>
            </w:pPr>
          </w:p>
        </w:tc>
        <w:tc>
          <w:tcPr>
            <w:tcW w:w="1131"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发电机</w:t>
            </w:r>
          </w:p>
        </w:tc>
        <w:tc>
          <w:tcPr>
            <w:tcW w:w="56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w:t>
            </w:r>
          </w:p>
        </w:tc>
        <w:tc>
          <w:tcPr>
            <w:tcW w:w="68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2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3020" w:type="dxa"/>
            <w:vMerge w:val="continue"/>
            <w:tcBorders>
              <w:left w:val="single" w:color="auto" w:sz="4" w:space="0"/>
              <w:bottom w:val="single" w:color="auto" w:sz="4" w:space="0"/>
              <w:right w:val="single" w:color="auto" w:sz="4" w:space="0"/>
            </w:tcBorders>
            <w:noWrap w:val="0"/>
            <w:vAlign w:val="center"/>
          </w:tcPr>
          <w:p>
            <w:pPr>
              <w:spacing w:line="240" w:lineRule="exact"/>
              <w:ind w:left="-71" w:leftChars="-34" w:firstLine="717" w:firstLineChars="299"/>
              <w:rPr>
                <w:rFonts w:hint="default" w:ascii="Times New Roman" w:hAnsi="Times New Roman" w:eastAsia="仿宋_GB2312" w:cs="Times New Roman"/>
                <w:color w:val="000000"/>
                <w:kern w:val="0"/>
                <w:sz w:val="24"/>
                <w:szCs w:val="24"/>
              </w:rPr>
            </w:pPr>
          </w:p>
        </w:tc>
        <w:tc>
          <w:tcPr>
            <w:tcW w:w="1131" w:type="dxa"/>
            <w:tcBorders>
              <w:left w:val="single" w:color="auto" w:sz="4" w:space="0"/>
              <w:right w:val="single" w:color="auto" w:sz="4" w:space="0"/>
            </w:tcBorders>
            <w:noWrap w:val="0"/>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抽水机</w:t>
            </w:r>
          </w:p>
          <w:p>
            <w:pPr>
              <w:spacing w:line="240" w:lineRule="exact"/>
              <w:jc w:val="left"/>
              <w:rPr>
                <w:rFonts w:hint="default" w:ascii="Times New Roman" w:hAnsi="Times New Roman" w:eastAsia="仿宋_GB2312" w:cs="Times New Roman"/>
                <w:color w:val="000000"/>
                <w:kern w:val="0"/>
                <w:sz w:val="24"/>
                <w:szCs w:val="24"/>
              </w:rPr>
            </w:pPr>
          </w:p>
        </w:tc>
        <w:tc>
          <w:tcPr>
            <w:tcW w:w="569"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w:t>
            </w: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表11：运输保障分队人员编成及装备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gridCol w:w="926"/>
        <w:gridCol w:w="2386"/>
        <w:gridCol w:w="100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9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552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32"/>
                <w:szCs w:val="32"/>
              </w:rPr>
              <w:t>李兵  市道路运输管理局官渡区分局副局长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9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5527"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 xml:space="preserve">张志荣 </w:t>
            </w:r>
            <w:r>
              <w:rPr>
                <w:rFonts w:hint="default" w:ascii="Times New Roman" w:hAnsi="Times New Roman" w:eastAsia="仿宋_GB2312" w:cs="Times New Roman"/>
                <w:color w:val="000000"/>
                <w:sz w:val="32"/>
                <w:szCs w:val="32"/>
                <w:highlight w:val="none"/>
                <w:lang w:eastAsia="zh-CN"/>
              </w:rPr>
              <w:t>昆明市道路运输管理局官渡区分局客货科科长</w:t>
            </w:r>
          </w:p>
          <w:p>
            <w:pPr>
              <w:widowControl/>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6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9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23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299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客运小队</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云南旅游汽车有限公司</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队长：黄桂云13700660606</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副队长：汤镇源13888393556</w:t>
            </w:r>
          </w:p>
          <w:p>
            <w:pPr>
              <w:widowControl/>
              <w:spacing w:line="240" w:lineRule="exact"/>
              <w:jc w:val="center"/>
              <w:rPr>
                <w:rFonts w:hint="default" w:ascii="Times New Roman" w:hAnsi="Times New Roman" w:eastAsia="仿宋_GB2312" w:cs="Times New Roman"/>
                <w:color w:val="000000"/>
                <w:sz w:val="24"/>
                <w:szCs w:val="24"/>
              </w:rPr>
            </w:pPr>
          </w:p>
        </w:tc>
        <w:tc>
          <w:tcPr>
            <w:tcW w:w="926"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50</w:t>
            </w:r>
          </w:p>
        </w:tc>
        <w:tc>
          <w:tcPr>
            <w:tcW w:w="2386"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大中型客车</w:t>
            </w:r>
          </w:p>
        </w:tc>
        <w:tc>
          <w:tcPr>
            <w:tcW w:w="1001"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50辆</w:t>
            </w:r>
          </w:p>
        </w:tc>
        <w:tc>
          <w:tcPr>
            <w:tcW w:w="1214"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官渡区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2995" w:type="dxa"/>
            <w:tcBorders>
              <w:top w:val="single" w:color="auto" w:sz="4" w:space="0"/>
              <w:left w:val="single" w:color="auto" w:sz="4" w:space="0"/>
              <w:right w:val="single" w:color="auto" w:sz="4" w:space="0"/>
            </w:tcBorders>
            <w:noWrap w:val="0"/>
            <w:vAlign w:val="center"/>
          </w:tcPr>
          <w:p>
            <w:pPr>
              <w:widowControl/>
              <w:ind w:firstLine="940" w:firstLineChars="392"/>
              <w:jc w:val="left"/>
              <w:rPr>
                <w:rFonts w:hint="default" w:ascii="Times New Roman" w:hAnsi="Times New Roman" w:eastAsia="仿宋_GB2312" w:cs="Times New Roman"/>
                <w:color w:val="000000"/>
                <w:kern w:val="0"/>
                <w:sz w:val="24"/>
                <w:szCs w:val="24"/>
              </w:rPr>
            </w:pPr>
          </w:p>
          <w:p>
            <w:pPr>
              <w:widowControl/>
              <w:ind w:firstLine="940" w:firstLineChars="392"/>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货运小队</w:t>
            </w:r>
          </w:p>
          <w:p>
            <w:pPr>
              <w:widowControl/>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昆明圆运经贸有限责任公司</w:t>
            </w:r>
          </w:p>
          <w:p>
            <w:pPr>
              <w:widowControl/>
              <w:spacing w:line="3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队长：翟研博15188088999</w:t>
            </w:r>
          </w:p>
          <w:p>
            <w:pPr>
              <w:widowControl/>
              <w:jc w:val="left"/>
              <w:rPr>
                <w:rFonts w:hint="default" w:ascii="Times New Roman" w:hAnsi="Times New Roman" w:eastAsia="仿宋_GB2312" w:cs="Times New Roman"/>
                <w:color w:val="000000"/>
                <w:kern w:val="0"/>
                <w:sz w:val="24"/>
                <w:szCs w:val="24"/>
              </w:rPr>
            </w:pPr>
          </w:p>
        </w:tc>
        <w:tc>
          <w:tcPr>
            <w:tcW w:w="926"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w:t>
            </w:r>
          </w:p>
        </w:tc>
        <w:tc>
          <w:tcPr>
            <w:tcW w:w="2386"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大型货车</w:t>
            </w:r>
          </w:p>
        </w:tc>
        <w:tc>
          <w:tcPr>
            <w:tcW w:w="1001"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w:t>
            </w:r>
          </w:p>
        </w:tc>
        <w:tc>
          <w:tcPr>
            <w:tcW w:w="1214"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官渡区</w:t>
            </w: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表12：防洪防汛抢险分队人员编成及装备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2685"/>
        <w:gridCol w:w="1776"/>
        <w:gridCol w:w="81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left"/>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方中振（组长） 17308865771</w:t>
            </w:r>
          </w:p>
          <w:p>
            <w:pPr>
              <w:numPr>
                <w:ilvl w:val="0"/>
                <w:numId w:val="0"/>
              </w:numPr>
              <w:jc w:val="left"/>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陈飚（组长） 13888434104</w:t>
            </w:r>
          </w:p>
          <w:p>
            <w:pPr>
              <w:widowControl/>
              <w:spacing w:line="240" w:lineRule="auto"/>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326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2568" w:type="dxa"/>
            <w:tcBorders>
              <w:top w:val="single" w:color="auto" w:sz="4" w:space="0"/>
              <w:left w:val="single" w:color="auto" w:sz="4" w:space="0"/>
              <w:right w:val="single" w:color="auto" w:sz="4" w:space="0"/>
            </w:tcBorders>
            <w:noWrap w:val="0"/>
            <w:vAlign w:val="top"/>
          </w:tcPr>
          <w:p>
            <w:pPr>
              <w:numPr>
                <w:ilvl w:val="0"/>
                <w:numId w:val="0"/>
              </w:numPr>
              <w:ind w:left="0" w:leftChars="0"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一组组长</w:t>
            </w:r>
          </w:p>
          <w:p>
            <w:pPr>
              <w:numPr>
                <w:ilvl w:val="0"/>
                <w:numId w:val="0"/>
              </w:numPr>
              <w:ind w:left="0" w:leftChars="0"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方中振</w:t>
            </w:r>
            <w:r>
              <w:rPr>
                <w:rFonts w:hint="default" w:ascii="Times New Roman" w:hAnsi="Times New Roman" w:eastAsia="仿宋_GB2312" w:cs="Times New Roman"/>
                <w:color w:val="000000"/>
                <w:sz w:val="32"/>
                <w:szCs w:val="32"/>
              </w:rPr>
              <w:tab/>
            </w:r>
          </w:p>
          <w:p>
            <w:pPr>
              <w:numPr>
                <w:ilvl w:val="0"/>
                <w:numId w:val="0"/>
              </w:numPr>
              <w:ind w:left="0" w:leftChars="0"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32"/>
                <w:szCs w:val="32"/>
              </w:rPr>
              <w:t>17308865771</w:t>
            </w:r>
          </w:p>
        </w:tc>
        <w:tc>
          <w:tcPr>
            <w:tcW w:w="2685" w:type="dxa"/>
            <w:tcBorders>
              <w:top w:val="single" w:color="auto" w:sz="4" w:space="0"/>
              <w:left w:val="single" w:color="auto" w:sz="4" w:space="0"/>
              <w:right w:val="single" w:color="auto" w:sz="4" w:space="0"/>
            </w:tcBorders>
            <w:noWrap w:val="0"/>
            <w:vAlign w:val="top"/>
          </w:tcPr>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冯家先 </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13466006144</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李革 </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13529228447</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许勇华 </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15812136038</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李树华 </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18725016126</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杨春洪</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15911712657</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p>
        </w:tc>
        <w:tc>
          <w:tcPr>
            <w:tcW w:w="1776" w:type="dxa"/>
            <w:vMerge w:val="restart"/>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沙袋</w:t>
            </w:r>
          </w:p>
        </w:tc>
        <w:tc>
          <w:tcPr>
            <w:tcW w:w="81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10000</w:t>
            </w:r>
          </w:p>
        </w:tc>
        <w:tc>
          <w:tcPr>
            <w:tcW w:w="677"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68" w:type="dxa"/>
            <w:vMerge w:val="restart"/>
            <w:tcBorders>
              <w:top w:val="single" w:color="auto" w:sz="4" w:space="0"/>
              <w:left w:val="single" w:color="auto" w:sz="4" w:space="0"/>
              <w:right w:val="single" w:color="auto" w:sz="4" w:space="0"/>
            </w:tcBorders>
            <w:noWrap w:val="0"/>
            <w:vAlign w:val="top"/>
          </w:tcPr>
          <w:p>
            <w:pPr>
              <w:numPr>
                <w:ilvl w:val="0"/>
                <w:numId w:val="0"/>
              </w:numPr>
              <w:ind w:left="0" w:leftChars="0"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二组组长</w:t>
            </w:r>
            <w:r>
              <w:rPr>
                <w:rFonts w:hint="default" w:ascii="Times New Roman" w:hAnsi="Times New Roman" w:eastAsia="仿宋_GB2312" w:cs="Times New Roman"/>
                <w:color w:val="000000"/>
                <w:sz w:val="32"/>
                <w:szCs w:val="32"/>
              </w:rPr>
              <w:tab/>
            </w:r>
          </w:p>
          <w:p>
            <w:pPr>
              <w:numPr>
                <w:ilvl w:val="0"/>
                <w:numId w:val="0"/>
              </w:numPr>
              <w:ind w:left="0" w:leftChars="0"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陈飚</w:t>
            </w:r>
            <w:r>
              <w:rPr>
                <w:rFonts w:hint="default" w:ascii="Times New Roman" w:hAnsi="Times New Roman" w:eastAsia="仿宋_GB2312" w:cs="Times New Roman"/>
                <w:color w:val="000000"/>
                <w:sz w:val="32"/>
                <w:szCs w:val="32"/>
              </w:rPr>
              <w:tab/>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32"/>
                <w:szCs w:val="32"/>
              </w:rPr>
              <w:t>13888434104</w:t>
            </w:r>
          </w:p>
        </w:tc>
        <w:tc>
          <w:tcPr>
            <w:tcW w:w="2685" w:type="dxa"/>
            <w:vMerge w:val="restart"/>
            <w:tcBorders>
              <w:top w:val="single" w:color="auto" w:sz="4" w:space="0"/>
              <w:left w:val="single" w:color="auto" w:sz="4" w:space="0"/>
              <w:right w:val="single" w:color="auto" w:sz="4" w:space="0"/>
            </w:tcBorders>
            <w:noWrap w:val="0"/>
            <w:vAlign w:val="top"/>
          </w:tcPr>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魏少明 </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13888153052</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王敏结 </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15126363533</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栾文岗 </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13887446519</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木天学 </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15911594525</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姜阳昆</w:t>
            </w:r>
            <w:r>
              <w:rPr>
                <w:rFonts w:hint="default" w:ascii="Times New Roman" w:hAnsi="Times New Roman" w:eastAsia="仿宋_GB2312" w:cs="Times New Roman"/>
                <w:color w:val="000000"/>
                <w:kern w:val="0"/>
                <w:sz w:val="24"/>
                <w:szCs w:val="24"/>
              </w:rPr>
              <w:tab/>
            </w:r>
            <w:r>
              <w:rPr>
                <w:rFonts w:hint="default" w:ascii="Times New Roman" w:hAnsi="Times New Roman" w:eastAsia="仿宋_GB2312" w:cs="Times New Roman"/>
                <w:color w:val="000000"/>
                <w:kern w:val="0"/>
                <w:sz w:val="24"/>
                <w:szCs w:val="24"/>
              </w:rPr>
              <w:t>13759530070</w:t>
            </w:r>
          </w:p>
          <w:p>
            <w:pPr>
              <w:numPr>
                <w:ilvl w:val="0"/>
                <w:numId w:val="0"/>
              </w:numPr>
              <w:ind w:left="0" w:leftChars="0" w:firstLine="0" w:firstLineChars="0"/>
              <w:jc w:val="center"/>
              <w:rPr>
                <w:rFonts w:hint="default" w:ascii="Times New Roman" w:hAnsi="Times New Roman" w:eastAsia="仿宋_GB2312" w:cs="Times New Roman"/>
                <w:color w:val="000000"/>
                <w:kern w:val="0"/>
                <w:sz w:val="24"/>
                <w:szCs w:val="24"/>
              </w:rPr>
            </w:pPr>
          </w:p>
        </w:tc>
        <w:tc>
          <w:tcPr>
            <w:tcW w:w="1776"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816"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677"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水带</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1000</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锄头</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10</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铲子</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10</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水裤</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20</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救生衣</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10</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警示灯</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5</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警示牌</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5</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警示彩条</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50</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发电机</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568"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2685" w:type="dxa"/>
            <w:vMerge w:val="continue"/>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c>
          <w:tcPr>
            <w:tcW w:w="177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水泵</w:t>
            </w:r>
          </w:p>
        </w:tc>
        <w:tc>
          <w:tcPr>
            <w:tcW w:w="81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w:t>
            </w:r>
          </w:p>
        </w:tc>
        <w:tc>
          <w:tcPr>
            <w:tcW w:w="67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8522" w:type="dxa"/>
            <w:gridSpan w:val="5"/>
            <w:tcBorders>
              <w:top w:val="single" w:color="auto" w:sz="4" w:space="0"/>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kern w:val="0"/>
                <w:sz w:val="24"/>
                <w:szCs w:val="24"/>
              </w:rPr>
            </w:pPr>
          </w:p>
        </w:tc>
      </w:tr>
    </w:tbl>
    <w:p>
      <w:pPr>
        <w:ind w:firstLine="723" w:firstLineChars="200"/>
        <w:rPr>
          <w:rFonts w:hint="default" w:ascii="Times New Roman" w:hAnsi="Times New Roman" w:eastAsia="仿宋_GB2312" w:cs="Times New Roman"/>
          <w:b/>
          <w:bCs/>
          <w:color w:val="000000"/>
          <w:sz w:val="36"/>
          <w:szCs w:val="36"/>
          <w:lang w:val="en-US" w:eastAsia="zh-CN"/>
        </w:rPr>
      </w:pPr>
    </w:p>
    <w:p>
      <w:pPr>
        <w:ind w:firstLine="723" w:firstLineChars="200"/>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表13：输油管道抢险分队人员编成及装备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2063"/>
        <w:gridCol w:w="1143"/>
        <w:gridCol w:w="571"/>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45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郭  芳（13888991285）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45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付  娟（13888647262）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39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206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徐世勇</w:t>
            </w:r>
            <w:r>
              <w:rPr>
                <w:rFonts w:hint="default" w:ascii="Times New Roman" w:hAnsi="Times New Roman" w:eastAsia="仿宋_GB2312" w:cs="Times New Roman"/>
                <w:color w:val="000000"/>
                <w:sz w:val="24"/>
                <w:szCs w:val="24"/>
                <w:lang w:val="en-US" w:eastAsia="zh-CN"/>
              </w:rPr>
              <w:t>13759448816</w:t>
            </w:r>
          </w:p>
        </w:tc>
        <w:tc>
          <w:tcPr>
            <w:tcW w:w="2063" w:type="dxa"/>
            <w:vMerge w:val="restart"/>
            <w:tcBorders>
              <w:top w:val="single" w:color="auto" w:sz="4" w:space="0"/>
              <w:left w:val="single" w:color="auto" w:sz="4" w:space="0"/>
              <w:right w:val="single" w:color="auto" w:sz="4" w:space="0"/>
            </w:tcBorders>
            <w:noWrap w:val="0"/>
            <w:vAlign w:val="center"/>
          </w:tcPr>
          <w:p>
            <w:pPr>
              <w:spacing w:line="240" w:lineRule="exact"/>
              <w:jc w:val="both"/>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赵泽炯、何强、</w:t>
            </w:r>
            <w:r>
              <w:rPr>
                <w:rFonts w:hint="default" w:ascii="Times New Roman" w:hAnsi="Times New Roman" w:eastAsia="仿宋_GB2312" w:cs="Times New Roman"/>
                <w:color w:val="000000"/>
                <w:kern w:val="0"/>
                <w:sz w:val="24"/>
                <w:szCs w:val="24"/>
                <w:lang w:eastAsia="zh-CN"/>
              </w:rPr>
              <w:t>王忠雄、李永华</w:t>
            </w:r>
          </w:p>
        </w:tc>
        <w:tc>
          <w:tcPr>
            <w:tcW w:w="11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固定钉</w:t>
            </w:r>
          </w:p>
        </w:tc>
        <w:tc>
          <w:tcPr>
            <w:tcW w:w="57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5</w:t>
            </w:r>
          </w:p>
        </w:tc>
        <w:tc>
          <w:tcPr>
            <w:tcW w:w="268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官渡区金马街道办事处大桥村</w:t>
            </w:r>
            <w:r>
              <w:rPr>
                <w:rFonts w:hint="default" w:ascii="Times New Roman" w:hAnsi="Times New Roman" w:eastAsia="仿宋_GB2312" w:cs="Times New Roman"/>
                <w:color w:val="000000"/>
                <w:kern w:val="0"/>
                <w:sz w:val="24"/>
                <w:szCs w:val="24"/>
                <w:lang w:val="en-US" w:eastAsia="zh-CN"/>
              </w:rPr>
              <w:t>75号昆东油库内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063"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2063" w:type="dxa"/>
            <w:vMerge w:val="continue"/>
            <w:tcBorders>
              <w:left w:val="single" w:color="auto" w:sz="4" w:space="0"/>
              <w:right w:val="single" w:color="auto" w:sz="4" w:space="0"/>
            </w:tcBorders>
            <w:noWrap w:val="0"/>
            <w:vAlign w:val="center"/>
          </w:tcPr>
          <w:p>
            <w:pPr>
              <w:spacing w:line="240" w:lineRule="exact"/>
              <w:ind w:left="-71" w:leftChars="-34" w:firstLine="717" w:firstLineChars="299"/>
              <w:jc w:val="center"/>
              <w:rPr>
                <w:rFonts w:hint="default" w:ascii="Times New Roman" w:hAnsi="Times New Roman" w:eastAsia="仿宋_GB2312" w:cs="Times New Roman"/>
                <w:color w:val="000000"/>
                <w:kern w:val="0"/>
                <w:sz w:val="24"/>
                <w:szCs w:val="24"/>
              </w:rPr>
            </w:pPr>
          </w:p>
        </w:tc>
        <w:tc>
          <w:tcPr>
            <w:tcW w:w="11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应急照明电筒</w:t>
            </w:r>
          </w:p>
        </w:tc>
        <w:tc>
          <w:tcPr>
            <w:tcW w:w="57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2</w:t>
            </w:r>
          </w:p>
        </w:tc>
        <w:tc>
          <w:tcPr>
            <w:tcW w:w="268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063"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2063" w:type="dxa"/>
            <w:vMerge w:val="continue"/>
            <w:tcBorders>
              <w:left w:val="single" w:color="auto" w:sz="4" w:space="0"/>
              <w:right w:val="single" w:color="auto" w:sz="4" w:space="0"/>
            </w:tcBorders>
            <w:noWrap w:val="0"/>
            <w:vAlign w:val="center"/>
          </w:tcPr>
          <w:p>
            <w:pPr>
              <w:spacing w:line="240" w:lineRule="exact"/>
              <w:ind w:left="-71" w:leftChars="-34" w:firstLine="717" w:firstLineChars="299"/>
              <w:jc w:val="center"/>
              <w:rPr>
                <w:rFonts w:hint="default" w:ascii="Times New Roman" w:hAnsi="Times New Roman" w:eastAsia="仿宋_GB2312" w:cs="Times New Roman"/>
                <w:color w:val="000000"/>
                <w:kern w:val="0"/>
                <w:sz w:val="24"/>
                <w:szCs w:val="24"/>
              </w:rPr>
            </w:pPr>
          </w:p>
        </w:tc>
        <w:tc>
          <w:tcPr>
            <w:tcW w:w="11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铝桶</w:t>
            </w:r>
          </w:p>
        </w:tc>
        <w:tc>
          <w:tcPr>
            <w:tcW w:w="57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4</w:t>
            </w:r>
          </w:p>
        </w:tc>
        <w:tc>
          <w:tcPr>
            <w:tcW w:w="268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063"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2063" w:type="dxa"/>
            <w:vMerge w:val="continue"/>
            <w:tcBorders>
              <w:left w:val="single" w:color="auto" w:sz="4" w:space="0"/>
              <w:right w:val="single" w:color="auto" w:sz="4" w:space="0"/>
            </w:tcBorders>
            <w:noWrap w:val="0"/>
            <w:vAlign w:val="center"/>
          </w:tcPr>
          <w:p>
            <w:pPr>
              <w:spacing w:line="240" w:lineRule="exact"/>
              <w:ind w:left="-71" w:leftChars="-34" w:firstLine="717" w:firstLineChars="299"/>
              <w:jc w:val="center"/>
              <w:rPr>
                <w:rFonts w:hint="default" w:ascii="Times New Roman" w:hAnsi="Times New Roman" w:eastAsia="仿宋_GB2312" w:cs="Times New Roman"/>
                <w:color w:val="000000"/>
                <w:kern w:val="0"/>
                <w:sz w:val="24"/>
                <w:szCs w:val="24"/>
              </w:rPr>
            </w:pPr>
          </w:p>
        </w:tc>
        <w:tc>
          <w:tcPr>
            <w:tcW w:w="11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铝盆</w:t>
            </w:r>
          </w:p>
        </w:tc>
        <w:tc>
          <w:tcPr>
            <w:tcW w:w="57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3</w:t>
            </w:r>
          </w:p>
        </w:tc>
        <w:tc>
          <w:tcPr>
            <w:tcW w:w="268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063"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2063" w:type="dxa"/>
            <w:vMerge w:val="continue"/>
            <w:tcBorders>
              <w:left w:val="single" w:color="auto" w:sz="4" w:space="0"/>
              <w:right w:val="single" w:color="auto" w:sz="4" w:space="0"/>
            </w:tcBorders>
            <w:noWrap w:val="0"/>
            <w:vAlign w:val="center"/>
          </w:tcPr>
          <w:p>
            <w:pPr>
              <w:spacing w:line="240" w:lineRule="exact"/>
              <w:ind w:left="-71" w:leftChars="-34" w:firstLine="717" w:firstLineChars="299"/>
              <w:jc w:val="center"/>
              <w:rPr>
                <w:rFonts w:hint="default" w:ascii="Times New Roman" w:hAnsi="Times New Roman" w:eastAsia="仿宋_GB2312" w:cs="Times New Roman"/>
                <w:color w:val="000000"/>
                <w:kern w:val="0"/>
                <w:sz w:val="24"/>
                <w:szCs w:val="24"/>
              </w:rPr>
            </w:pPr>
          </w:p>
        </w:tc>
        <w:tc>
          <w:tcPr>
            <w:tcW w:w="11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钢卷尺</w:t>
            </w:r>
          </w:p>
        </w:tc>
        <w:tc>
          <w:tcPr>
            <w:tcW w:w="57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6</w:t>
            </w:r>
          </w:p>
        </w:tc>
        <w:tc>
          <w:tcPr>
            <w:tcW w:w="268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063"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2063" w:type="dxa"/>
            <w:vMerge w:val="continue"/>
            <w:tcBorders>
              <w:left w:val="single" w:color="auto" w:sz="4" w:space="0"/>
              <w:right w:val="single" w:color="auto" w:sz="4" w:space="0"/>
            </w:tcBorders>
            <w:noWrap w:val="0"/>
            <w:vAlign w:val="center"/>
          </w:tcPr>
          <w:p>
            <w:pPr>
              <w:spacing w:line="240" w:lineRule="exact"/>
              <w:ind w:left="-71" w:leftChars="-34" w:firstLine="717" w:firstLineChars="299"/>
              <w:jc w:val="center"/>
              <w:rPr>
                <w:rFonts w:hint="default" w:ascii="Times New Roman" w:hAnsi="Times New Roman" w:eastAsia="仿宋_GB2312" w:cs="Times New Roman"/>
                <w:color w:val="000000"/>
                <w:kern w:val="0"/>
                <w:sz w:val="24"/>
                <w:szCs w:val="24"/>
              </w:rPr>
            </w:pPr>
          </w:p>
        </w:tc>
        <w:tc>
          <w:tcPr>
            <w:tcW w:w="11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塑料管</w:t>
            </w:r>
          </w:p>
        </w:tc>
        <w:tc>
          <w:tcPr>
            <w:tcW w:w="57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3</w:t>
            </w:r>
          </w:p>
        </w:tc>
        <w:tc>
          <w:tcPr>
            <w:tcW w:w="268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063"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tc>
        <w:tc>
          <w:tcPr>
            <w:tcW w:w="2063" w:type="dxa"/>
            <w:vMerge w:val="continue"/>
            <w:tcBorders>
              <w:left w:val="single" w:color="auto" w:sz="4" w:space="0"/>
              <w:right w:val="single" w:color="auto" w:sz="4" w:space="0"/>
            </w:tcBorders>
            <w:noWrap w:val="0"/>
            <w:vAlign w:val="center"/>
          </w:tcPr>
          <w:p>
            <w:pPr>
              <w:spacing w:line="240" w:lineRule="exact"/>
              <w:ind w:left="-71" w:leftChars="-34" w:firstLine="717" w:firstLineChars="299"/>
              <w:jc w:val="center"/>
              <w:rPr>
                <w:rFonts w:hint="default" w:ascii="Times New Roman" w:hAnsi="Times New Roman" w:eastAsia="仿宋_GB2312" w:cs="Times New Roman"/>
                <w:color w:val="000000"/>
                <w:kern w:val="0"/>
                <w:sz w:val="24"/>
                <w:szCs w:val="24"/>
              </w:rPr>
            </w:pPr>
          </w:p>
        </w:tc>
        <w:tc>
          <w:tcPr>
            <w:tcW w:w="114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胶把钳</w:t>
            </w:r>
          </w:p>
        </w:tc>
        <w:tc>
          <w:tcPr>
            <w:tcW w:w="571"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10</w:t>
            </w:r>
          </w:p>
        </w:tc>
        <w:tc>
          <w:tcPr>
            <w:tcW w:w="2682"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0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default" w:ascii="Times New Roman" w:hAnsi="Times New Roman" w:eastAsia="仿宋_GB2312" w:cs="Times New Roman"/>
                <w:color w:val="000000"/>
                <w:sz w:val="24"/>
                <w:szCs w:val="24"/>
              </w:rPr>
            </w:pPr>
          </w:p>
        </w:tc>
        <w:tc>
          <w:tcPr>
            <w:tcW w:w="206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717" w:firstLineChars="299"/>
              <w:jc w:val="center"/>
              <w:rPr>
                <w:rFonts w:hint="default" w:ascii="Times New Roman" w:hAnsi="Times New Roman" w:eastAsia="仿宋_GB2312" w:cs="Times New Roman"/>
                <w:color w:val="000000"/>
                <w:kern w:val="0"/>
                <w:sz w:val="24"/>
                <w:szCs w:val="24"/>
              </w:rPr>
            </w:pPr>
          </w:p>
        </w:tc>
        <w:tc>
          <w:tcPr>
            <w:tcW w:w="1143"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钢锯</w:t>
            </w:r>
          </w:p>
        </w:tc>
        <w:tc>
          <w:tcPr>
            <w:tcW w:w="571"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4</w:t>
            </w:r>
          </w:p>
        </w:tc>
        <w:tc>
          <w:tcPr>
            <w:tcW w:w="268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0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default" w:ascii="Times New Roman" w:hAnsi="Times New Roman" w:eastAsia="仿宋_GB2312" w:cs="Times New Roman"/>
                <w:color w:val="000000"/>
                <w:sz w:val="24"/>
                <w:szCs w:val="24"/>
              </w:rPr>
            </w:pPr>
          </w:p>
        </w:tc>
        <w:tc>
          <w:tcPr>
            <w:tcW w:w="20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717" w:firstLineChars="299"/>
              <w:jc w:val="center"/>
              <w:rPr>
                <w:rFonts w:hint="default" w:ascii="Times New Roman" w:hAnsi="Times New Roman" w:eastAsia="仿宋_GB2312" w:cs="Times New Roman"/>
                <w:color w:val="000000"/>
                <w:kern w:val="0"/>
                <w:sz w:val="24"/>
                <w:szCs w:val="24"/>
              </w:rPr>
            </w:pPr>
          </w:p>
        </w:tc>
        <w:tc>
          <w:tcPr>
            <w:tcW w:w="1143"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锉刀</w:t>
            </w:r>
          </w:p>
        </w:tc>
        <w:tc>
          <w:tcPr>
            <w:tcW w:w="571"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268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default" w:ascii="Times New Roman" w:hAnsi="Times New Roman" w:eastAsia="仿宋_GB2312" w:cs="Times New Roman"/>
                <w:color w:val="000000"/>
                <w:kern w:val="0"/>
                <w:sz w:val="24"/>
                <w:szCs w:val="24"/>
              </w:rPr>
            </w:pPr>
          </w:p>
        </w:tc>
      </w:tr>
    </w:tbl>
    <w:tbl>
      <w:tblPr>
        <w:tblStyle w:val="10"/>
        <w:tblpPr w:leftFromText="180" w:rightFromText="180" w:vertAnchor="text" w:horzAnchor="page" w:tblpX="1833" w:tblpY="45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091"/>
        <w:gridCol w:w="1170"/>
        <w:gridCol w:w="534"/>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restart"/>
            <w:noWrap w:val="0"/>
            <w:vAlign w:val="center"/>
          </w:tcPr>
          <w:p>
            <w:pPr>
              <w:keepNext w:val="0"/>
              <w:keepLines w:val="0"/>
              <w:pageBreakBefore w:val="0"/>
              <w:kinsoku/>
              <w:wordWrap/>
              <w:overflowPunct/>
              <w:topLinePunct w:val="0"/>
              <w:autoSpaceDE/>
              <w:autoSpaceDN/>
              <w:bidi w:val="0"/>
              <w:adjustRightInd/>
              <w:snapToGrid/>
              <w:ind w:left="0" w:leftChars="0"/>
              <w:jc w:val="center"/>
              <w:rPr>
                <w:rFonts w:hint="default" w:ascii="Times New Roman" w:hAnsi="Times New Roman" w:eastAsia="仿宋_GB2312" w:cs="Times New Roman"/>
                <w:color w:val="000000"/>
                <w:vertAlign w:val="baseline"/>
              </w:rPr>
            </w:pPr>
          </w:p>
        </w:tc>
        <w:tc>
          <w:tcPr>
            <w:tcW w:w="2091" w:type="dxa"/>
            <w:vMerge w:val="restart"/>
            <w:noWrap w:val="0"/>
            <w:vAlign w:val="center"/>
          </w:tcPr>
          <w:p>
            <w:pPr>
              <w:keepNext w:val="0"/>
              <w:keepLines w:val="0"/>
              <w:pageBreakBefore w:val="0"/>
              <w:kinsoku/>
              <w:wordWrap/>
              <w:overflowPunct/>
              <w:topLinePunct w:val="0"/>
              <w:autoSpaceDE/>
              <w:autoSpaceDN/>
              <w:bidi w:val="0"/>
              <w:adjustRightInd/>
              <w:snapToGrid/>
              <w:ind w:left="0" w:leftChars="0"/>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砍刀</w:t>
            </w:r>
          </w:p>
        </w:tc>
        <w:tc>
          <w:tcPr>
            <w:tcW w:w="534"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14</w:t>
            </w:r>
          </w:p>
        </w:tc>
        <w:tc>
          <w:tcPr>
            <w:tcW w:w="2671" w:type="dxa"/>
            <w:vMerge w:val="restart"/>
            <w:noWrap w:val="0"/>
            <w:vAlign w:val="center"/>
          </w:tcPr>
          <w:p>
            <w:pPr>
              <w:keepNext w:val="0"/>
              <w:keepLines w:val="0"/>
              <w:pageBreakBefore w:val="0"/>
              <w:kinsoku/>
              <w:wordWrap/>
              <w:overflowPunct/>
              <w:topLinePunct w:val="0"/>
              <w:autoSpaceDE/>
              <w:autoSpaceDN/>
              <w:bidi w:val="0"/>
              <w:adjustRightInd/>
              <w:snapToGrid/>
              <w:ind w:left="0" w:leftChars="0"/>
              <w:jc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color w:val="000000"/>
                <w:kern w:val="0"/>
                <w:sz w:val="24"/>
                <w:szCs w:val="24"/>
                <w:lang w:eastAsia="zh-CN"/>
              </w:rPr>
              <w:t>官渡区金马街道办事处大桥村</w:t>
            </w:r>
            <w:r>
              <w:rPr>
                <w:rFonts w:hint="default" w:ascii="Times New Roman" w:hAnsi="Times New Roman" w:eastAsia="仿宋_GB2312" w:cs="Times New Roman"/>
                <w:color w:val="000000"/>
                <w:kern w:val="0"/>
                <w:sz w:val="24"/>
                <w:szCs w:val="24"/>
                <w:lang w:val="en-US" w:eastAsia="zh-CN"/>
              </w:rPr>
              <w:t>75号昆东油库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镰刀</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29</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铁铲</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18</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铜铲</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4</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十字镐</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22</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十字镐（铜）</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5</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救生衣</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23</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铁丝网</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大锤</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15</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锄头</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27</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砍刀</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14</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镰刀</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29</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铁铲</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18</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警戒带</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20</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46"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2091" w:type="dxa"/>
            <w:vMerge w:val="continue"/>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三角警戒带</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15</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 xml:space="preserve">铁丝 </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6</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防油渗地膜</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5</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尼龙绳</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集油囊</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土工布</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帐篷</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风向标</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吸油毡</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7</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铁丝笼</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50</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水泵</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塑料绳</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9</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编织袋</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1300</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木桩</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28</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钢管桩</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34</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钢管桩</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22</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noWrap w:val="0"/>
            <w:vAlign w:val="center"/>
          </w:tcPr>
          <w:p>
            <w:pPr>
              <w:jc w:val="center"/>
              <w:rPr>
                <w:rFonts w:hint="default" w:ascii="Times New Roman" w:hAnsi="Times New Roman" w:eastAsia="仿宋_GB2312" w:cs="Times New Roman"/>
                <w:color w:val="000000"/>
                <w:vertAlign w:val="baseline"/>
              </w:rPr>
            </w:pPr>
          </w:p>
        </w:tc>
        <w:tc>
          <w:tcPr>
            <w:tcW w:w="2091" w:type="dxa"/>
            <w:noWrap w:val="0"/>
            <w:vAlign w:val="center"/>
          </w:tcPr>
          <w:p>
            <w:pPr>
              <w:jc w:val="center"/>
              <w:rPr>
                <w:rFonts w:hint="default" w:ascii="Times New Roman" w:hAnsi="Times New Roman" w:eastAsia="仿宋_GB2312" w:cs="Times New Roman"/>
                <w:color w:val="000000"/>
                <w:vertAlign w:val="baseline"/>
              </w:rPr>
            </w:pPr>
          </w:p>
        </w:tc>
        <w:tc>
          <w:tcPr>
            <w:tcW w:w="11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移动式物理隔离</w:t>
            </w:r>
          </w:p>
        </w:tc>
        <w:tc>
          <w:tcPr>
            <w:tcW w:w="53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vertAlign w:val="baseline"/>
              </w:rPr>
            </w:pPr>
            <w:r>
              <w:rPr>
                <w:rFonts w:hint="default" w:ascii="Times New Roman" w:hAnsi="Times New Roman" w:eastAsia="仿宋_GB2312" w:cs="Times New Roman"/>
                <w:i w:val="0"/>
                <w:color w:val="000000"/>
                <w:kern w:val="0"/>
                <w:sz w:val="24"/>
                <w:szCs w:val="24"/>
                <w:u w:val="none"/>
                <w:lang w:val="en-US" w:eastAsia="zh-CN" w:bidi="ar"/>
              </w:rPr>
              <w:t>40</w:t>
            </w:r>
          </w:p>
        </w:tc>
        <w:tc>
          <w:tcPr>
            <w:tcW w:w="2671" w:type="dxa"/>
            <w:vMerge w:val="continue"/>
            <w:noWrap w:val="0"/>
            <w:vAlign w:val="center"/>
          </w:tcPr>
          <w:p>
            <w:pPr>
              <w:jc w:val="center"/>
              <w:rPr>
                <w:rFonts w:hint="default" w:ascii="Times New Roman" w:hAnsi="Times New Roman" w:eastAsia="仿宋_GB2312" w:cs="Times New Roman"/>
                <w:color w:val="000000"/>
                <w:vertAlign w:val="baseline"/>
              </w:rPr>
            </w:pP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表14：供电保障分队人员编成及装备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2990"/>
        <w:gridCol w:w="1953"/>
        <w:gridCol w:w="738"/>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33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高旭东 13987608723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33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张跃</w:t>
            </w:r>
            <w:r>
              <w:rPr>
                <w:rFonts w:hint="default" w:ascii="Times New Roman" w:hAnsi="Times New Roman" w:eastAsia="仿宋_GB2312" w:cs="Times New Roman"/>
                <w:color w:val="000000"/>
                <w:sz w:val="24"/>
                <w:szCs w:val="24"/>
                <w:lang w:val="en-US" w:eastAsia="zh-CN"/>
              </w:rPr>
              <w:t>15987155012</w:t>
            </w:r>
            <w:r>
              <w:rPr>
                <w:rFonts w:hint="default" w:ascii="Times New Roman" w:hAnsi="Times New Roman" w:eastAsia="仿宋_GB2312" w:cs="Times New Roman"/>
                <w:color w:val="000000"/>
                <w:sz w:val="24"/>
                <w:szCs w:val="24"/>
                <w:lang w:eastAsia="zh-CN"/>
              </w:rPr>
              <w:t>曹宇13888000557；</w:t>
            </w:r>
            <w:r>
              <w:rPr>
                <w:rFonts w:hint="default" w:ascii="Times New Roman" w:hAnsi="Times New Roman" w:eastAsia="仿宋_GB2312" w:cs="Times New Roman"/>
                <w:color w:val="000000"/>
                <w:sz w:val="24"/>
                <w:szCs w:val="24"/>
                <w:lang w:val="en-US" w:eastAsia="zh-CN"/>
              </w:rPr>
              <w:t>解师15808713334、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17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29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8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指挥组：</w:t>
            </w:r>
            <w:r>
              <w:rPr>
                <w:rFonts w:hint="default" w:ascii="Times New Roman" w:hAnsi="Times New Roman" w:eastAsia="仿宋_GB2312" w:cs="Times New Roman"/>
                <w:color w:val="000000"/>
                <w:kern w:val="0"/>
                <w:sz w:val="24"/>
                <w:szCs w:val="24"/>
              </w:rPr>
              <w:t>张跃</w:t>
            </w:r>
            <w:r>
              <w:rPr>
                <w:rFonts w:hint="default" w:ascii="Times New Roman" w:hAnsi="Times New Roman" w:eastAsia="仿宋_GB2312" w:cs="Times New Roman"/>
                <w:color w:val="000000"/>
                <w:kern w:val="0"/>
                <w:sz w:val="24"/>
                <w:szCs w:val="24"/>
                <w:lang w:val="en-US" w:eastAsia="zh-CN"/>
              </w:rPr>
              <w:t>15987155012；</w:t>
            </w:r>
            <w:r>
              <w:rPr>
                <w:rFonts w:hint="default" w:ascii="Times New Roman" w:hAnsi="Times New Roman" w:eastAsia="仿宋_GB2312" w:cs="Times New Roman"/>
                <w:color w:val="000000"/>
                <w:sz w:val="24"/>
                <w:szCs w:val="24"/>
                <w:lang w:eastAsia="zh-CN"/>
              </w:rPr>
              <w:t>曹宇13888000557</w:t>
            </w:r>
          </w:p>
        </w:tc>
        <w:tc>
          <w:tcPr>
            <w:tcW w:w="2990"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rPr>
              <w:t>徐海春13987121480</w:t>
            </w:r>
            <w:r>
              <w:rPr>
                <w:rFonts w:hint="default" w:ascii="Times New Roman" w:hAnsi="Times New Roman" w:eastAsia="仿宋_GB2312" w:cs="Times New Roman"/>
                <w:color w:val="000000"/>
                <w:kern w:val="0"/>
                <w:sz w:val="24"/>
                <w:szCs w:val="24"/>
                <w:lang w:eastAsia="zh-CN"/>
              </w:rPr>
              <w:t>；周磊13577188119；张军</w:t>
            </w:r>
            <w:r>
              <w:rPr>
                <w:rFonts w:hint="default" w:ascii="Times New Roman" w:hAnsi="Times New Roman" w:eastAsia="仿宋_GB2312" w:cs="Times New Roman"/>
                <w:color w:val="000000"/>
                <w:kern w:val="0"/>
                <w:sz w:val="24"/>
                <w:szCs w:val="24"/>
                <w:lang w:val="en-US" w:eastAsia="zh-CN"/>
              </w:rPr>
              <w:t>138883355769；梁松涛15288307505；邓飚13888336031</w:t>
            </w:r>
          </w:p>
        </w:tc>
        <w:tc>
          <w:tcPr>
            <w:tcW w:w="1953" w:type="dxa"/>
            <w:tcBorders>
              <w:top w:val="single" w:color="auto" w:sz="4" w:space="0"/>
              <w:left w:val="single" w:color="auto" w:sz="4" w:space="0"/>
              <w:right w:val="single" w:color="auto" w:sz="4" w:space="0"/>
            </w:tcBorders>
            <w:noWrap w:val="0"/>
            <w:vAlign w:val="center"/>
          </w:tcPr>
          <w:p>
            <w:pPr>
              <w:numPr>
                <w:ilvl w:val="0"/>
                <w:numId w:val="2"/>
              </w:numPr>
              <w:spacing w:line="240" w:lineRule="exact"/>
              <w:ind w:left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应急发电车100kW；</w:t>
            </w:r>
          </w:p>
        </w:tc>
        <w:tc>
          <w:tcPr>
            <w:tcW w:w="738"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1辆；</w:t>
            </w:r>
          </w:p>
        </w:tc>
        <w:tc>
          <w:tcPr>
            <w:tcW w:w="65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官渡供电局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188"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rPr>
            </w:pPr>
          </w:p>
        </w:tc>
        <w:tc>
          <w:tcPr>
            <w:tcW w:w="2990"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rPr>
            </w:pPr>
          </w:p>
        </w:tc>
        <w:tc>
          <w:tcPr>
            <w:tcW w:w="1953" w:type="dxa"/>
            <w:tcBorders>
              <w:top w:val="single" w:color="auto" w:sz="4" w:space="0"/>
              <w:left w:val="single" w:color="auto" w:sz="4" w:space="0"/>
              <w:right w:val="single" w:color="auto" w:sz="4" w:space="0"/>
            </w:tcBorders>
            <w:noWrap w:val="0"/>
            <w:vAlign w:val="center"/>
          </w:tcPr>
          <w:p>
            <w:pPr>
              <w:numPr>
                <w:ilvl w:val="0"/>
                <w:numId w:val="2"/>
              </w:numPr>
              <w:spacing w:line="240" w:lineRule="exact"/>
              <w:ind w:left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汽油发电机SHT11500；</w:t>
            </w:r>
          </w:p>
        </w:tc>
        <w:tc>
          <w:tcPr>
            <w:tcW w:w="738" w:type="dxa"/>
            <w:tcBorders>
              <w:left w:val="single" w:color="auto" w:sz="4" w:space="0"/>
              <w:right w:val="single" w:color="auto" w:sz="4" w:space="0"/>
            </w:tcBorders>
            <w:noWrap w:val="0"/>
            <w:vAlign w:val="center"/>
          </w:tcPr>
          <w:p>
            <w:pPr>
              <w:widowControl/>
              <w:spacing w:line="240" w:lineRule="exact"/>
              <w:ind w:left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3台；</w:t>
            </w:r>
          </w:p>
        </w:tc>
        <w:tc>
          <w:tcPr>
            <w:tcW w:w="653"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188"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c>
          <w:tcPr>
            <w:tcW w:w="2990"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c>
          <w:tcPr>
            <w:tcW w:w="1953"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3.雅马哈水泵YP20G；</w:t>
            </w:r>
          </w:p>
        </w:tc>
        <w:tc>
          <w:tcPr>
            <w:tcW w:w="738" w:type="dxa"/>
            <w:tcBorders>
              <w:left w:val="single" w:color="auto" w:sz="4" w:space="0"/>
              <w:right w:val="single" w:color="auto" w:sz="4" w:space="0"/>
            </w:tcBorders>
            <w:noWrap w:val="0"/>
            <w:vAlign w:val="center"/>
          </w:tcPr>
          <w:p>
            <w:pPr>
              <w:widowControl/>
              <w:spacing w:line="240" w:lineRule="exact"/>
              <w:ind w:left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653"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188"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c>
          <w:tcPr>
            <w:tcW w:w="2990"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c>
          <w:tcPr>
            <w:tcW w:w="1953"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4.高压跌落式熔断器；</w:t>
            </w:r>
          </w:p>
        </w:tc>
        <w:tc>
          <w:tcPr>
            <w:tcW w:w="738" w:type="dxa"/>
            <w:tcBorders>
              <w:left w:val="single" w:color="auto" w:sz="4" w:space="0"/>
              <w:right w:val="single" w:color="auto" w:sz="4" w:space="0"/>
            </w:tcBorders>
            <w:noWrap w:val="0"/>
            <w:vAlign w:val="center"/>
          </w:tcPr>
          <w:p>
            <w:pPr>
              <w:widowControl/>
              <w:spacing w:line="240" w:lineRule="exact"/>
              <w:ind w:left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9只；</w:t>
            </w:r>
          </w:p>
        </w:tc>
        <w:tc>
          <w:tcPr>
            <w:tcW w:w="653"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188"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c>
          <w:tcPr>
            <w:tcW w:w="2990"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c>
          <w:tcPr>
            <w:tcW w:w="1953" w:type="dxa"/>
            <w:vMerge w:val="restart"/>
            <w:tcBorders>
              <w:top w:val="single" w:color="auto" w:sz="4" w:space="0"/>
              <w:left w:val="single" w:color="auto" w:sz="4" w:space="0"/>
              <w:right w:val="single" w:color="auto" w:sz="4" w:space="0"/>
            </w:tcBorders>
            <w:noWrap w:val="0"/>
            <w:vAlign w:val="center"/>
          </w:tcPr>
          <w:p>
            <w:pPr>
              <w:numPr>
                <w:ilvl w:val="0"/>
                <w:numId w:val="0"/>
              </w:numPr>
              <w:spacing w:line="240" w:lineRule="exact"/>
              <w:ind w:left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5.熔丝</w:t>
            </w:r>
          </w:p>
        </w:tc>
        <w:tc>
          <w:tcPr>
            <w:tcW w:w="738" w:type="dxa"/>
            <w:vMerge w:val="restart"/>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36根</w:t>
            </w:r>
          </w:p>
        </w:tc>
        <w:tc>
          <w:tcPr>
            <w:tcW w:w="653" w:type="dxa"/>
            <w:vMerge w:val="continue"/>
            <w:tcBorders>
              <w:left w:val="single" w:color="auto" w:sz="4" w:space="0"/>
              <w:right w:val="single" w:color="auto" w:sz="4" w:space="0"/>
            </w:tcBorders>
            <w:noWrap w:val="0"/>
            <w:vAlign w:val="center"/>
          </w:tcPr>
          <w:p>
            <w:pPr>
              <w:spacing w:line="240" w:lineRule="exact"/>
              <w:ind w:leftChars="0"/>
              <w:jc w:val="left"/>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2188"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故障抢修组：</w:t>
            </w:r>
            <w:r>
              <w:rPr>
                <w:rFonts w:hint="default" w:ascii="Times New Roman" w:hAnsi="Times New Roman" w:eastAsia="仿宋_GB2312" w:cs="Times New Roman"/>
                <w:color w:val="000000"/>
                <w:sz w:val="24"/>
                <w:szCs w:val="24"/>
                <w:lang w:val="en-US" w:eastAsia="zh-CN"/>
              </w:rPr>
              <w:t>解师15808713334</w:t>
            </w:r>
          </w:p>
          <w:p>
            <w:pPr>
              <w:widowControl/>
              <w:spacing w:line="240" w:lineRule="exact"/>
              <w:jc w:val="center"/>
              <w:rPr>
                <w:rFonts w:hint="default" w:ascii="Times New Roman" w:hAnsi="Times New Roman" w:eastAsia="仿宋_GB2312" w:cs="Times New Roman"/>
                <w:color w:val="000000"/>
                <w:kern w:val="0"/>
                <w:sz w:val="24"/>
                <w:szCs w:val="24"/>
              </w:rPr>
            </w:pPr>
          </w:p>
        </w:tc>
        <w:tc>
          <w:tcPr>
            <w:tcW w:w="2990"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赵相林</w:t>
            </w:r>
            <w:r>
              <w:rPr>
                <w:rFonts w:hint="default" w:ascii="Times New Roman" w:hAnsi="Times New Roman" w:eastAsia="仿宋_GB2312" w:cs="Times New Roman"/>
                <w:color w:val="000000"/>
                <w:kern w:val="0"/>
                <w:sz w:val="24"/>
                <w:szCs w:val="24"/>
                <w:lang w:eastAsia="zh-CN"/>
              </w:rPr>
              <w:t>、任祥伟、石金岗、李 健等</w:t>
            </w:r>
            <w:r>
              <w:rPr>
                <w:rFonts w:hint="default" w:ascii="Times New Roman" w:hAnsi="Times New Roman" w:eastAsia="仿宋_GB2312" w:cs="Times New Roman"/>
                <w:color w:val="000000"/>
                <w:kern w:val="0"/>
                <w:sz w:val="24"/>
                <w:szCs w:val="24"/>
              </w:rPr>
              <w:t>12人</w:t>
            </w:r>
          </w:p>
        </w:tc>
        <w:tc>
          <w:tcPr>
            <w:tcW w:w="195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3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653"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云塔电力公司本部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atLeast"/>
          <w:jc w:val="center"/>
        </w:trPr>
        <w:tc>
          <w:tcPr>
            <w:tcW w:w="2188"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客户用电安全检查组：曹宇13888000557</w:t>
            </w:r>
          </w:p>
        </w:tc>
        <w:tc>
          <w:tcPr>
            <w:tcW w:w="2990" w:type="dxa"/>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用电检查班张永平</w:t>
            </w:r>
            <w:r>
              <w:rPr>
                <w:rFonts w:hint="default" w:ascii="Times New Roman" w:hAnsi="Times New Roman" w:eastAsia="仿宋_GB2312" w:cs="Times New Roman"/>
                <w:color w:val="000000"/>
                <w:kern w:val="0"/>
                <w:sz w:val="24"/>
                <w:szCs w:val="24"/>
                <w:lang w:val="en-US" w:eastAsia="zh-CN"/>
              </w:rPr>
              <w:t>13888099905等12人</w:t>
            </w:r>
          </w:p>
        </w:tc>
        <w:tc>
          <w:tcPr>
            <w:tcW w:w="19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73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官渡供电局</w:t>
            </w:r>
          </w:p>
        </w:tc>
      </w:tr>
    </w:tbl>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表15：森林防火救援分队人员编成及装备</w:t>
      </w:r>
    </w:p>
    <w:tbl>
      <w:tblPr>
        <w:tblStyle w:val="9"/>
        <w:tblW w:w="94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816"/>
        <w:gridCol w:w="1271"/>
        <w:gridCol w:w="1020"/>
        <w:gridCol w:w="960"/>
        <w:gridCol w:w="3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36"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分队长</w:t>
            </w:r>
          </w:p>
        </w:tc>
        <w:tc>
          <w:tcPr>
            <w:tcW w:w="8174" w:type="dxa"/>
            <w:gridSpan w:val="5"/>
            <w:noWrap w:val="0"/>
            <w:vAlign w:val="center"/>
          </w:tcPr>
          <w:p>
            <w:pPr>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余利军（13888877482）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36" w:type="dxa"/>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副分队长</w:t>
            </w:r>
          </w:p>
        </w:tc>
        <w:tc>
          <w:tcPr>
            <w:tcW w:w="8174" w:type="dxa"/>
            <w:gridSpan w:val="5"/>
            <w:noWrap w:val="0"/>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杨</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帆</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15287193983</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、符仕龙</w:t>
            </w:r>
            <w:r>
              <w:rPr>
                <w:rFonts w:hint="default" w:ascii="Times New Roman" w:hAnsi="Times New Roman" w:eastAsia="仿宋_GB2312" w:cs="Times New Roman"/>
                <w:color w:val="000000"/>
                <w:sz w:val="24"/>
                <w:szCs w:val="24"/>
                <w:lang w:val="en-US" w:eastAsia="zh-CN"/>
              </w:rPr>
              <w:t>(13700684108</w:t>
            </w:r>
            <w:r>
              <w:rPr>
                <w:rFonts w:hint="default" w:ascii="Times New Roman" w:hAnsi="Times New Roman" w:eastAsia="仿宋_GB2312" w:cs="Times New Roman"/>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36" w:type="dxa"/>
            <w:vMerge w:val="restart"/>
            <w:noWrap w:val="0"/>
            <w:textDirection w:val="tbLrV"/>
            <w:vAlign w:val="center"/>
          </w:tcPr>
          <w:p>
            <w:pPr>
              <w:ind w:left="113" w:right="11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人 员 编 成</w:t>
            </w:r>
          </w:p>
        </w:tc>
        <w:tc>
          <w:tcPr>
            <w:tcW w:w="1816" w:type="dxa"/>
            <w:vMerge w:val="restart"/>
            <w:noWrap w:val="0"/>
            <w:vAlign w:val="center"/>
          </w:tcPr>
          <w:p>
            <w:pPr>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1小队</w:t>
            </w:r>
          </w:p>
        </w:tc>
        <w:tc>
          <w:tcPr>
            <w:tcW w:w="6358" w:type="dxa"/>
            <w:gridSpan w:val="4"/>
            <w:noWrap w:val="0"/>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队</w:t>
            </w:r>
            <w:r>
              <w:rPr>
                <w:rFonts w:hint="default" w:ascii="Times New Roman" w:hAnsi="Times New Roman" w:eastAsia="仿宋_GB2312" w:cs="Times New Roman"/>
                <w:color w:val="000000"/>
                <w:sz w:val="24"/>
                <w:szCs w:val="24"/>
              </w:rPr>
              <w:t xml:space="preserve">  长：</w:t>
            </w:r>
            <w:r>
              <w:rPr>
                <w:rFonts w:hint="default" w:ascii="Times New Roman" w:hAnsi="Times New Roman" w:eastAsia="仿宋_GB2312" w:cs="Times New Roman"/>
                <w:color w:val="000000"/>
                <w:sz w:val="24"/>
                <w:szCs w:val="24"/>
                <w:lang w:eastAsia="zh-CN"/>
              </w:rPr>
              <w:t>尹晓东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3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181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6358" w:type="dxa"/>
            <w:gridSpan w:val="4"/>
            <w:noWrap w:val="0"/>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人员：</w:t>
            </w:r>
            <w:r>
              <w:rPr>
                <w:rFonts w:hint="default" w:ascii="Times New Roman" w:hAnsi="Times New Roman" w:eastAsia="仿宋_GB2312" w:cs="Times New Roman"/>
                <w:color w:val="000000"/>
                <w:sz w:val="24"/>
                <w:szCs w:val="24"/>
                <w:lang w:val="en-US" w:eastAsia="zh-CN"/>
              </w:rPr>
              <w:t>12</w:t>
            </w:r>
            <w:r>
              <w:rPr>
                <w:rFonts w:hint="default" w:ascii="Times New Roman" w:hAnsi="Times New Roman" w:eastAsia="仿宋_GB2312" w:cs="Times New Roman"/>
                <w:color w:val="00000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3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181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6358" w:type="dxa"/>
            <w:gridSpan w:val="4"/>
            <w:noWrap w:val="0"/>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职责：根据上级命令，</w:t>
            </w:r>
            <w:r>
              <w:rPr>
                <w:rFonts w:hint="default" w:ascii="Times New Roman" w:hAnsi="Times New Roman" w:eastAsia="仿宋_GB2312" w:cs="Times New Roman"/>
                <w:color w:val="000000"/>
                <w:sz w:val="24"/>
                <w:szCs w:val="24"/>
                <w:lang w:eastAsia="zh-CN"/>
              </w:rPr>
              <w:t>负责金马街道片区森林防灭火工作</w:t>
            </w:r>
            <w:r>
              <w:rPr>
                <w:rFonts w:hint="default" w:ascii="Times New Roman" w:hAnsi="Times New Roman" w:eastAsia="仿宋_GB2312" w:cs="Times New Roman"/>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3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1816" w:type="dxa"/>
            <w:vMerge w:val="restart"/>
            <w:noWrap w:val="0"/>
            <w:vAlign w:val="center"/>
          </w:tcPr>
          <w:p>
            <w:pPr>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2小队</w:t>
            </w:r>
          </w:p>
        </w:tc>
        <w:tc>
          <w:tcPr>
            <w:tcW w:w="6358" w:type="dxa"/>
            <w:gridSpan w:val="4"/>
            <w:noWrap w:val="0"/>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队</w:t>
            </w:r>
            <w:r>
              <w:rPr>
                <w:rFonts w:hint="default" w:ascii="Times New Roman" w:hAnsi="Times New Roman" w:eastAsia="仿宋_GB2312" w:cs="Times New Roman"/>
                <w:color w:val="000000"/>
                <w:sz w:val="24"/>
                <w:szCs w:val="24"/>
              </w:rPr>
              <w:t xml:space="preserve">  长：</w:t>
            </w:r>
            <w:r>
              <w:rPr>
                <w:rFonts w:hint="default" w:ascii="Times New Roman" w:hAnsi="Times New Roman" w:eastAsia="仿宋_GB2312" w:cs="Times New Roman"/>
                <w:color w:val="000000"/>
                <w:sz w:val="24"/>
                <w:szCs w:val="24"/>
                <w:lang w:eastAsia="zh-CN"/>
              </w:rPr>
              <w:t>赵天宇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3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181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6358" w:type="dxa"/>
            <w:gridSpan w:val="4"/>
            <w:noWrap w:val="0"/>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人员：</w:t>
            </w:r>
            <w:r>
              <w:rPr>
                <w:rFonts w:hint="default" w:ascii="Times New Roman" w:hAnsi="Times New Roman" w:eastAsia="仿宋_GB2312" w:cs="Times New Roman"/>
                <w:color w:val="000000"/>
                <w:sz w:val="24"/>
                <w:szCs w:val="24"/>
                <w:lang w:val="en-US" w:eastAsia="zh-CN"/>
              </w:rPr>
              <w:t>13</w:t>
            </w:r>
            <w:r>
              <w:rPr>
                <w:rFonts w:hint="default" w:ascii="Times New Roman" w:hAnsi="Times New Roman" w:eastAsia="仿宋_GB2312" w:cs="Times New Roman"/>
                <w:color w:val="00000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23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1816" w:type="dxa"/>
            <w:vMerge w:val="continue"/>
            <w:noWrap w:val="0"/>
            <w:vAlign w:val="center"/>
          </w:tcPr>
          <w:p>
            <w:pPr>
              <w:jc w:val="center"/>
              <w:rPr>
                <w:rFonts w:hint="default" w:ascii="Times New Roman" w:hAnsi="Times New Roman" w:eastAsia="仿宋_GB2312" w:cs="Times New Roman"/>
                <w:color w:val="000000"/>
                <w:sz w:val="24"/>
                <w:szCs w:val="24"/>
              </w:rPr>
            </w:pPr>
          </w:p>
        </w:tc>
        <w:tc>
          <w:tcPr>
            <w:tcW w:w="6358" w:type="dxa"/>
            <w:gridSpan w:val="4"/>
            <w:noWrap w:val="0"/>
            <w:vAlign w:val="center"/>
          </w:tcPr>
          <w:p>
            <w:pPr>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职责：根据上级命令，</w:t>
            </w:r>
            <w:r>
              <w:rPr>
                <w:rFonts w:hint="default" w:ascii="Times New Roman" w:hAnsi="Times New Roman" w:eastAsia="仿宋_GB2312" w:cs="Times New Roman"/>
                <w:color w:val="000000"/>
                <w:sz w:val="24"/>
                <w:szCs w:val="24"/>
                <w:lang w:eastAsia="zh-CN"/>
              </w:rPr>
              <w:t>负责小板桥街道、矣六街道片区森林防灭火工作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jc w:val="center"/>
        </w:trPr>
        <w:tc>
          <w:tcPr>
            <w:tcW w:w="12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装</w:t>
            </w:r>
          </w:p>
          <w:p>
            <w:pPr>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备</w:t>
            </w:r>
          </w:p>
          <w:p>
            <w:pPr>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情</w:t>
            </w:r>
          </w:p>
          <w:p>
            <w:pPr>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况</w:t>
            </w: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品 名</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数量</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斯蒂尔风力灭火机</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4</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斯蒂尔风力灭火机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高压细水雾</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高压细水雾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背式水带</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4</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背式水带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灭火弹</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灭火弹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2号工具</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4</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2号工具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油锯</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油锯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点火器</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点火器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lang w:val="en-US" w:eastAsia="zh-CN"/>
              </w:rPr>
            </w:pPr>
          </w:p>
        </w:tc>
        <w:tc>
          <w:tcPr>
            <w:tcW w:w="3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砍刀</w:t>
            </w:r>
          </w:p>
        </w:tc>
        <w:tc>
          <w:tcPr>
            <w:tcW w:w="1020"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4</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砍刀</w:t>
            </w: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pStyle w:val="2"/>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pStyle w:val="2"/>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表16：机械设备物资保障分队人员编成及装备（社会救援分队）</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053"/>
        <w:gridCol w:w="2778"/>
        <w:gridCol w:w="900"/>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3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陈鹏 云南睿城建设项目管理有限公司副总经理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3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李跃春 云南睿建工程有限公司总经理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4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2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1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陈鹏</w:t>
            </w:r>
          </w:p>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13700686530</w:t>
            </w:r>
          </w:p>
          <w:p>
            <w:pPr>
              <w:widowControl/>
              <w:spacing w:line="240" w:lineRule="exact"/>
              <w:jc w:val="center"/>
              <w:rPr>
                <w:rFonts w:hint="default" w:ascii="Times New Roman" w:hAnsi="Times New Roman" w:eastAsia="仿宋_GB2312" w:cs="Times New Roman"/>
                <w:color w:val="000000"/>
                <w:sz w:val="24"/>
                <w:szCs w:val="24"/>
              </w:rPr>
            </w:pPr>
          </w:p>
          <w:p>
            <w:pPr>
              <w:bidi w:val="0"/>
              <w:rPr>
                <w:rFonts w:hint="default" w:ascii="Times New Roman" w:hAnsi="Times New Roman" w:eastAsia="仿宋_GB2312" w:cs="Times New Roman"/>
                <w:color w:val="000000"/>
                <w:kern w:val="2"/>
                <w:sz w:val="21"/>
                <w:szCs w:val="24"/>
                <w:lang w:val="en-US" w:eastAsia="zh-CN" w:bidi="ar-SA"/>
              </w:rPr>
            </w:pPr>
          </w:p>
          <w:p>
            <w:pPr>
              <w:bidi w:val="0"/>
              <w:jc w:val="center"/>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rPr>
                <w:rFonts w:hint="default" w:ascii="Times New Roman" w:hAnsi="Times New Roman" w:eastAsia="仿宋_GB2312" w:cs="Times New Roman"/>
                <w:color w:val="000000"/>
                <w:lang w:val="en-US" w:eastAsia="zh-CN"/>
              </w:rPr>
            </w:pPr>
          </w:p>
          <w:p>
            <w:pPr>
              <w:bidi w:val="0"/>
              <w:ind w:firstLine="438" w:firstLineChars="0"/>
              <w:jc w:val="left"/>
              <w:rPr>
                <w:rFonts w:hint="default" w:ascii="Times New Roman" w:hAnsi="Times New Roman" w:eastAsia="仿宋_GB2312" w:cs="Times New Roman"/>
                <w:color w:val="000000"/>
                <w:lang w:val="en-US" w:eastAsia="zh-CN"/>
              </w:rPr>
            </w:pPr>
          </w:p>
        </w:tc>
        <w:tc>
          <w:tcPr>
            <w:tcW w:w="205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严小闯 15398619024</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  彪 13888434104</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方中振 17308865771</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李俊虹 13888703914</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孟富金 18589359133</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李明建 13708448839</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任茂生 15894474007</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耿鹏飞 13116221867</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赵宇桐 13529055751</w:t>
            </w: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1、履带式挖机400；</w:t>
            </w:r>
          </w:p>
        </w:tc>
        <w:tc>
          <w:tcPr>
            <w:tcW w:w="900" w:type="dxa"/>
            <w:tcBorders>
              <w:top w:val="single" w:color="auto" w:sz="4" w:space="0"/>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601"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0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2、轮胎式起重机15t；</w:t>
            </w:r>
          </w:p>
        </w:tc>
        <w:tc>
          <w:tcPr>
            <w:tcW w:w="900" w:type="dxa"/>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1辆</w:t>
            </w:r>
          </w:p>
        </w:tc>
        <w:tc>
          <w:tcPr>
            <w:tcW w:w="60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0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3、水泵DN200；</w:t>
            </w:r>
          </w:p>
        </w:tc>
        <w:tc>
          <w:tcPr>
            <w:tcW w:w="900" w:type="dxa"/>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15台</w:t>
            </w:r>
          </w:p>
        </w:tc>
        <w:tc>
          <w:tcPr>
            <w:tcW w:w="60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0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4、发电机500kw；</w:t>
            </w:r>
          </w:p>
        </w:tc>
        <w:tc>
          <w:tcPr>
            <w:tcW w:w="900" w:type="dxa"/>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1台</w:t>
            </w:r>
          </w:p>
        </w:tc>
        <w:tc>
          <w:tcPr>
            <w:tcW w:w="60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0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5、发电机150kw；</w:t>
            </w:r>
          </w:p>
        </w:tc>
        <w:tc>
          <w:tcPr>
            <w:tcW w:w="900" w:type="dxa"/>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1台</w:t>
            </w:r>
          </w:p>
        </w:tc>
        <w:tc>
          <w:tcPr>
            <w:tcW w:w="60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0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6、发电机50kw；</w:t>
            </w:r>
          </w:p>
        </w:tc>
        <w:tc>
          <w:tcPr>
            <w:tcW w:w="900" w:type="dxa"/>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1台</w:t>
            </w:r>
          </w:p>
        </w:tc>
        <w:tc>
          <w:tcPr>
            <w:tcW w:w="60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0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7、发电机5kw；</w:t>
            </w:r>
          </w:p>
        </w:tc>
        <w:tc>
          <w:tcPr>
            <w:tcW w:w="900" w:type="dxa"/>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1台</w:t>
            </w:r>
          </w:p>
        </w:tc>
        <w:tc>
          <w:tcPr>
            <w:tcW w:w="60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0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8、应急车辆（皮卡、130货车）；</w:t>
            </w:r>
          </w:p>
        </w:tc>
        <w:tc>
          <w:tcPr>
            <w:tcW w:w="900" w:type="dxa"/>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4辆</w:t>
            </w:r>
          </w:p>
        </w:tc>
        <w:tc>
          <w:tcPr>
            <w:tcW w:w="60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1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05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778" w:type="dxa"/>
            <w:tcBorders>
              <w:top w:val="single" w:color="auto" w:sz="4" w:space="0"/>
              <w:left w:val="single" w:color="auto" w:sz="4" w:space="0"/>
              <w:right w:val="single" w:color="auto" w:sz="4" w:space="0"/>
            </w:tcBorders>
            <w:noWrap w:val="0"/>
            <w:vAlign w:val="center"/>
          </w:tcPr>
          <w:p>
            <w:pPr>
              <w:numPr>
                <w:ilvl w:val="0"/>
                <w:numId w:val="0"/>
              </w:numPr>
              <w:spacing w:line="240" w:lineRule="exact"/>
              <w:ind w:left="0" w:leftChars="0" w:firstLine="0" w:firstLineChars="0"/>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9、切割机YG-700；</w:t>
            </w:r>
          </w:p>
        </w:tc>
        <w:tc>
          <w:tcPr>
            <w:tcW w:w="900" w:type="dxa"/>
            <w:tcBorders>
              <w:left w:val="single" w:color="auto" w:sz="4" w:space="0"/>
              <w:right w:val="single" w:color="auto" w:sz="4" w:space="0"/>
            </w:tcBorders>
            <w:noWrap w:val="0"/>
            <w:vAlign w:val="top"/>
          </w:tcPr>
          <w:p>
            <w:pPr>
              <w:widowControl/>
              <w:spacing w:line="240" w:lineRule="exact"/>
              <w:jc w:val="left"/>
              <w:rPr>
                <w:rFonts w:hint="default" w:ascii="Times New Roman" w:hAnsi="Times New Roman" w:eastAsia="仿宋_GB2312" w:cs="Times New Roman"/>
                <w:color w:val="000000"/>
                <w:sz w:val="24"/>
                <w:szCs w:val="24"/>
                <w:lang w:val="en-US" w:eastAsia="zh-CN"/>
              </w:rPr>
            </w:pP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2台</w:t>
            </w:r>
          </w:p>
        </w:tc>
        <w:tc>
          <w:tcPr>
            <w:tcW w:w="60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219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李跃春</w:t>
            </w:r>
          </w:p>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13529329340</w:t>
            </w:r>
          </w:p>
        </w:tc>
        <w:tc>
          <w:tcPr>
            <w:tcW w:w="2053"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赵永乔 15925229983</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毕  健 15912525620</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曹加发 13294941059</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吕兴荣 15808887256</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张正斌 15108650352</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吕兴财 18387136289</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敖玉春 13987691496</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张开寿 15925135319</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方金奎 18313884961</w:t>
            </w:r>
          </w:p>
        </w:tc>
        <w:tc>
          <w:tcPr>
            <w:tcW w:w="2778"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900"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601"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19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3" w:type="dxa"/>
            <w:vMerge w:val="continue"/>
            <w:tcBorders>
              <w:left w:val="single" w:color="auto" w:sz="4" w:space="0"/>
              <w:bottom w:val="single" w:color="auto" w:sz="4" w:space="0"/>
              <w:right w:val="single" w:color="auto" w:sz="4" w:space="0"/>
            </w:tcBorders>
            <w:noWrap w:val="0"/>
            <w:vAlign w:val="center"/>
          </w:tcPr>
          <w:p>
            <w:pPr>
              <w:spacing w:line="240" w:lineRule="exact"/>
              <w:ind w:left="-71" w:leftChars="-34" w:firstLine="717" w:firstLineChars="299"/>
              <w:rPr>
                <w:rFonts w:hint="default" w:ascii="Times New Roman" w:hAnsi="Times New Roman" w:eastAsia="仿宋_GB2312" w:cs="Times New Roman"/>
                <w:color w:val="000000"/>
                <w:kern w:val="0"/>
                <w:sz w:val="24"/>
                <w:szCs w:val="24"/>
              </w:rPr>
            </w:pPr>
          </w:p>
        </w:tc>
        <w:tc>
          <w:tcPr>
            <w:tcW w:w="2778"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900"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6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bCs/>
          <w:color w:val="000000"/>
          <w:sz w:val="36"/>
          <w:szCs w:val="36"/>
          <w:lang w:val="en-US" w:eastAsia="zh-CN"/>
        </w:rPr>
      </w:pPr>
    </w:p>
    <w:p>
      <w:pPr>
        <w:pStyle w:val="2"/>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pStyle w:val="2"/>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pStyle w:val="2"/>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pStyle w:val="2"/>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表17：社会防汛抢险分队人员编成及装备（社会救援分队）</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896"/>
        <w:gridCol w:w="1293"/>
        <w:gridCol w:w="87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分队长</w:t>
            </w:r>
          </w:p>
        </w:tc>
        <w:tc>
          <w:tcPr>
            <w:tcW w:w="68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000000"/>
                <w:kern w:val="0"/>
              </w:rPr>
            </w:pPr>
            <w:r>
              <w:rPr>
                <w:rFonts w:hint="default" w:ascii="Times New Roman" w:hAnsi="Times New Roman" w:eastAsia="仿宋_GB2312" w:cs="Times New Roman"/>
                <w:b/>
                <w:color w:val="000000"/>
                <w:kern w:val="0"/>
              </w:rPr>
              <w:t xml:space="preserve">赵宇祥 </w:t>
            </w:r>
            <w:r>
              <w:rPr>
                <w:rFonts w:hint="default" w:ascii="Times New Roman" w:hAnsi="Times New Roman" w:eastAsia="仿宋_GB2312" w:cs="Times New Roman"/>
                <w:b/>
                <w:color w:val="000000"/>
                <w:kern w:val="0"/>
                <w:lang w:eastAsia="zh-CN"/>
              </w:rPr>
              <w:t>（昆明侨飞环保科技有限公司）</w:t>
            </w:r>
            <w:r>
              <w:rPr>
                <w:rFonts w:hint="default" w:ascii="Times New Roman" w:hAnsi="Times New Roman" w:eastAsia="仿宋_GB2312" w:cs="Times New Roman"/>
                <w:b/>
                <w:color w:val="000000"/>
                <w:kern w:val="0"/>
              </w:rPr>
              <w:t xml:space="preserve"> 联系电话：</w:t>
            </w:r>
            <w:r>
              <w:rPr>
                <w:rFonts w:hint="default" w:ascii="Times New Roman" w:hAnsi="Times New Roman" w:eastAsia="仿宋_GB2312" w:cs="Times New Roman"/>
                <w:color w:val="000000"/>
                <w:sz w:val="24"/>
                <w:szCs w:val="24"/>
              </w:rPr>
              <w:t>15889908008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副分队长</w:t>
            </w:r>
          </w:p>
        </w:tc>
        <w:tc>
          <w:tcPr>
            <w:tcW w:w="68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color w:val="000000"/>
              </w:rPr>
              <w:t xml:space="preserve">刘丰宝 </w:t>
            </w:r>
            <w:r>
              <w:rPr>
                <w:rFonts w:hint="default" w:ascii="Times New Roman" w:hAnsi="Times New Roman" w:eastAsia="仿宋_GB2312" w:cs="Times New Roman"/>
                <w:b/>
                <w:color w:val="000000"/>
                <w:kern w:val="0"/>
                <w:lang w:eastAsia="zh-CN"/>
              </w:rPr>
              <w:t>（昆明侨飞环保科技有限公司）</w:t>
            </w:r>
            <w:r>
              <w:rPr>
                <w:rFonts w:hint="default" w:ascii="Times New Roman" w:hAnsi="Times New Roman" w:eastAsia="仿宋_GB2312" w:cs="Times New Roman"/>
                <w:b/>
                <w:color w:val="000000"/>
              </w:rPr>
              <w:t xml:space="preserve"> 联系电话：</w:t>
            </w:r>
            <w:r>
              <w:rPr>
                <w:rFonts w:hint="default" w:ascii="Times New Roman" w:hAnsi="Times New Roman" w:eastAsia="仿宋_GB2312" w:cs="Times New Roman"/>
                <w:color w:val="000000"/>
                <w:sz w:val="24"/>
                <w:szCs w:val="24"/>
              </w:rPr>
              <w:t>15288115390</w:t>
            </w:r>
          </w:p>
          <w:p>
            <w:pPr>
              <w:widowControl/>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color w:val="000000"/>
                <w:lang w:val="en-US" w:eastAsia="zh-CN"/>
              </w:rPr>
              <w:t>宁丹娜</w:t>
            </w:r>
            <w:r>
              <w:rPr>
                <w:rFonts w:hint="default" w:ascii="Times New Roman" w:hAnsi="Times New Roman" w:eastAsia="仿宋_GB2312" w:cs="Times New Roman"/>
                <w:b/>
                <w:color w:val="000000"/>
                <w:kern w:val="0"/>
                <w:lang w:eastAsia="zh-CN"/>
              </w:rPr>
              <w:t>（昆明侨飞环保科技有限公司）</w:t>
            </w:r>
            <w:r>
              <w:rPr>
                <w:rFonts w:hint="default" w:ascii="Times New Roman" w:hAnsi="Times New Roman" w:eastAsia="仿宋_GB2312" w:cs="Times New Roman"/>
                <w:b/>
                <w:color w:val="000000"/>
                <w:kern w:val="0"/>
                <w:lang w:val="en-US" w:eastAsia="zh-CN"/>
              </w:rPr>
              <w:t xml:space="preserve"> </w:t>
            </w:r>
            <w:r>
              <w:rPr>
                <w:rFonts w:hint="default" w:ascii="Times New Roman" w:hAnsi="Times New Roman" w:eastAsia="仿宋_GB2312" w:cs="Times New Roman"/>
                <w:b/>
                <w:color w:val="000000"/>
              </w:rPr>
              <w:t>联系电话：</w:t>
            </w:r>
            <w:r>
              <w:rPr>
                <w:rFonts w:hint="default" w:ascii="Times New Roman" w:hAnsi="Times New Roman" w:eastAsia="仿宋_GB2312" w:cs="Times New Roman"/>
                <w:color w:val="000000"/>
                <w:sz w:val="24"/>
                <w:szCs w:val="24"/>
                <w:lang w:val="en-US" w:eastAsia="zh-CN"/>
              </w:rPr>
              <w:t>13769175327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人员分组</w:t>
            </w:r>
          </w:p>
        </w:tc>
        <w:tc>
          <w:tcPr>
            <w:tcW w:w="296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rPr>
            </w:pPr>
            <w:r>
              <w:rPr>
                <w:rFonts w:hint="default" w:ascii="Times New Roman" w:hAnsi="Times New Roman" w:eastAsia="仿宋_GB2312" w:cs="Times New Roman"/>
                <w:b/>
                <w:bCs/>
                <w:color w:val="000000"/>
                <w:kern w:val="0"/>
              </w:rPr>
              <w:t>下属小队（组）负责人</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及联系方式</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队员</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设备名称及型号</w:t>
            </w:r>
          </w:p>
        </w:tc>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数量</w:t>
            </w:r>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rPr>
            </w:pPr>
            <w:r>
              <w:rPr>
                <w:rFonts w:hint="default" w:ascii="Times New Roman" w:hAnsi="Times New Roman" w:eastAsia="仿宋_GB2312" w:cs="Times New Roman"/>
                <w:b/>
                <w:bCs/>
                <w:color w:val="000000"/>
                <w:kern w:val="0"/>
              </w:rPr>
              <w:t>集合</w:t>
            </w:r>
          </w:p>
          <w:p>
            <w:pPr>
              <w:widowControl/>
              <w:spacing w:line="240" w:lineRule="exact"/>
              <w:jc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0" w:hRule="atLeast"/>
          <w:jc w:val="center"/>
        </w:trPr>
        <w:tc>
          <w:tcPr>
            <w:tcW w:w="1664" w:type="dxa"/>
            <w:vMerge w:val="restart"/>
            <w:tcBorders>
              <w:top w:val="single" w:color="auto" w:sz="4" w:space="0"/>
              <w:left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张庭超</w:t>
            </w:r>
          </w:p>
          <w:p>
            <w:pPr>
              <w:widowControl/>
              <w:spacing w:line="24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联系电话：15887171327</w:t>
            </w:r>
          </w:p>
        </w:tc>
        <w:tc>
          <w:tcPr>
            <w:tcW w:w="389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18"/>
                <w:szCs w:val="18"/>
              </w:rPr>
              <w:t>梁永春、罗正华、王云绍、张新飞/唐文政、张和生、牛坤、林刚、华红刚、李玲东、陈旭东、肖昆荣、李全华、徐春芳、崔学明、刘许、王庄平、刘会云、何艳、李俊、李先、陈文贵、卢绍发、何金运、褚能、田标、王继明、李玉坤、杨贵、陈东华、余强、王义明、王洪、李双志、高飞、李猛、施坤、姚玉华、尚红、刘剑明、王正荣、许建华、李映昆、晏猛、罗晓龙、刘昆勇、陈绍林、赵昆生、孔德贵、张洪伟、许伟、李更明、杨建国、肖翠萍、文坤林、徐泽雄、非坤、杨忠林、王存兴、文富、阮勤华、朱云松、王勇、杨平、王明党、阮明忠、姚玉华、尚红、刘剑明、王正荣、许建华、李映昆、晏猛、罗晓龙、刘昆勇、陈绍林、赵昆生、孔德贵、张洪伟、许伟、李更明、杨建国、肖翠萍、文坤林、徐泽雄</w:t>
            </w:r>
          </w:p>
        </w:tc>
        <w:tc>
          <w:tcPr>
            <w:tcW w:w="1293" w:type="dxa"/>
            <w:tcBorders>
              <w:top w:val="single" w:color="auto" w:sz="4" w:space="0"/>
              <w:left w:val="single" w:color="auto" w:sz="4" w:space="0"/>
              <w:right w:val="single" w:color="auto" w:sz="4" w:space="0"/>
            </w:tcBorders>
            <w:noWrap w:val="0"/>
            <w:vAlign w:val="center"/>
          </w:tcPr>
          <w:p>
            <w:pPr>
              <w:numPr>
                <w:ilvl w:val="0"/>
                <w:numId w:val="3"/>
              </w:numPr>
              <w:spacing w:line="24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水车（用于配合火灾运输水源）；</w:t>
            </w:r>
          </w:p>
          <w:p>
            <w:pPr>
              <w:numPr>
                <w:ilvl w:val="0"/>
                <w:numId w:val="0"/>
              </w:numPr>
              <w:spacing w:line="240" w:lineRule="exact"/>
              <w:ind w:leftChars="0"/>
              <w:jc w:val="left"/>
              <w:rPr>
                <w:rFonts w:hint="default" w:ascii="Times New Roman" w:hAnsi="Times New Roman" w:eastAsia="仿宋_GB2312" w:cs="Times New Roman"/>
                <w:b/>
                <w:color w:val="000000"/>
                <w:sz w:val="24"/>
                <w:szCs w:val="24"/>
              </w:rPr>
            </w:pPr>
          </w:p>
        </w:tc>
        <w:tc>
          <w:tcPr>
            <w:tcW w:w="878" w:type="dxa"/>
            <w:tcBorders>
              <w:top w:val="single" w:color="auto" w:sz="4" w:space="0"/>
              <w:left w:val="single" w:color="auto" w:sz="4" w:space="0"/>
              <w:right w:val="single" w:color="auto" w:sz="4" w:space="0"/>
            </w:tcBorders>
            <w:noWrap w:val="0"/>
            <w:vAlign w:val="center"/>
          </w:tcPr>
          <w:p>
            <w:pPr>
              <w:widowControl/>
              <w:numPr>
                <w:ilvl w:val="0"/>
                <w:numId w:val="4"/>
              </w:numPr>
              <w:spacing w:line="24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水车52台；</w:t>
            </w:r>
          </w:p>
          <w:p>
            <w:pPr>
              <w:widowControl/>
              <w:numPr>
                <w:ilvl w:val="0"/>
                <w:numId w:val="0"/>
              </w:numPr>
              <w:spacing w:line="240" w:lineRule="exact"/>
              <w:jc w:val="left"/>
              <w:rPr>
                <w:rFonts w:hint="default" w:ascii="Times New Roman" w:hAnsi="Times New Roman" w:eastAsia="仿宋_GB2312" w:cs="Times New Roman"/>
                <w:b/>
                <w:color w:val="000000"/>
                <w:sz w:val="24"/>
                <w:szCs w:val="24"/>
              </w:rPr>
            </w:pPr>
          </w:p>
          <w:p>
            <w:pPr>
              <w:widowControl/>
              <w:numPr>
                <w:ilvl w:val="0"/>
                <w:numId w:val="0"/>
              </w:numPr>
              <w:spacing w:line="240" w:lineRule="exact"/>
              <w:jc w:val="left"/>
              <w:rPr>
                <w:rFonts w:hint="default" w:ascii="Times New Roman" w:hAnsi="Times New Roman" w:eastAsia="仿宋_GB2312" w:cs="Times New Roman"/>
                <w:b/>
                <w:color w:val="000000"/>
                <w:sz w:val="24"/>
                <w:szCs w:val="24"/>
              </w:rPr>
            </w:pPr>
          </w:p>
          <w:p>
            <w:pPr>
              <w:widowControl/>
              <w:spacing w:line="240" w:lineRule="exact"/>
              <w:jc w:val="left"/>
              <w:rPr>
                <w:rFonts w:hint="default" w:ascii="Times New Roman" w:hAnsi="Times New Roman" w:eastAsia="仿宋_GB2312" w:cs="Times New Roman"/>
                <w:b/>
                <w:color w:val="000000"/>
                <w:sz w:val="24"/>
                <w:szCs w:val="24"/>
              </w:rPr>
            </w:pPr>
          </w:p>
        </w:tc>
        <w:tc>
          <w:tcPr>
            <w:tcW w:w="791"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昆明</w:t>
            </w:r>
            <w:r>
              <w:rPr>
                <w:rFonts w:hint="default" w:ascii="Times New Roman" w:hAnsi="Times New Roman" w:eastAsia="仿宋_GB2312" w:cs="Times New Roman"/>
                <w:b/>
                <w:color w:val="000000"/>
                <w:kern w:val="0"/>
                <w:sz w:val="24"/>
                <w:szCs w:val="24"/>
                <w:lang w:eastAsia="zh-CN"/>
              </w:rPr>
              <w:t>市</w:t>
            </w:r>
            <w:r>
              <w:rPr>
                <w:rFonts w:hint="default" w:ascii="Times New Roman" w:hAnsi="Times New Roman" w:eastAsia="仿宋_GB2312" w:cs="Times New Roman"/>
                <w:b/>
                <w:color w:val="000000"/>
                <w:kern w:val="0"/>
                <w:sz w:val="24"/>
                <w:szCs w:val="24"/>
              </w:rPr>
              <w:t>官渡区罗衙村吉通停车场</w:t>
            </w:r>
          </w:p>
          <w:p>
            <w:pPr>
              <w:jc w:val="left"/>
              <w:rPr>
                <w:rFonts w:hint="default" w:ascii="Times New Roman" w:hAnsi="Times New Roman" w:eastAsia="仿宋_GB2312" w:cs="Times New Roman"/>
                <w:b/>
                <w:color w:val="000000"/>
                <w:kern w:val="0"/>
                <w:sz w:val="24"/>
                <w:szCs w:val="24"/>
              </w:rPr>
            </w:pPr>
          </w:p>
          <w:p>
            <w:pPr>
              <w:spacing w:line="240" w:lineRule="exact"/>
              <w:jc w:val="left"/>
              <w:rPr>
                <w:rFonts w:hint="default" w:ascii="Times New Roman" w:hAnsi="Times New Roman" w:eastAsia="仿宋_GB2312"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664" w:type="dxa"/>
            <w:vMerge w:val="continue"/>
            <w:tcBorders>
              <w:left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kern w:val="0"/>
                <w:sz w:val="24"/>
                <w:szCs w:val="24"/>
              </w:rPr>
            </w:pPr>
          </w:p>
        </w:tc>
        <w:tc>
          <w:tcPr>
            <w:tcW w:w="3896"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18"/>
                <w:szCs w:val="18"/>
              </w:rPr>
            </w:pPr>
          </w:p>
        </w:tc>
        <w:tc>
          <w:tcPr>
            <w:tcW w:w="1293" w:type="dxa"/>
            <w:vMerge w:val="restart"/>
            <w:tcBorders>
              <w:left w:val="single" w:color="auto" w:sz="4" w:space="0"/>
              <w:right w:val="single" w:color="auto" w:sz="4" w:space="0"/>
            </w:tcBorders>
            <w:noWrap w:val="0"/>
            <w:vAlign w:val="center"/>
          </w:tcPr>
          <w:p>
            <w:pPr>
              <w:numPr>
                <w:ilvl w:val="0"/>
                <w:numId w:val="0"/>
              </w:numPr>
              <w:spacing w:line="240" w:lineRule="exact"/>
              <w:ind w:leftChars="0"/>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lang w:val="en-US" w:eastAsia="zh-CN"/>
              </w:rPr>
              <w:t>2、</w:t>
            </w:r>
            <w:r>
              <w:rPr>
                <w:rFonts w:hint="default" w:ascii="Times New Roman" w:hAnsi="Times New Roman" w:eastAsia="仿宋_GB2312" w:cs="Times New Roman"/>
                <w:b/>
                <w:color w:val="000000"/>
                <w:sz w:val="24"/>
                <w:szCs w:val="24"/>
              </w:rPr>
              <w:t>抽水设备（用于防洪）</w:t>
            </w:r>
          </w:p>
        </w:tc>
        <w:tc>
          <w:tcPr>
            <w:tcW w:w="878" w:type="dxa"/>
            <w:vMerge w:val="restart"/>
            <w:tcBorders>
              <w:left w:val="single" w:color="auto" w:sz="4" w:space="0"/>
              <w:right w:val="single" w:color="auto" w:sz="4" w:space="0"/>
            </w:tcBorders>
            <w:noWrap w:val="0"/>
            <w:vAlign w:val="center"/>
          </w:tcPr>
          <w:p>
            <w:pPr>
              <w:widowControl/>
              <w:numPr>
                <w:ilvl w:val="0"/>
                <w:numId w:val="0"/>
              </w:numPr>
              <w:spacing w:line="240" w:lineRule="exact"/>
              <w:jc w:val="left"/>
              <w:rPr>
                <w:rFonts w:hint="default" w:ascii="Times New Roman" w:hAnsi="Times New Roman" w:eastAsia="仿宋_GB2312" w:cs="Times New Roman"/>
                <w:b/>
                <w:color w:val="000000"/>
                <w:sz w:val="24"/>
                <w:szCs w:val="24"/>
              </w:rPr>
            </w:pPr>
          </w:p>
          <w:p>
            <w:pPr>
              <w:widowControl/>
              <w:spacing w:line="24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2、抽水设备10台；</w:t>
            </w:r>
          </w:p>
        </w:tc>
        <w:tc>
          <w:tcPr>
            <w:tcW w:w="79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1664"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李星卫</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联系电话：13808716854</w:t>
            </w:r>
          </w:p>
        </w:tc>
        <w:tc>
          <w:tcPr>
            <w:tcW w:w="3896"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18"/>
                <w:szCs w:val="18"/>
              </w:rPr>
              <w:t>杨宝祥、黎均、牛坤、赵声祥、李永祥、卢贵金、周祥、张存德、姚玉华、尚红、刘剑明、王正荣、许建华、李映昆、晏猛、罗晓龙、刘昆勇、陈绍林、赵昆生、孔德贵、张洪伟、许伟、李更明、杨建国、肖翠萍、文坤林、徐泽雄、非坤、杨忠林、王存兴、文富、阮勤华、朱云松、王勇、杨平、王明党、阮明忠、杨宝祥、黎均、牛坤、赵声祥、李永祥、卢贵金、周祥、张存德、李刚、吕家祥、刘坤、张坤、孙伟、毛正兴、代明、李勤、太玉</w:t>
            </w:r>
          </w:p>
        </w:tc>
        <w:tc>
          <w:tcPr>
            <w:tcW w:w="129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87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9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jc w:val="center"/>
        </w:trPr>
        <w:tc>
          <w:tcPr>
            <w:tcW w:w="1664"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李荣华</w:t>
            </w: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联系电话：</w:t>
            </w:r>
          </w:p>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13888682514 </w:t>
            </w: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kern w:val="0"/>
                <w:sz w:val="18"/>
                <w:szCs w:val="18"/>
              </w:rPr>
            </w:pPr>
            <w:r>
              <w:rPr>
                <w:rFonts w:hint="default" w:ascii="Times New Roman" w:hAnsi="Times New Roman" w:eastAsia="仿宋_GB2312" w:cs="Times New Roman"/>
                <w:color w:val="000000"/>
                <w:kern w:val="0"/>
                <w:sz w:val="18"/>
                <w:szCs w:val="18"/>
              </w:rPr>
              <w:t>、苏华、孙伟、毛正兴、刘云祥、杨安、非伟、郭伟、张春红、施洪祥、昌永、文香聪、董云松、周成华、梁晓东、肖雪普、张云坤、刘爱民、张绍芳、熊荣、熊云芳、杨虎、李青龙、林刚、崔永、张春红、李勤、尚坤宏、高志伟、王银山</w:t>
            </w:r>
          </w:p>
        </w:tc>
        <w:tc>
          <w:tcPr>
            <w:tcW w:w="129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87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9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1664"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罗丽琼</w:t>
            </w:r>
          </w:p>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联系电话：</w:t>
            </w:r>
          </w:p>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13888327676</w:t>
            </w:r>
          </w:p>
          <w:p>
            <w:pPr>
              <w:widowControl/>
              <w:spacing w:line="240" w:lineRule="exact"/>
              <w:jc w:val="left"/>
              <w:rPr>
                <w:rFonts w:hint="default" w:ascii="Times New Roman" w:hAnsi="Times New Roman" w:eastAsia="仿宋_GB2312" w:cs="Times New Roman"/>
                <w:color w:val="000000"/>
                <w:sz w:val="24"/>
                <w:szCs w:val="24"/>
              </w:rPr>
            </w:pPr>
          </w:p>
        </w:tc>
        <w:tc>
          <w:tcPr>
            <w:tcW w:w="389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18"/>
                <w:szCs w:val="18"/>
              </w:rPr>
              <w:t>沈小丽，丁昆华、李东升、陈洪卫、李文学、杨宏、武兴祥、张永发、刘伟、葛云、李磊升、李宁、罗彪、李正凯、曹子豪、邓晓毛</w:t>
            </w:r>
          </w:p>
        </w:tc>
        <w:tc>
          <w:tcPr>
            <w:tcW w:w="129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79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表18：应急照明保障分队人员编成及装备（社会救援分队）</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3038"/>
        <w:gridCol w:w="1059"/>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6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 xml:space="preserve">余富祥（深圳市尚为照明有限公司） </w:t>
            </w:r>
            <w:r>
              <w:rPr>
                <w:rFonts w:hint="default" w:ascii="Times New Roman" w:hAnsi="Times New Roman" w:eastAsia="仿宋_GB2312" w:cs="Times New Roman"/>
                <w:color w:val="000000"/>
                <w:kern w:val="0"/>
                <w:sz w:val="24"/>
                <w:szCs w:val="24"/>
                <w:lang w:val="en-US" w:eastAsia="zh-CN"/>
              </w:rPr>
              <w:t>13619636011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丁春梅</w:t>
            </w:r>
            <w:r>
              <w:rPr>
                <w:rFonts w:hint="default" w:ascii="Times New Roman" w:hAnsi="Times New Roman" w:eastAsia="仿宋_GB2312" w:cs="Times New Roman"/>
                <w:color w:val="000000"/>
                <w:kern w:val="0"/>
                <w:sz w:val="24"/>
                <w:szCs w:val="24"/>
                <w:lang w:eastAsia="zh-CN"/>
              </w:rPr>
              <w:t>（深圳市尚为照明有限公司）</w:t>
            </w:r>
            <w:r>
              <w:rPr>
                <w:rFonts w:hint="default" w:ascii="Times New Roman" w:hAnsi="Times New Roman" w:eastAsia="仿宋_GB2312" w:cs="Times New Roman"/>
                <w:color w:val="000000"/>
                <w:sz w:val="24"/>
                <w:szCs w:val="24"/>
                <w:lang w:val="en-US" w:eastAsia="zh-CN"/>
              </w:rPr>
              <w:t xml:space="preserve"> 18213453895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2683" w:type="dxa"/>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kern w:val="0"/>
                <w:sz w:val="24"/>
                <w:szCs w:val="24"/>
                <w:lang w:eastAsia="zh-CN"/>
              </w:rPr>
              <w:t>队员</w:t>
            </w:r>
          </w:p>
          <w:p>
            <w:pPr>
              <w:bidi w:val="0"/>
              <w:jc w:val="center"/>
              <w:rPr>
                <w:rFonts w:hint="default" w:ascii="Times New Roman" w:hAnsi="Times New Roman" w:eastAsia="仿宋_GB2312" w:cs="Times New Roman"/>
                <w:color w:val="000000"/>
                <w:lang w:val="en-US" w:eastAsia="zh-CN"/>
              </w:rPr>
            </w:pPr>
          </w:p>
        </w:tc>
        <w:tc>
          <w:tcPr>
            <w:tcW w:w="58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30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683" w:type="dxa"/>
            <w:vMerge w:val="restart"/>
            <w:tcBorders>
              <w:top w:val="single" w:color="auto" w:sz="4" w:space="0"/>
              <w:left w:val="single" w:color="auto" w:sz="4" w:space="0"/>
              <w:right w:val="single" w:color="auto" w:sz="4" w:space="0"/>
            </w:tcBorders>
            <w:noWrap w:val="0"/>
            <w:vAlign w:val="center"/>
          </w:tcPr>
          <w:p>
            <w:pPr>
              <w:spacing w:line="240" w:lineRule="exact"/>
              <w:ind w:left="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eastAsia="zh-CN"/>
              </w:rPr>
              <w:t>余富祥、</w:t>
            </w:r>
            <w:r>
              <w:rPr>
                <w:rFonts w:hint="default" w:ascii="Times New Roman" w:hAnsi="Times New Roman" w:eastAsia="仿宋_GB2312" w:cs="Times New Roman"/>
                <w:color w:val="000000"/>
                <w:sz w:val="24"/>
                <w:szCs w:val="24"/>
                <w:lang w:val="en-US" w:eastAsia="zh-CN"/>
              </w:rPr>
              <w:t>丁春梅、</w:t>
            </w:r>
            <w:r>
              <w:rPr>
                <w:rFonts w:hint="default" w:ascii="Times New Roman" w:hAnsi="Times New Roman" w:eastAsia="仿宋_GB2312" w:cs="Times New Roman"/>
                <w:color w:val="000000"/>
                <w:kern w:val="0"/>
                <w:sz w:val="24"/>
                <w:szCs w:val="24"/>
                <w:lang w:eastAsia="zh-CN"/>
              </w:rPr>
              <w:t>杨甘维、何新、赵学明、张国林、柴进、王清怡、</w:t>
            </w:r>
            <w:r>
              <w:rPr>
                <w:rFonts w:hint="default" w:ascii="Times New Roman" w:hAnsi="Times New Roman" w:eastAsia="仿宋_GB2312" w:cs="Times New Roman"/>
                <w:color w:val="000000"/>
                <w:sz w:val="24"/>
                <w:szCs w:val="24"/>
                <w:lang w:eastAsia="zh-CN"/>
              </w:rPr>
              <w:t>吴荷刚、</w:t>
            </w:r>
            <w:r>
              <w:rPr>
                <w:rFonts w:hint="default" w:ascii="Times New Roman" w:hAnsi="Times New Roman" w:eastAsia="仿宋_GB2312" w:cs="Times New Roman"/>
                <w:color w:val="000000"/>
                <w:kern w:val="0"/>
                <w:sz w:val="24"/>
                <w:szCs w:val="24"/>
                <w:lang w:eastAsia="zh-CN"/>
              </w:rPr>
              <w:t>彭勇、桂友、周礼全共计</w:t>
            </w:r>
            <w:r>
              <w:rPr>
                <w:rFonts w:hint="default" w:ascii="Times New Roman" w:hAnsi="Times New Roman" w:eastAsia="仿宋_GB2312" w:cs="Times New Roman"/>
                <w:color w:val="000000"/>
                <w:kern w:val="0"/>
                <w:sz w:val="24"/>
                <w:szCs w:val="24"/>
                <w:lang w:val="en-US" w:eastAsia="zh-CN"/>
              </w:rPr>
              <w:t>12人；</w:t>
            </w:r>
          </w:p>
        </w:tc>
        <w:tc>
          <w:tcPr>
            <w:tcW w:w="3038" w:type="dxa"/>
            <w:tcBorders>
              <w:top w:val="single" w:color="auto" w:sz="4" w:space="0"/>
              <w:left w:val="single" w:color="auto" w:sz="4" w:space="0"/>
              <w:right w:val="single" w:color="auto" w:sz="4" w:space="0"/>
            </w:tcBorders>
            <w:noWrap w:val="0"/>
            <w:vAlign w:val="center"/>
          </w:tcPr>
          <w:p>
            <w:pPr>
              <w:numPr>
                <w:ilvl w:val="0"/>
                <w:numId w:val="0"/>
              </w:numPr>
              <w:bidi w:val="0"/>
              <w:spacing w:line="240" w:lineRule="exact"/>
              <w:ind w:left="0" w:leftChars="0" w:firstLine="0" w:firstLineChars="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1、自动装卸移动照明灯塔、SZSW2970；</w:t>
            </w:r>
          </w:p>
        </w:tc>
        <w:tc>
          <w:tcPr>
            <w:tcW w:w="1059" w:type="dxa"/>
            <w:vMerge w:val="restart"/>
            <w:tcBorders>
              <w:top w:val="single" w:color="auto" w:sz="4" w:space="0"/>
              <w:left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各</w:t>
            </w:r>
            <w:r>
              <w:rPr>
                <w:rFonts w:hint="default" w:ascii="Times New Roman" w:hAnsi="Times New Roman" w:eastAsia="仿宋_GB2312" w:cs="Times New Roman"/>
                <w:color w:val="000000"/>
                <w:kern w:val="0"/>
                <w:sz w:val="24"/>
                <w:szCs w:val="24"/>
                <w:lang w:val="en-US" w:eastAsia="zh-CN"/>
              </w:rPr>
              <w:t>1-5件以上</w:t>
            </w:r>
          </w:p>
        </w:tc>
        <w:tc>
          <w:tcPr>
            <w:tcW w:w="1742"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官渡区应急管理局指定地点</w:t>
            </w:r>
          </w:p>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68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3038" w:type="dxa"/>
            <w:tcBorders>
              <w:top w:val="single" w:color="auto" w:sz="4" w:space="0"/>
              <w:left w:val="single" w:color="auto" w:sz="4" w:space="0"/>
              <w:right w:val="single" w:color="auto" w:sz="4" w:space="0"/>
            </w:tcBorders>
            <w:noWrap w:val="0"/>
            <w:vAlign w:val="center"/>
          </w:tcPr>
          <w:p>
            <w:pPr>
              <w:bidi w:val="0"/>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2、多功能移动照明系统、</w:t>
            </w:r>
            <w:r>
              <w:rPr>
                <w:rFonts w:hint="default" w:ascii="Times New Roman" w:hAnsi="Times New Roman" w:eastAsia="仿宋_GB2312" w:cs="Times New Roman"/>
                <w:color w:val="000000"/>
                <w:kern w:val="0"/>
                <w:sz w:val="24"/>
                <w:szCs w:val="24"/>
                <w:lang w:val="en-US" w:eastAsia="zh-CN"/>
              </w:rPr>
              <w:t>SZSW2980；</w:t>
            </w:r>
          </w:p>
        </w:tc>
        <w:tc>
          <w:tcPr>
            <w:tcW w:w="105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742"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68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3038" w:type="dxa"/>
            <w:tcBorders>
              <w:top w:val="single" w:color="auto" w:sz="4" w:space="0"/>
              <w:left w:val="single" w:color="auto" w:sz="4" w:space="0"/>
              <w:right w:val="single" w:color="auto" w:sz="4" w:space="0"/>
            </w:tcBorders>
            <w:noWrap w:val="0"/>
            <w:vAlign w:val="center"/>
          </w:tcPr>
          <w:p>
            <w:pPr>
              <w:bidi w:val="0"/>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3、全方位自动升降工作灯、</w:t>
            </w:r>
            <w:r>
              <w:rPr>
                <w:rFonts w:hint="default" w:ascii="Times New Roman" w:hAnsi="Times New Roman" w:eastAsia="仿宋_GB2312" w:cs="Times New Roman"/>
                <w:color w:val="000000"/>
                <w:kern w:val="0"/>
                <w:sz w:val="24"/>
                <w:szCs w:val="24"/>
                <w:lang w:val="en-US" w:eastAsia="zh-CN"/>
              </w:rPr>
              <w:t>SW2910；</w:t>
            </w:r>
          </w:p>
        </w:tc>
        <w:tc>
          <w:tcPr>
            <w:tcW w:w="105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742"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268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3038" w:type="dxa"/>
            <w:tcBorders>
              <w:top w:val="single" w:color="auto" w:sz="4" w:space="0"/>
              <w:left w:val="single" w:color="auto" w:sz="4" w:space="0"/>
              <w:right w:val="single" w:color="auto" w:sz="4" w:space="0"/>
            </w:tcBorders>
            <w:noWrap w:val="0"/>
            <w:vAlign w:val="center"/>
          </w:tcPr>
          <w:p>
            <w:pPr>
              <w:bidi w:val="0"/>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4、便携升降灯、</w:t>
            </w:r>
            <w:r>
              <w:rPr>
                <w:rFonts w:hint="default" w:ascii="Times New Roman" w:hAnsi="Times New Roman" w:eastAsia="仿宋_GB2312" w:cs="Times New Roman"/>
                <w:color w:val="000000"/>
                <w:kern w:val="0"/>
                <w:sz w:val="24"/>
                <w:szCs w:val="24"/>
                <w:lang w:val="en-US" w:eastAsia="zh-CN"/>
              </w:rPr>
              <w:t>SW2930；</w:t>
            </w:r>
          </w:p>
        </w:tc>
        <w:tc>
          <w:tcPr>
            <w:tcW w:w="105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742"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68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3038"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5、防爆强光工作灯、</w:t>
            </w:r>
            <w:r>
              <w:rPr>
                <w:rFonts w:hint="default" w:ascii="Times New Roman" w:hAnsi="Times New Roman" w:eastAsia="仿宋_GB2312" w:cs="Times New Roman"/>
                <w:color w:val="000000"/>
                <w:kern w:val="0"/>
                <w:sz w:val="24"/>
                <w:szCs w:val="24"/>
                <w:lang w:val="en-US" w:eastAsia="zh-CN"/>
              </w:rPr>
              <w:t>SW2600；</w:t>
            </w:r>
          </w:p>
        </w:tc>
        <w:tc>
          <w:tcPr>
            <w:tcW w:w="105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742"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68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3038"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6、多功能手提巡检灯、</w:t>
            </w:r>
            <w:r>
              <w:rPr>
                <w:rFonts w:hint="default" w:ascii="Times New Roman" w:hAnsi="Times New Roman" w:eastAsia="仿宋_GB2312" w:cs="Times New Roman"/>
                <w:color w:val="000000"/>
                <w:kern w:val="0"/>
                <w:sz w:val="24"/>
                <w:szCs w:val="24"/>
                <w:lang w:val="en-US" w:eastAsia="zh-CN"/>
              </w:rPr>
              <w:t>SZSW2500；</w:t>
            </w:r>
          </w:p>
        </w:tc>
        <w:tc>
          <w:tcPr>
            <w:tcW w:w="105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742"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68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3038"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7、防爆固态手提探照灯、</w:t>
            </w:r>
            <w:r>
              <w:rPr>
                <w:rFonts w:hint="default" w:ascii="Times New Roman" w:hAnsi="Times New Roman" w:eastAsia="仿宋_GB2312" w:cs="Times New Roman"/>
                <w:color w:val="000000"/>
                <w:kern w:val="0"/>
                <w:sz w:val="24"/>
                <w:szCs w:val="24"/>
                <w:lang w:val="en-US" w:eastAsia="zh-CN"/>
              </w:rPr>
              <w:t>SZSW2300；</w:t>
            </w:r>
          </w:p>
        </w:tc>
        <w:tc>
          <w:tcPr>
            <w:tcW w:w="105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742"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68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3038"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8、防爆多功能便携灯、</w:t>
            </w:r>
            <w:r>
              <w:rPr>
                <w:rFonts w:hint="default" w:ascii="Times New Roman" w:hAnsi="Times New Roman" w:eastAsia="仿宋_GB2312" w:cs="Times New Roman"/>
                <w:color w:val="000000"/>
                <w:kern w:val="0"/>
                <w:sz w:val="24"/>
                <w:szCs w:val="24"/>
                <w:lang w:val="en-US" w:eastAsia="zh-CN"/>
              </w:rPr>
              <w:t>SW2170；</w:t>
            </w:r>
          </w:p>
        </w:tc>
        <w:tc>
          <w:tcPr>
            <w:tcW w:w="105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742"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68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3038"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9、防爆强光电筒、</w:t>
            </w:r>
            <w:r>
              <w:rPr>
                <w:rFonts w:hint="default" w:ascii="Times New Roman" w:hAnsi="Times New Roman" w:eastAsia="仿宋_GB2312" w:cs="Times New Roman"/>
                <w:color w:val="000000"/>
                <w:kern w:val="0"/>
                <w:sz w:val="24"/>
                <w:szCs w:val="24"/>
                <w:lang w:val="en-US" w:eastAsia="zh-CN"/>
              </w:rPr>
              <w:t>SZSW2103；</w:t>
            </w:r>
          </w:p>
        </w:tc>
        <w:tc>
          <w:tcPr>
            <w:tcW w:w="105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742"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表19：山鹰救援队人员编成及装备（社会救援分队）</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2133"/>
        <w:gridCol w:w="1459"/>
        <w:gridCol w:w="65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46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sz w:val="24"/>
                <w:szCs w:val="24"/>
              </w:rPr>
              <w:t>杨磬</w:t>
            </w:r>
            <w:r>
              <w:rPr>
                <w:rFonts w:hint="default" w:ascii="Times New Roman" w:hAnsi="Times New Roman" w:eastAsia="仿宋_GB2312" w:cs="Times New Roman"/>
                <w:color w:val="000000"/>
                <w:sz w:val="24"/>
                <w:szCs w:val="24"/>
                <w:lang w:eastAsia="zh-CN"/>
              </w:rPr>
              <w:t>（云南山鹰山地救援服务中心）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46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丁磊、王威、李鹏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1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3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061" w:type="dxa"/>
            <w:vMerge w:val="restart"/>
            <w:tcBorders>
              <w:top w:val="single" w:color="auto" w:sz="4" w:space="0"/>
              <w:left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山地搜救</w:t>
            </w:r>
            <w:r>
              <w:rPr>
                <w:rFonts w:hint="default" w:ascii="Times New Roman" w:hAnsi="Times New Roman" w:eastAsia="仿宋_GB2312" w:cs="Times New Roman"/>
                <w:color w:val="000000"/>
                <w:sz w:val="24"/>
                <w:szCs w:val="24"/>
                <w:lang w:val="en-US" w:eastAsia="zh-CN"/>
              </w:rPr>
              <w:t>组：</w:t>
            </w:r>
          </w:p>
          <w:p>
            <w:pPr>
              <w:widowControl/>
              <w:spacing w:line="240" w:lineRule="exact"/>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王威</w:t>
            </w:r>
          </w:p>
        </w:tc>
        <w:tc>
          <w:tcPr>
            <w:tcW w:w="213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杨正权、李文云、陈文武</w:t>
            </w:r>
          </w:p>
        </w:tc>
        <w:tc>
          <w:tcPr>
            <w:tcW w:w="1459"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手持GPS </w:t>
            </w:r>
          </w:p>
        </w:tc>
        <w:tc>
          <w:tcPr>
            <w:tcW w:w="656"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rPr>
              <w:t>1套</w:t>
            </w:r>
          </w:p>
        </w:tc>
        <w:tc>
          <w:tcPr>
            <w:tcW w:w="221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云南山鹰山地救援服务中心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459"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无人机 精灵</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1套</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1459"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北斗盒子</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2套</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1459"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短波中继台</w:t>
            </w:r>
          </w:p>
        </w:tc>
        <w:tc>
          <w:tcPr>
            <w:tcW w:w="656"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2套</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1459"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发电机</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2台</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2061"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地震搜救</w:t>
            </w:r>
            <w:r>
              <w:rPr>
                <w:rFonts w:hint="default" w:ascii="Times New Roman" w:hAnsi="Times New Roman" w:eastAsia="仿宋_GB2312" w:cs="Times New Roman"/>
                <w:color w:val="000000"/>
                <w:sz w:val="24"/>
                <w:szCs w:val="24"/>
                <w:lang w:val="en-US" w:eastAsia="zh-CN"/>
              </w:rPr>
              <w:t>组：</w:t>
            </w:r>
          </w:p>
          <w:p>
            <w:pPr>
              <w:widowControl/>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李鹏</w:t>
            </w:r>
          </w:p>
        </w:tc>
        <w:tc>
          <w:tcPr>
            <w:tcW w:w="2133"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郝亚军、蒲刚、丁伟</w:t>
            </w: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投影仪</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1套</w:t>
            </w:r>
          </w:p>
        </w:tc>
        <w:tc>
          <w:tcPr>
            <w:tcW w:w="2213"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云南山鹰山地救援服务中心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206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rPr>
            </w:pPr>
          </w:p>
        </w:tc>
        <w:tc>
          <w:tcPr>
            <w:tcW w:w="213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对讲机</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10套</w:t>
            </w:r>
          </w:p>
        </w:tc>
        <w:tc>
          <w:tcPr>
            <w:tcW w:w="221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206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折叠担架</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1副</w:t>
            </w:r>
          </w:p>
        </w:tc>
        <w:tc>
          <w:tcPr>
            <w:tcW w:w="221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206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大型急救包</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2个</w:t>
            </w:r>
          </w:p>
        </w:tc>
        <w:tc>
          <w:tcPr>
            <w:tcW w:w="221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2061"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机械千斤顶</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2套</w:t>
            </w:r>
          </w:p>
        </w:tc>
        <w:tc>
          <w:tcPr>
            <w:tcW w:w="2213"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061"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水面搜救</w:t>
            </w:r>
            <w:r>
              <w:rPr>
                <w:rFonts w:hint="default" w:ascii="Times New Roman" w:hAnsi="Times New Roman" w:eastAsia="仿宋_GB2312" w:cs="Times New Roman"/>
                <w:color w:val="000000"/>
                <w:sz w:val="24"/>
                <w:szCs w:val="24"/>
                <w:lang w:val="en-US" w:eastAsia="zh-CN"/>
              </w:rPr>
              <w:t>组：</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丁磊</w:t>
            </w:r>
          </w:p>
        </w:tc>
        <w:tc>
          <w:tcPr>
            <w:tcW w:w="2133"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周俊、郭筱、陈冠屹</w:t>
            </w: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登山绳索100米</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2副</w:t>
            </w:r>
          </w:p>
        </w:tc>
        <w:tc>
          <w:tcPr>
            <w:tcW w:w="221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云南山鹰山地救援服务中心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救援头盔</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10套</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SRT绳索装备</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1套</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楼层缓降器</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1套</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手持喊话器</w:t>
            </w:r>
          </w:p>
        </w:tc>
        <w:tc>
          <w:tcPr>
            <w:tcW w:w="656"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4套</w:t>
            </w:r>
          </w:p>
        </w:tc>
        <w:tc>
          <w:tcPr>
            <w:tcW w:w="221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061"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后勤保障组</w:t>
            </w:r>
            <w:r>
              <w:rPr>
                <w:rFonts w:hint="default" w:ascii="Times New Roman" w:hAnsi="Times New Roman" w:eastAsia="仿宋_GB2312" w:cs="Times New Roman"/>
                <w:color w:val="000000"/>
                <w:sz w:val="24"/>
                <w:szCs w:val="24"/>
                <w:lang w:eastAsia="zh-CN"/>
              </w:rPr>
              <w:t>：</w:t>
            </w:r>
          </w:p>
          <w:p>
            <w:pPr>
              <w:widowControl/>
              <w:spacing w:line="24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解延奇</w:t>
            </w:r>
          </w:p>
        </w:tc>
        <w:tc>
          <w:tcPr>
            <w:tcW w:w="2133"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余蓉、叶家麟、邵杰</w:t>
            </w: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白水艇</w:t>
            </w:r>
          </w:p>
        </w:tc>
        <w:tc>
          <w:tcPr>
            <w:tcW w:w="656"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1艘</w:t>
            </w:r>
          </w:p>
        </w:tc>
        <w:tc>
          <w:tcPr>
            <w:tcW w:w="221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云南山鹰山地救援服务中心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45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桨板</w:t>
            </w:r>
          </w:p>
        </w:tc>
        <w:tc>
          <w:tcPr>
            <w:tcW w:w="656" w:type="dxa"/>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2套</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16英尺充气艇</w:t>
            </w:r>
          </w:p>
        </w:tc>
        <w:tc>
          <w:tcPr>
            <w:tcW w:w="656"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1套</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重启独木舟</w:t>
            </w:r>
          </w:p>
        </w:tc>
        <w:tc>
          <w:tcPr>
            <w:tcW w:w="656" w:type="dxa"/>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2艘</w:t>
            </w:r>
          </w:p>
        </w:tc>
        <w:tc>
          <w:tcPr>
            <w:tcW w:w="2213"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救援绳包</w:t>
            </w:r>
          </w:p>
        </w:tc>
        <w:tc>
          <w:tcPr>
            <w:tcW w:w="656"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1个</w:t>
            </w:r>
          </w:p>
        </w:tc>
        <w:tc>
          <w:tcPr>
            <w:tcW w:w="221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13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45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救生衣</w:t>
            </w:r>
          </w:p>
        </w:tc>
        <w:tc>
          <w:tcPr>
            <w:tcW w:w="656"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15套</w:t>
            </w:r>
          </w:p>
        </w:tc>
        <w:tc>
          <w:tcPr>
            <w:tcW w:w="221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061"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3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145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实心救生圈</w:t>
            </w:r>
          </w:p>
        </w:tc>
        <w:tc>
          <w:tcPr>
            <w:tcW w:w="656" w:type="dxa"/>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1个</w:t>
            </w:r>
          </w:p>
        </w:tc>
        <w:tc>
          <w:tcPr>
            <w:tcW w:w="221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表20：邮政应急运输保障分队人员编成及装备（社会救援分队）</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1137"/>
        <w:gridCol w:w="1250"/>
        <w:gridCol w:w="59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4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50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刘书兵（中国邮政集团有限公司昆明市分公司）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4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50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黄永益</w:t>
            </w:r>
            <w:r>
              <w:rPr>
                <w:rFonts w:hint="default" w:ascii="Times New Roman" w:hAnsi="Times New Roman" w:eastAsia="仿宋_GB2312" w:cs="Times New Roman"/>
                <w:color w:val="000000"/>
                <w:kern w:val="0"/>
                <w:sz w:val="24"/>
                <w:szCs w:val="24"/>
                <w:lang w:eastAsia="zh-CN"/>
              </w:rPr>
              <w:t>（中国邮政集团有限公司昆明市分公司）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395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34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3428"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运输保障第一小组：黄永益，电话：</w:t>
            </w:r>
            <w:r>
              <w:rPr>
                <w:rFonts w:hint="default" w:ascii="Times New Roman" w:hAnsi="Times New Roman" w:eastAsia="仿宋_GB2312" w:cs="Times New Roman"/>
                <w:color w:val="000000"/>
                <w:sz w:val="24"/>
                <w:szCs w:val="24"/>
                <w:lang w:val="en-US" w:eastAsia="zh-CN"/>
              </w:rPr>
              <w:t>18314531792</w:t>
            </w:r>
          </w:p>
          <w:p>
            <w:pPr>
              <w:widowControl/>
              <w:spacing w:line="240" w:lineRule="exact"/>
              <w:jc w:val="center"/>
              <w:rPr>
                <w:rFonts w:hint="default" w:ascii="Times New Roman" w:hAnsi="Times New Roman" w:eastAsia="仿宋_GB2312" w:cs="Times New Roman"/>
                <w:color w:val="000000"/>
                <w:sz w:val="24"/>
                <w:szCs w:val="24"/>
              </w:rPr>
            </w:pPr>
          </w:p>
        </w:tc>
        <w:tc>
          <w:tcPr>
            <w:tcW w:w="1137"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杨灵、尹红兵</w:t>
            </w:r>
          </w:p>
        </w:tc>
        <w:tc>
          <w:tcPr>
            <w:tcW w:w="1250" w:type="dxa"/>
            <w:tcBorders>
              <w:top w:val="single" w:color="auto" w:sz="4" w:space="0"/>
              <w:left w:val="single" w:color="auto" w:sz="4" w:space="0"/>
              <w:right w:val="single" w:color="auto" w:sz="4" w:space="0"/>
            </w:tcBorders>
            <w:noWrap w:val="0"/>
            <w:vAlign w:val="center"/>
          </w:tcPr>
          <w:p>
            <w:pPr>
              <w:spacing w:line="240" w:lineRule="exact"/>
              <w:ind w:left="0" w:leftChars="0"/>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3吨车：5辆</w:t>
            </w:r>
          </w:p>
        </w:tc>
        <w:tc>
          <w:tcPr>
            <w:tcW w:w="5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10辆</w:t>
            </w:r>
          </w:p>
        </w:tc>
        <w:tc>
          <w:tcPr>
            <w:tcW w:w="2109"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官渡区归十西路邮政青春家园揽投站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342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sz w:val="24"/>
                <w:szCs w:val="24"/>
                <w:lang w:eastAsia="zh-CN"/>
              </w:rPr>
              <w:t>运输保障第二小分队：</w:t>
            </w:r>
            <w:r>
              <w:rPr>
                <w:rFonts w:hint="default" w:ascii="Times New Roman" w:hAnsi="Times New Roman" w:eastAsia="仿宋_GB2312" w:cs="Times New Roman"/>
                <w:color w:val="000000"/>
                <w:kern w:val="0"/>
                <w:sz w:val="24"/>
                <w:szCs w:val="24"/>
                <w:lang w:eastAsia="zh-CN"/>
              </w:rPr>
              <w:t>马少驹，电话：18388456153</w:t>
            </w:r>
          </w:p>
        </w:tc>
        <w:tc>
          <w:tcPr>
            <w:tcW w:w="1137"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闵诗刚、王恺</w:t>
            </w:r>
          </w:p>
        </w:tc>
        <w:tc>
          <w:tcPr>
            <w:tcW w:w="1250" w:type="dxa"/>
            <w:tcBorders>
              <w:left w:val="single" w:color="auto" w:sz="4" w:space="0"/>
              <w:right w:val="single" w:color="auto" w:sz="4" w:space="0"/>
            </w:tcBorders>
            <w:noWrap w:val="0"/>
            <w:vAlign w:val="center"/>
          </w:tcPr>
          <w:p>
            <w:pPr>
              <w:widowControl/>
              <w:spacing w:line="240" w:lineRule="exact"/>
              <w:ind w:left="0" w:leftChars="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5吨车：3辆</w:t>
            </w:r>
          </w:p>
        </w:tc>
        <w:tc>
          <w:tcPr>
            <w:tcW w:w="59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09"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官渡区长润街邮政东郊路揽投站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342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rPr>
            </w:pPr>
          </w:p>
        </w:tc>
        <w:tc>
          <w:tcPr>
            <w:tcW w:w="1137"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rPr>
            </w:pPr>
          </w:p>
        </w:tc>
        <w:tc>
          <w:tcPr>
            <w:tcW w:w="1250"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8吨车：2辆</w:t>
            </w:r>
          </w:p>
        </w:tc>
        <w:tc>
          <w:tcPr>
            <w:tcW w:w="59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0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bl>
    <w:p>
      <w:pPr>
        <w:ind w:left="723" w:hanging="723" w:hangingChars="200"/>
        <w:rPr>
          <w:rFonts w:hint="default" w:ascii="Times New Roman" w:hAnsi="Times New Roman" w:eastAsia="仿宋_GB2312" w:cs="Times New Roman"/>
          <w:b/>
          <w:bCs/>
          <w:color w:val="000000"/>
          <w:sz w:val="36"/>
          <w:szCs w:val="36"/>
          <w:lang w:val="en-US" w:eastAsia="zh-CN"/>
        </w:rPr>
      </w:pPr>
    </w:p>
    <w:p>
      <w:pPr>
        <w:ind w:left="723" w:hanging="723" w:hangingChars="200"/>
        <w:rPr>
          <w:rFonts w:hint="default" w:ascii="Times New Roman" w:hAnsi="Times New Roman" w:eastAsia="仿宋_GB2312" w:cs="Times New Roman"/>
          <w:b/>
          <w:bCs/>
          <w:color w:val="000000"/>
          <w:sz w:val="36"/>
          <w:szCs w:val="36"/>
          <w:lang w:val="en-US" w:eastAsia="zh-CN"/>
        </w:rPr>
      </w:pPr>
    </w:p>
    <w:p>
      <w:pPr>
        <w:ind w:left="723" w:hanging="723" w:hangingChars="200"/>
        <w:rPr>
          <w:rFonts w:hint="default" w:ascii="Times New Roman" w:hAnsi="Times New Roman" w:eastAsia="仿宋_GB2312" w:cs="Times New Roman"/>
          <w:b/>
          <w:bCs/>
          <w:color w:val="000000"/>
          <w:sz w:val="36"/>
          <w:szCs w:val="36"/>
          <w:lang w:val="en-US" w:eastAsia="zh-CN"/>
        </w:rPr>
      </w:pPr>
    </w:p>
    <w:p>
      <w:pPr>
        <w:ind w:left="723" w:hanging="723" w:hangingChars="200"/>
        <w:rPr>
          <w:rFonts w:hint="default" w:ascii="Times New Roman" w:hAnsi="Times New Roman" w:eastAsia="仿宋_GB2312" w:cs="Times New Roman"/>
          <w:b/>
          <w:bCs/>
          <w:color w:val="000000"/>
          <w:sz w:val="36"/>
          <w:szCs w:val="36"/>
          <w:lang w:val="en-US" w:eastAsia="zh-CN"/>
        </w:rPr>
      </w:pPr>
    </w:p>
    <w:p>
      <w:pPr>
        <w:ind w:left="723" w:hanging="723" w:hangingChars="200"/>
        <w:rPr>
          <w:rFonts w:hint="default" w:ascii="Times New Roman" w:hAnsi="Times New Roman" w:eastAsia="仿宋_GB2312" w:cs="Times New Roman"/>
          <w:b/>
          <w:bCs/>
          <w:color w:val="000000"/>
          <w:sz w:val="36"/>
          <w:szCs w:val="36"/>
          <w:lang w:val="en-US" w:eastAsia="zh-CN"/>
        </w:rPr>
      </w:pPr>
    </w:p>
    <w:p>
      <w:pPr>
        <w:ind w:left="723" w:hanging="723" w:hangingChars="200"/>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表21：关上街道办事处综合应急救援分队人员编成及装备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228"/>
        <w:gridCol w:w="2296"/>
        <w:gridCol w:w="149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分队长</w:t>
            </w:r>
          </w:p>
        </w:tc>
        <w:tc>
          <w:tcPr>
            <w:tcW w:w="767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黄昌顺（街道党工委副书记、办事处主任）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副分队长</w:t>
            </w:r>
          </w:p>
        </w:tc>
        <w:tc>
          <w:tcPr>
            <w:tcW w:w="767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李轶骏（街道办事处副主任）</w:t>
            </w:r>
          </w:p>
          <w:p>
            <w:pPr>
              <w:widowControl/>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谭朝勇（街道综合应急救援分队队长）</w:t>
            </w:r>
          </w:p>
          <w:p>
            <w:pPr>
              <w:widowControl/>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王鹏（街道应急管理服务中心主任）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07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人员分组</w:t>
            </w:r>
          </w:p>
        </w:tc>
        <w:tc>
          <w:tcPr>
            <w:tcW w:w="44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下属小队（组）负责人</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及联系方式</w:t>
            </w:r>
          </w:p>
        </w:tc>
        <w:tc>
          <w:tcPr>
            <w:tcW w:w="322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队员</w:t>
            </w:r>
          </w:p>
        </w:tc>
        <w:tc>
          <w:tcPr>
            <w:tcW w:w="2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设备名称及型号</w:t>
            </w:r>
          </w:p>
        </w:tc>
        <w:tc>
          <w:tcPr>
            <w:tcW w:w="149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数量</w:t>
            </w:r>
          </w:p>
        </w:tc>
        <w:tc>
          <w:tcPr>
            <w:tcW w:w="6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集合</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8" w:hRule="atLeast"/>
          <w:jc w:val="center"/>
        </w:trPr>
        <w:tc>
          <w:tcPr>
            <w:tcW w:w="849"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彩云分队（陈关华13888399747）</w:t>
            </w:r>
          </w:p>
        </w:tc>
        <w:tc>
          <w:tcPr>
            <w:tcW w:w="3228"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陈关华、张浩楠、司红德、朱润鑫、丁成佛、何金旺、龚正金、王兴飞、许普林、谢麟（10人）</w:t>
            </w:r>
          </w:p>
        </w:tc>
        <w:tc>
          <w:tcPr>
            <w:tcW w:w="3786" w:type="dxa"/>
            <w:gridSpan w:val="2"/>
            <w:tcBorders>
              <w:top w:val="single" w:color="auto" w:sz="4" w:space="0"/>
              <w:left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吨级中型消防水车2辆、反光衣20件、雨衣20套、应急棍20根、防刺服20件、防割手套20双、脚叉10套、测距仪1台、强光探照灯5只、投光灯1台、担架5个、救生衣20套、液压剪1把、空气呼吸器2台、灭火毯8个、无人飞机1台、破拆工具2套、二级防化服5套、水带10盘、消防用强光手电筒2支、逃生绳2条、防烟面罩7具、防水带1</w:t>
            </w:r>
            <w:r>
              <w:rPr>
                <w:rFonts w:hint="default" w:ascii="Times New Roman" w:hAnsi="Times New Roman" w:eastAsia="仿宋_GB2312" w:cs="Times New Roman"/>
                <w:color w:val="000000"/>
                <w:sz w:val="24"/>
                <w:lang w:val="en-US" w:eastAsia="zh-CN"/>
              </w:rPr>
              <w:t>0</w:t>
            </w:r>
            <w:r>
              <w:rPr>
                <w:rFonts w:hint="default" w:ascii="Times New Roman" w:hAnsi="Times New Roman" w:eastAsia="仿宋_GB2312" w:cs="Times New Roman"/>
                <w:color w:val="000000"/>
                <w:sz w:val="24"/>
              </w:rPr>
              <w:t>盘、直流开关水枪3支、戴头盔灭火战斗服12套、二氧化碳灭火器2具、4kg干粉灭火器</w:t>
            </w:r>
            <w:r>
              <w:rPr>
                <w:rFonts w:hint="default" w:ascii="Times New Roman" w:hAnsi="Times New Roman" w:eastAsia="仿宋_GB2312" w:cs="Times New Roman"/>
                <w:color w:val="000000"/>
                <w:sz w:val="24"/>
              </w:rPr>
              <w:tab/>
            </w:r>
            <w:r>
              <w:rPr>
                <w:rFonts w:hint="default" w:ascii="Times New Roman" w:hAnsi="Times New Roman" w:eastAsia="仿宋_GB2312" w:cs="Times New Roman"/>
                <w:color w:val="000000"/>
                <w:sz w:val="24"/>
              </w:rPr>
              <w:t>40具、消防扳手</w:t>
            </w:r>
            <w:r>
              <w:rPr>
                <w:rFonts w:hint="default" w:ascii="Times New Roman" w:hAnsi="Times New Roman" w:eastAsia="仿宋_GB2312" w:cs="Times New Roman"/>
                <w:color w:val="000000"/>
                <w:sz w:val="24"/>
              </w:rPr>
              <w:tab/>
            </w:r>
            <w:r>
              <w:rPr>
                <w:rFonts w:hint="default" w:ascii="Times New Roman" w:hAnsi="Times New Roman" w:eastAsia="仿宋_GB2312" w:cs="Times New Roman"/>
                <w:color w:val="000000"/>
                <w:sz w:val="24"/>
              </w:rPr>
              <w:t>1把、警戒线4盘、消防钢铲1把、消防桶1个、消防钢斧1把、喊话器1个、充电式停字牌1个、升降机1台、切割机2台、千斤顶1个、氧气瓶2个，以及灾害应急帐篷（12㎡棉）3顶，棉被37床、彩条布2件、折叠床19张、执法记录仪2部、对讲机3部、电瓶车3辆。</w:t>
            </w:r>
          </w:p>
        </w:tc>
        <w:tc>
          <w:tcPr>
            <w:tcW w:w="659" w:type="dxa"/>
            <w:tcBorders>
              <w:top w:val="single" w:color="auto" w:sz="4" w:space="0"/>
              <w:left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综合应急救援队在彩云驻地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jc w:val="center"/>
        </w:trPr>
        <w:tc>
          <w:tcPr>
            <w:tcW w:w="849" w:type="dxa"/>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双凤分队（谭朝勇13888441626）</w:t>
            </w:r>
          </w:p>
        </w:tc>
        <w:tc>
          <w:tcPr>
            <w:tcW w:w="3228" w:type="dxa"/>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谭朝勇、聂兴文、毕鑫、邓忠林、邓忠胜、廖安国、昂俊华、杨兴佳、兰忠宇、张逸文（10人）</w:t>
            </w:r>
          </w:p>
        </w:tc>
        <w:tc>
          <w:tcPr>
            <w:tcW w:w="3786" w:type="dxa"/>
            <w:gridSpan w:val="2"/>
            <w:tcBorders>
              <w:left w:val="single" w:color="auto" w:sz="4" w:space="0"/>
              <w:right w:val="single" w:color="auto" w:sz="4" w:space="0"/>
            </w:tcBorders>
            <w:noWrap/>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脑1台、监控显示屏1台、发电机1台、消防泵3台、微型电动消防车2辆、桌子4张、椅子4把、消防斧1把、消防铲1把、盾牌19块、头盔18顶、甩棍6根、胶棍30根、消防服8套、消防头盔8顶、灭火器31只、水鞋6双、自救呼吸器12个、消防桶7只、消防水带7盘、微型消防柜1个、水枪头5个、扳手2把、喊话器1个、大功率照明灯2个、警戒带5盘、油桶2只、救灾帐篷2顶、救援绳2根。</w:t>
            </w:r>
          </w:p>
        </w:tc>
        <w:tc>
          <w:tcPr>
            <w:tcW w:w="659" w:type="dxa"/>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综合应急救援队在双凤驻地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9"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应急处突组（谭朝勇13888441626）</w:t>
            </w:r>
          </w:p>
        </w:tc>
        <w:tc>
          <w:tcPr>
            <w:tcW w:w="32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谭朝勇、毕鑫、张浩楠、何金旺（4人，彩云、双凤各2人）</w:t>
            </w:r>
          </w:p>
        </w:tc>
        <w:tc>
          <w:tcPr>
            <w:tcW w:w="4445" w:type="dxa"/>
            <w:gridSpan w:val="3"/>
            <w:vMerge w:val="restart"/>
            <w:tcBorders>
              <w:left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关上街道办事处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9"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消防救援组（陈关华13888399747）</w:t>
            </w:r>
          </w:p>
        </w:tc>
        <w:tc>
          <w:tcPr>
            <w:tcW w:w="32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陈关华、朱润鑫、邓忠林、杨兴佳（4人，彩云、双凤各2人）</w:t>
            </w:r>
          </w:p>
        </w:tc>
        <w:tc>
          <w:tcPr>
            <w:tcW w:w="4445" w:type="dxa"/>
            <w:gridSpan w:val="3"/>
            <w:vMerge w:val="continue"/>
            <w:tcBorders>
              <w:left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9"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灾害抢险组（谭朝勇13888441626）</w:t>
            </w:r>
          </w:p>
        </w:tc>
        <w:tc>
          <w:tcPr>
            <w:tcW w:w="32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谭朝勇、聂兴文、司红德、龚正金（4人，彩云、双凤各2人）</w:t>
            </w:r>
          </w:p>
        </w:tc>
        <w:tc>
          <w:tcPr>
            <w:tcW w:w="4445" w:type="dxa"/>
            <w:gridSpan w:val="3"/>
            <w:vMerge w:val="continue"/>
            <w:tcBorders>
              <w:left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9"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综治维稳组（陈关华13888399747）</w:t>
            </w:r>
          </w:p>
        </w:tc>
        <w:tc>
          <w:tcPr>
            <w:tcW w:w="32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陈关华、谢麟、聂兴文、兰忠宇（4人，彩云、双凤各2人）</w:t>
            </w:r>
          </w:p>
        </w:tc>
        <w:tc>
          <w:tcPr>
            <w:tcW w:w="4445" w:type="dxa"/>
            <w:gridSpan w:val="3"/>
            <w:vMerge w:val="continue"/>
            <w:tcBorders>
              <w:left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9"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城市管理组（谭朝勇13888441626）</w:t>
            </w:r>
          </w:p>
        </w:tc>
        <w:tc>
          <w:tcPr>
            <w:tcW w:w="32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谭朝勇、邓忠胜、司红德、许普林（4人，彩云、双凤各2人）</w:t>
            </w:r>
          </w:p>
        </w:tc>
        <w:tc>
          <w:tcPr>
            <w:tcW w:w="4445" w:type="dxa"/>
            <w:gridSpan w:val="3"/>
            <w:vMerge w:val="continue"/>
            <w:tcBorders>
              <w:left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9"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民兵应急组（陈关华13888399747）</w:t>
            </w:r>
          </w:p>
        </w:tc>
        <w:tc>
          <w:tcPr>
            <w:tcW w:w="32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陈关华、丁成佛、毕鑫、邓忠林（4人，彩云、双凤各2人）</w:t>
            </w:r>
          </w:p>
        </w:tc>
        <w:tc>
          <w:tcPr>
            <w:tcW w:w="4445" w:type="dxa"/>
            <w:gridSpan w:val="3"/>
            <w:vMerge w:val="continue"/>
            <w:tcBorders>
              <w:left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9"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卫生应急组（谭朝勇13888441626）</w:t>
            </w:r>
          </w:p>
        </w:tc>
        <w:tc>
          <w:tcPr>
            <w:tcW w:w="322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谭朝勇、兰忠宇、张浩楠、何金旺（4人，彩云、双凤各2人）</w:t>
            </w:r>
          </w:p>
        </w:tc>
        <w:tc>
          <w:tcPr>
            <w:tcW w:w="4445" w:type="dxa"/>
            <w:gridSpan w:val="3"/>
            <w:vMerge w:val="continue"/>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rPr>
            </w:pPr>
          </w:p>
        </w:tc>
      </w:tr>
    </w:tbl>
    <w:p>
      <w:pPr>
        <w:rPr>
          <w:rFonts w:hint="default" w:ascii="Times New Roman" w:hAnsi="Times New Roman" w:eastAsia="仿宋_GB2312" w:cs="Times New Roman"/>
          <w:b/>
          <w:bCs/>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560" w:hangingChars="200"/>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表22：吴井街道办事处综合应急救援分队人员编成及装备</w:t>
      </w:r>
    </w:p>
    <w:tbl>
      <w:tblPr>
        <w:tblStyle w:val="9"/>
        <w:tblpPr w:leftFromText="180" w:rightFromText="180" w:vertAnchor="text" w:horzAnchor="page" w:tblpX="1380" w:tblpY="261"/>
        <w:tblOverlap w:val="never"/>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2709"/>
        <w:gridCol w:w="2109"/>
        <w:gridCol w:w="79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90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sz w:val="32"/>
                <w:szCs w:val="32"/>
              </w:rPr>
              <w:t>施飞</w:t>
            </w:r>
            <w:r>
              <w:rPr>
                <w:rFonts w:hint="default" w:ascii="Times New Roman" w:hAnsi="Times New Roman" w:eastAsia="仿宋_GB2312" w:cs="Times New Roman"/>
                <w:color w:val="000000"/>
                <w:sz w:val="32"/>
                <w:szCs w:val="32"/>
                <w:lang w:eastAsia="zh-CN"/>
              </w:rPr>
              <w:t>（街道</w:t>
            </w:r>
            <w:r>
              <w:rPr>
                <w:rFonts w:hint="default" w:ascii="Times New Roman" w:hAnsi="Times New Roman" w:eastAsia="仿宋_GB2312" w:cs="Times New Roman"/>
                <w:color w:val="000000"/>
                <w:sz w:val="32"/>
                <w:szCs w:val="32"/>
                <w:lang w:val="zh-CN"/>
              </w:rPr>
              <w:t>党工委副书记、街道</w:t>
            </w:r>
            <w:r>
              <w:rPr>
                <w:rFonts w:hint="default" w:ascii="Times New Roman" w:hAnsi="Times New Roman" w:eastAsia="仿宋_GB2312" w:cs="Times New Roman"/>
                <w:color w:val="000000"/>
                <w:sz w:val="32"/>
                <w:szCs w:val="32"/>
                <w:lang w:eastAsia="zh-CN"/>
              </w:rPr>
              <w:t>办事处主任）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90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zh-CN" w:eastAsia="zh-CN"/>
              </w:rPr>
              <w:t>裴先兵</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街道办事处副主任</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、卢少方（街道办事处副主任、区城管大队二中队中队长）、田  原（街道党工委组织委员）、</w:t>
            </w:r>
            <w:r>
              <w:rPr>
                <w:rFonts w:hint="default" w:ascii="Times New Roman" w:hAnsi="Times New Roman" w:eastAsia="仿宋_GB2312" w:cs="Times New Roman"/>
                <w:color w:val="000000"/>
                <w:kern w:val="0"/>
                <w:sz w:val="24"/>
                <w:szCs w:val="24"/>
                <w:lang w:val="zh-CN" w:eastAsia="zh-CN"/>
              </w:rPr>
              <w:t>尹家宏（</w:t>
            </w:r>
            <w:r>
              <w:rPr>
                <w:rFonts w:hint="default" w:ascii="Times New Roman" w:hAnsi="Times New Roman" w:eastAsia="仿宋_GB2312" w:cs="Times New Roman"/>
                <w:color w:val="000000"/>
                <w:kern w:val="0"/>
                <w:sz w:val="24"/>
                <w:szCs w:val="24"/>
                <w:lang w:val="en-US" w:eastAsia="zh-CN"/>
              </w:rPr>
              <w:t>街道</w:t>
            </w:r>
            <w:r>
              <w:rPr>
                <w:rFonts w:hint="default" w:ascii="Times New Roman" w:hAnsi="Times New Roman" w:eastAsia="仿宋_GB2312" w:cs="Times New Roman"/>
                <w:color w:val="000000"/>
                <w:kern w:val="0"/>
                <w:sz w:val="24"/>
                <w:szCs w:val="24"/>
                <w:lang w:val="zh-CN" w:eastAsia="zh-CN"/>
              </w:rPr>
              <w:t>武装部长）、夏雯娟（街道副科级领导干部）</w:t>
            </w:r>
          </w:p>
        </w:tc>
      </w:tr>
      <w:tr>
        <w:tblPrEx>
          <w:tblCellMar>
            <w:top w:w="0" w:type="dxa"/>
            <w:left w:w="108" w:type="dxa"/>
            <w:bottom w:w="0" w:type="dxa"/>
            <w:right w:w="108" w:type="dxa"/>
          </w:tblCellMar>
        </w:tblPrEx>
        <w:trPr>
          <w:trHeight w:val="500" w:hRule="atLeast"/>
        </w:trPr>
        <w:tc>
          <w:tcPr>
            <w:tcW w:w="51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下属小队（组）负</w:t>
            </w:r>
            <w:r>
              <w:rPr>
                <w:rFonts w:hint="eastAsia" w:ascii="Times New Roman" w:hAnsi="Times New Roman" w:eastAsia="仿宋_GB2312" w:cs="Times New Roman"/>
                <w:b/>
                <w:bCs/>
                <w:color w:val="000000"/>
                <w:kern w:val="0"/>
                <w:sz w:val="24"/>
                <w:szCs w:val="24"/>
                <w:lang w:eastAsia="zh-CN"/>
              </w:rPr>
              <w:t>责</w:t>
            </w:r>
            <w:r>
              <w:rPr>
                <w:rFonts w:hint="default" w:ascii="Times New Roman" w:hAnsi="Times New Roman" w:eastAsia="仿宋_GB2312" w:cs="Times New Roman"/>
                <w:b/>
                <w:bCs/>
                <w:color w:val="000000"/>
                <w:kern w:val="0"/>
                <w:sz w:val="24"/>
                <w:szCs w:val="24"/>
              </w:rPr>
              <w:t>人及联系方式</w:t>
            </w:r>
          </w:p>
        </w:tc>
        <w:tc>
          <w:tcPr>
            <w:tcW w:w="2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485"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sz w:val="24"/>
                <w:szCs w:val="24"/>
              </w:rPr>
            </w:pPr>
          </w:p>
          <w:p>
            <w:pPr>
              <w:widowControl/>
              <w:spacing w:line="240" w:lineRule="auto"/>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综合救援组</w:t>
            </w:r>
          </w:p>
          <w:p>
            <w:pPr>
              <w:widowControl/>
              <w:spacing w:line="240" w:lineRule="auto"/>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4"/>
                <w:szCs w:val="24"/>
                <w:lang w:val="zh-CN" w:eastAsia="zh-CN"/>
              </w:rPr>
              <w:t>王朴选</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15987169147</w:t>
            </w:r>
            <w:r>
              <w:rPr>
                <w:rFonts w:hint="default" w:ascii="Times New Roman" w:hAnsi="Times New Roman" w:eastAsia="仿宋_GB2312" w:cs="Times New Roman"/>
                <w:color w:val="000000"/>
                <w:kern w:val="0"/>
                <w:sz w:val="24"/>
                <w:szCs w:val="24"/>
                <w:lang w:eastAsia="zh-CN"/>
              </w:rPr>
              <w:t>）</w:t>
            </w:r>
          </w:p>
        </w:tc>
        <w:tc>
          <w:tcPr>
            <w:tcW w:w="2709" w:type="dxa"/>
            <w:vMerge w:val="restart"/>
            <w:tcBorders>
              <w:top w:val="single" w:color="auto" w:sz="4" w:space="0"/>
              <w:left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街道应急管理服务中心、</w:t>
            </w:r>
            <w:r>
              <w:rPr>
                <w:rFonts w:hint="default" w:ascii="Times New Roman" w:hAnsi="Times New Roman" w:eastAsia="仿宋_GB2312" w:cs="Times New Roman"/>
                <w:color w:val="000000"/>
                <w:kern w:val="0"/>
                <w:sz w:val="24"/>
                <w:szCs w:val="24"/>
                <w:lang w:val="en-US" w:eastAsia="zh-CN"/>
              </w:rPr>
              <w:t>经济发展办</w:t>
            </w:r>
            <w:r>
              <w:rPr>
                <w:rFonts w:hint="default" w:ascii="Times New Roman" w:hAnsi="Times New Roman" w:eastAsia="仿宋_GB2312" w:cs="Times New Roman"/>
                <w:color w:val="000000"/>
                <w:kern w:val="0"/>
                <w:sz w:val="24"/>
                <w:szCs w:val="24"/>
                <w:lang w:eastAsia="zh-CN"/>
              </w:rPr>
              <w:t>、综治办、司法所、辖区派出所、城管中队、各社区</w:t>
            </w:r>
          </w:p>
        </w:tc>
        <w:tc>
          <w:tcPr>
            <w:tcW w:w="2109"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rPr>
              <w:t>汽油抽水机(本田HONDA)</w:t>
            </w:r>
          </w:p>
        </w:tc>
        <w:tc>
          <w:tcPr>
            <w:tcW w:w="795"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1台</w:t>
            </w:r>
          </w:p>
        </w:tc>
        <w:tc>
          <w:tcPr>
            <w:tcW w:w="1290"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官渡区吴井街道办事处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109"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rPr>
              <w:t>汽油抽水机(SNZU)</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2台</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109"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rPr>
              <w:t>汽油抽水机（YP30G 雅马哈水泵系列）</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3台</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109"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 xml:space="preserve"> 防洪袋</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5000个</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109"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水靴</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30双</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109"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雨衣</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30件</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109" w:type="dxa"/>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手抬泵</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1台</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2485"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医疗救护组</w:t>
            </w:r>
          </w:p>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4"/>
                <w:szCs w:val="24"/>
                <w:lang w:val="zh-CN" w:eastAsia="zh-CN"/>
              </w:rPr>
              <w:t>马丽莎</w:t>
            </w:r>
            <w:r>
              <w:rPr>
                <w:rFonts w:hint="default" w:ascii="Times New Roman" w:hAnsi="Times New Roman" w:eastAsia="仿宋_GB2312" w:cs="Times New Roman"/>
                <w:color w:val="000000"/>
                <w:kern w:val="0"/>
                <w:sz w:val="24"/>
                <w:szCs w:val="24"/>
                <w:lang w:val="en-US" w:eastAsia="zh-CN"/>
              </w:rPr>
              <w:t>（13888052390）</w:t>
            </w:r>
          </w:p>
        </w:tc>
        <w:tc>
          <w:tcPr>
            <w:tcW w:w="2709"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街道社区卫生服务中心</w:t>
            </w:r>
            <w:r>
              <w:rPr>
                <w:rFonts w:hint="default" w:ascii="Times New Roman" w:hAnsi="Times New Roman" w:eastAsia="仿宋_GB2312" w:cs="Times New Roman"/>
                <w:color w:val="000000"/>
                <w:kern w:val="0"/>
                <w:sz w:val="24"/>
                <w:szCs w:val="24"/>
                <w:lang w:eastAsia="zh-CN"/>
              </w:rPr>
              <w:t>、社会事务办、各社区卫生所</w:t>
            </w:r>
          </w:p>
        </w:tc>
        <w:tc>
          <w:tcPr>
            <w:tcW w:w="210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战斗服</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8套</w:t>
            </w:r>
          </w:p>
        </w:tc>
        <w:tc>
          <w:tcPr>
            <w:tcW w:w="1290"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官渡区吴井街道办事处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2485"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rPr>
            </w:pPr>
          </w:p>
        </w:tc>
        <w:tc>
          <w:tcPr>
            <w:tcW w:w="270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rPr>
            </w:pPr>
          </w:p>
        </w:tc>
        <w:tc>
          <w:tcPr>
            <w:tcW w:w="210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头盔</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8顶</w:t>
            </w:r>
          </w:p>
        </w:tc>
        <w:tc>
          <w:tcPr>
            <w:tcW w:w="129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2485"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腰带</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8条</w:t>
            </w:r>
          </w:p>
        </w:tc>
        <w:tc>
          <w:tcPr>
            <w:tcW w:w="129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2485"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灭火器</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32只</w:t>
            </w:r>
          </w:p>
        </w:tc>
        <w:tc>
          <w:tcPr>
            <w:tcW w:w="129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2485"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发电机</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2台</w:t>
            </w:r>
          </w:p>
        </w:tc>
        <w:tc>
          <w:tcPr>
            <w:tcW w:w="129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2485"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风力灭火机</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2台</w:t>
            </w:r>
          </w:p>
        </w:tc>
        <w:tc>
          <w:tcPr>
            <w:tcW w:w="129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2485"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应急灯</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10个</w:t>
            </w:r>
          </w:p>
        </w:tc>
        <w:tc>
          <w:tcPr>
            <w:tcW w:w="129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85"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后勤保障组</w:t>
            </w:r>
          </w:p>
          <w:p>
            <w:pPr>
              <w:widowControl/>
              <w:spacing w:line="240" w:lineRule="auto"/>
              <w:jc w:val="center"/>
              <w:rPr>
                <w:rFonts w:hint="default" w:ascii="Times New Roman" w:hAnsi="Times New Roman" w:eastAsia="仿宋_GB2312" w:cs="Times New Roman"/>
                <w:color w:val="000000"/>
                <w:kern w:val="0"/>
                <w:sz w:val="24"/>
                <w:szCs w:val="24"/>
                <w:lang w:val="zh-CN" w:eastAsia="zh-CN"/>
              </w:rPr>
            </w:pPr>
            <w:r>
              <w:rPr>
                <w:rFonts w:hint="default" w:ascii="Times New Roman" w:hAnsi="Times New Roman" w:eastAsia="仿宋_GB2312" w:cs="Times New Roman"/>
                <w:color w:val="000000"/>
                <w:kern w:val="0"/>
                <w:sz w:val="24"/>
                <w:szCs w:val="24"/>
                <w:lang w:val="zh-CN" w:eastAsia="zh-CN"/>
              </w:rPr>
              <w:t>唐华（</w:t>
            </w:r>
            <w:r>
              <w:rPr>
                <w:rFonts w:hint="default" w:ascii="Times New Roman" w:hAnsi="Times New Roman" w:eastAsia="仿宋_GB2312" w:cs="Times New Roman"/>
                <w:color w:val="000000"/>
                <w:kern w:val="0"/>
                <w:sz w:val="24"/>
                <w:szCs w:val="24"/>
                <w:lang w:val="en-US" w:eastAsia="zh-CN"/>
              </w:rPr>
              <w:t>13619651623</w:t>
            </w:r>
            <w:r>
              <w:rPr>
                <w:rFonts w:hint="default" w:ascii="Times New Roman" w:hAnsi="Times New Roman" w:eastAsia="仿宋_GB2312" w:cs="Times New Roman"/>
                <w:color w:val="000000"/>
                <w:kern w:val="0"/>
                <w:sz w:val="24"/>
                <w:szCs w:val="24"/>
                <w:lang w:val="zh-CN" w:eastAsia="zh-CN"/>
              </w:rPr>
              <w:t>）</w:t>
            </w:r>
          </w:p>
        </w:tc>
        <w:tc>
          <w:tcPr>
            <w:tcW w:w="2709"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党政办、街道应急管理服务中心</w:t>
            </w: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铁铲</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30把</w:t>
            </w:r>
          </w:p>
        </w:tc>
        <w:tc>
          <w:tcPr>
            <w:tcW w:w="1290"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官渡区吴井街道办事处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水带</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10盘</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水枪</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2支</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油锯</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2把</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塑胶警棍</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32个</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盾牌</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32个</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防刺背心</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30件</w:t>
            </w:r>
          </w:p>
        </w:tc>
        <w:tc>
          <w:tcPr>
            <w:tcW w:w="129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485" w:type="dxa"/>
            <w:vMerge w:val="restart"/>
            <w:tcBorders>
              <w:top w:val="single" w:color="auto" w:sz="4" w:space="0"/>
              <w:left w:val="single" w:color="auto" w:sz="4" w:space="0"/>
              <w:right w:val="single" w:color="auto" w:sz="4" w:space="0"/>
            </w:tcBorders>
            <w:noWrap w:val="0"/>
            <w:vAlign w:val="center"/>
          </w:tcPr>
          <w:p>
            <w:pPr>
              <w:widowControl/>
              <w:spacing w:line="240" w:lineRule="auto"/>
              <w:ind w:firstLine="320" w:firstLineChars="1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信息发布组</w:t>
            </w:r>
          </w:p>
          <w:p>
            <w:pPr>
              <w:widowControl/>
              <w:spacing w:line="240" w:lineRule="auto"/>
              <w:jc w:val="center"/>
              <w:rPr>
                <w:rFonts w:hint="default" w:ascii="Times New Roman" w:hAnsi="Times New Roman" w:eastAsia="仿宋_GB2312" w:cs="Times New Roman"/>
                <w:color w:val="000000"/>
                <w:kern w:val="0"/>
                <w:sz w:val="24"/>
                <w:szCs w:val="24"/>
                <w:lang w:val="zh-CN" w:eastAsia="zh-CN"/>
              </w:rPr>
            </w:pPr>
            <w:r>
              <w:rPr>
                <w:rFonts w:hint="default" w:ascii="Times New Roman" w:hAnsi="Times New Roman" w:eastAsia="仿宋_GB2312" w:cs="Times New Roman"/>
                <w:color w:val="000000"/>
                <w:kern w:val="0"/>
                <w:sz w:val="24"/>
                <w:szCs w:val="24"/>
                <w:lang w:val="zh-CN" w:eastAsia="zh-CN"/>
              </w:rPr>
              <w:t>唐华（</w:t>
            </w:r>
            <w:r>
              <w:rPr>
                <w:rFonts w:hint="default" w:ascii="Times New Roman" w:hAnsi="Times New Roman" w:eastAsia="仿宋_GB2312" w:cs="Times New Roman"/>
                <w:color w:val="000000"/>
                <w:kern w:val="0"/>
                <w:sz w:val="24"/>
                <w:szCs w:val="24"/>
                <w:lang w:val="en-US" w:eastAsia="zh-CN"/>
              </w:rPr>
              <w:t>13619651623</w:t>
            </w:r>
            <w:r>
              <w:rPr>
                <w:rFonts w:hint="default" w:ascii="Times New Roman" w:hAnsi="Times New Roman" w:eastAsia="仿宋_GB2312" w:cs="Times New Roman"/>
                <w:color w:val="000000"/>
                <w:kern w:val="0"/>
                <w:sz w:val="24"/>
                <w:szCs w:val="24"/>
                <w:lang w:val="zh-CN" w:eastAsia="zh-CN"/>
              </w:rPr>
              <w:t>）</w:t>
            </w:r>
          </w:p>
        </w:tc>
        <w:tc>
          <w:tcPr>
            <w:tcW w:w="2709" w:type="dxa"/>
            <w:vMerge w:val="restart"/>
            <w:tcBorders>
              <w:top w:val="single" w:color="auto" w:sz="4" w:space="0"/>
              <w:left w:val="single" w:color="auto" w:sz="4" w:space="0"/>
              <w:right w:val="single" w:color="auto" w:sz="4" w:space="0"/>
            </w:tcBorders>
            <w:noWrap w:val="0"/>
            <w:vAlign w:val="center"/>
          </w:tcPr>
          <w:p>
            <w:pPr>
              <w:spacing w:line="240" w:lineRule="exact"/>
              <w:ind w:left="-71" w:leftChars="-34" w:firstLine="717" w:firstLineChars="299"/>
              <w:jc w:val="both"/>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党政办</w:t>
            </w: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携行包</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30个</w:t>
            </w:r>
          </w:p>
        </w:tc>
        <w:tc>
          <w:tcPr>
            <w:tcW w:w="1290"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官渡区吴井街道办事处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前运包</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30个</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手摇警报器</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1个</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作训服</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40套</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防暴叉</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4把</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皮划艇</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1艘</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248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救生衣</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8套</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485" w:type="dxa"/>
            <w:vMerge w:val="restart"/>
            <w:tcBorders>
              <w:top w:val="single" w:color="auto" w:sz="4" w:space="0"/>
              <w:left w:val="single" w:color="auto" w:sz="4" w:space="0"/>
              <w:right w:val="single" w:color="auto" w:sz="4" w:space="0"/>
            </w:tcBorders>
            <w:noWrap w:val="0"/>
            <w:vAlign w:val="top"/>
          </w:tcPr>
          <w:p>
            <w:pPr>
              <w:keepNext w:val="0"/>
              <w:keepLines w:val="0"/>
              <w:pageBreakBefore w:val="0"/>
              <w:widowControl/>
              <w:tabs>
                <w:tab w:val="left" w:pos="2000"/>
              </w:tabs>
              <w:kinsoku/>
              <w:wordWrap/>
              <w:overflowPunct/>
              <w:topLinePunct w:val="0"/>
              <w:autoSpaceDE/>
              <w:autoSpaceDN/>
              <w:bidi w:val="0"/>
              <w:adjustRightInd/>
              <w:snapToGrid/>
              <w:spacing w:line="400" w:lineRule="exact"/>
              <w:ind w:right="-80" w:rightChars="-38"/>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应急分队（警戒疏散）组</w:t>
            </w:r>
          </w:p>
          <w:p>
            <w:pPr>
              <w:keepNext w:val="0"/>
              <w:keepLines w:val="0"/>
              <w:pageBreakBefore w:val="0"/>
              <w:widowControl/>
              <w:tabs>
                <w:tab w:val="left" w:pos="2000"/>
              </w:tabs>
              <w:kinsoku/>
              <w:wordWrap/>
              <w:overflowPunct/>
              <w:topLinePunct w:val="0"/>
              <w:autoSpaceDE/>
              <w:autoSpaceDN/>
              <w:bidi w:val="0"/>
              <w:adjustRightInd/>
              <w:snapToGrid/>
              <w:spacing w:line="400" w:lineRule="exact"/>
              <w:ind w:right="-80" w:rightChars="-38"/>
              <w:jc w:val="both"/>
              <w:textAlignment w:val="auto"/>
              <w:rPr>
                <w:rFonts w:hint="default" w:ascii="Times New Roman" w:hAnsi="Times New Roman" w:eastAsia="仿宋_GB2312" w:cs="Times New Roman"/>
                <w:color w:val="000000"/>
                <w:kern w:val="0"/>
                <w:sz w:val="24"/>
                <w:szCs w:val="24"/>
                <w:lang w:val="zh-CN" w:eastAsia="zh-CN"/>
              </w:rPr>
            </w:pPr>
            <w:r>
              <w:rPr>
                <w:rFonts w:hint="default" w:ascii="Times New Roman" w:hAnsi="Times New Roman" w:eastAsia="仿宋_GB2312" w:cs="Times New Roman"/>
                <w:color w:val="000000"/>
                <w:kern w:val="0"/>
                <w:sz w:val="24"/>
                <w:szCs w:val="24"/>
                <w:lang w:val="zh-CN" w:eastAsia="zh-CN"/>
              </w:rPr>
              <w:t>吴</w:t>
            </w:r>
            <w:r>
              <w:rPr>
                <w:rFonts w:hint="eastAsia"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val="zh-CN" w:eastAsia="zh-CN"/>
              </w:rPr>
              <w:t>超（</w:t>
            </w:r>
            <w:r>
              <w:rPr>
                <w:rFonts w:hint="default" w:ascii="Times New Roman" w:hAnsi="Times New Roman" w:eastAsia="仿宋_GB2312" w:cs="Times New Roman"/>
                <w:color w:val="000000"/>
                <w:kern w:val="0"/>
                <w:sz w:val="24"/>
                <w:szCs w:val="24"/>
                <w:lang w:val="en-US" w:eastAsia="zh-CN"/>
              </w:rPr>
              <w:t>13888782207</w:t>
            </w:r>
            <w:r>
              <w:rPr>
                <w:rFonts w:hint="default" w:ascii="Times New Roman" w:hAnsi="Times New Roman" w:eastAsia="仿宋_GB2312" w:cs="Times New Roman"/>
                <w:color w:val="000000"/>
                <w:kern w:val="0"/>
                <w:sz w:val="24"/>
                <w:szCs w:val="24"/>
                <w:lang w:val="zh-CN" w:eastAsia="zh-CN"/>
              </w:rPr>
              <w:t>）</w:t>
            </w:r>
          </w:p>
          <w:p>
            <w:pPr>
              <w:keepNext w:val="0"/>
              <w:keepLines w:val="0"/>
              <w:pageBreakBefore w:val="0"/>
              <w:widowControl/>
              <w:tabs>
                <w:tab w:val="left" w:pos="2000"/>
              </w:tabs>
              <w:kinsoku/>
              <w:wordWrap/>
              <w:overflowPunct/>
              <w:topLinePunct w:val="0"/>
              <w:autoSpaceDE/>
              <w:autoSpaceDN/>
              <w:bidi w:val="0"/>
              <w:adjustRightInd/>
              <w:snapToGrid/>
              <w:spacing w:line="400" w:lineRule="exact"/>
              <w:ind w:right="-80" w:rightChars="-38"/>
              <w:jc w:val="both"/>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zh-CN" w:eastAsia="zh-CN"/>
              </w:rPr>
              <w:t>吴长福</w:t>
            </w:r>
            <w:r>
              <w:rPr>
                <w:rFonts w:hint="default" w:ascii="Times New Roman" w:hAnsi="Times New Roman" w:eastAsia="仿宋_GB2312" w:cs="Times New Roman"/>
                <w:color w:val="000000"/>
                <w:kern w:val="0"/>
                <w:sz w:val="24"/>
                <w:szCs w:val="24"/>
                <w:lang w:val="en-US" w:eastAsia="zh-CN"/>
              </w:rPr>
              <w:t>(13987130017)</w:t>
            </w:r>
          </w:p>
        </w:tc>
        <w:tc>
          <w:tcPr>
            <w:tcW w:w="2709"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武装部（民兵应急分队）、城管中队</w:t>
            </w: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下水裤</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8条</w:t>
            </w:r>
          </w:p>
        </w:tc>
        <w:tc>
          <w:tcPr>
            <w:tcW w:w="129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485" w:type="dxa"/>
            <w:vMerge w:val="continue"/>
            <w:tcBorders>
              <w:left w:val="single" w:color="auto" w:sz="4" w:space="0"/>
              <w:right w:val="single" w:color="auto" w:sz="4" w:space="0"/>
            </w:tcBorders>
            <w:noWrap w:val="0"/>
            <w:vAlign w:val="center"/>
          </w:tcPr>
          <w:p>
            <w:pPr>
              <w:widowControl/>
              <w:spacing w:line="240" w:lineRule="auto"/>
              <w:jc w:val="both"/>
              <w:rPr>
                <w:rFonts w:hint="default" w:ascii="Times New Roman" w:hAnsi="Times New Roman" w:eastAsia="仿宋_GB2312" w:cs="Times New Roman"/>
                <w:color w:val="000000"/>
                <w:kern w:val="0"/>
                <w:sz w:val="24"/>
                <w:szCs w:val="24"/>
                <w:lang w:val="zh-CN" w:eastAsia="zh-CN"/>
              </w:rPr>
            </w:pPr>
          </w:p>
        </w:tc>
        <w:tc>
          <w:tcPr>
            <w:tcW w:w="2709" w:type="dxa"/>
            <w:vMerge w:val="continue"/>
            <w:tcBorders>
              <w:left w:val="single" w:color="auto" w:sz="4" w:space="0"/>
              <w:bottom w:val="single" w:color="auto" w:sz="4" w:space="0"/>
              <w:right w:val="single" w:color="auto" w:sz="4" w:space="0"/>
            </w:tcBorders>
            <w:noWrap w:val="0"/>
            <w:vAlign w:val="center"/>
          </w:tcPr>
          <w:p>
            <w:pPr>
              <w:spacing w:line="240" w:lineRule="exact"/>
              <w:ind w:left="-71" w:leftChars="-34" w:firstLine="717" w:firstLineChars="299"/>
              <w:jc w:val="center"/>
              <w:rPr>
                <w:rFonts w:hint="default" w:ascii="Times New Roman" w:hAnsi="Times New Roman" w:eastAsia="仿宋_GB2312" w:cs="Times New Roman"/>
                <w:color w:val="000000"/>
                <w:kern w:val="0"/>
                <w:sz w:val="24"/>
                <w:szCs w:val="24"/>
                <w:lang w:eastAsia="zh-CN"/>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帐 篷12㎡棉</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5顶</w:t>
            </w:r>
          </w:p>
        </w:tc>
        <w:tc>
          <w:tcPr>
            <w:tcW w:w="1290" w:type="dxa"/>
            <w:vMerge w:val="restart"/>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官渡区吴井街道办事处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709"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棉被</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3床</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彩条布</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3件</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帆布折叠床</w:t>
            </w:r>
          </w:p>
        </w:tc>
        <w:tc>
          <w:tcPr>
            <w:tcW w:w="795" w:type="dxa"/>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3张</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48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709"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109"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防灾小应急包</w:t>
            </w:r>
          </w:p>
        </w:tc>
        <w:tc>
          <w:tcPr>
            <w:tcW w:w="795"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30个</w:t>
            </w:r>
          </w:p>
        </w:tc>
        <w:tc>
          <w:tcPr>
            <w:tcW w:w="129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rPr>
            </w:pPr>
          </w:p>
        </w:tc>
      </w:tr>
    </w:tbl>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表23：太和街道办事处综合应急救援分队人员编成及装备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2023"/>
        <w:gridCol w:w="1946"/>
        <w:gridCol w:w="109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67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杨易莳（街道办事处副主任）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67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kern w:val="0"/>
                <w:sz w:val="28"/>
                <w:szCs w:val="28"/>
                <w:lang w:val="en-US" w:eastAsia="zh-CN"/>
              </w:rPr>
              <w:t>房盈（街道综合救援队负责人）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6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4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房盈</w:t>
            </w:r>
          </w:p>
        </w:tc>
        <w:tc>
          <w:tcPr>
            <w:tcW w:w="2023"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太和街道办事处</w:t>
            </w:r>
          </w:p>
          <w:p>
            <w:pPr>
              <w:widowControl/>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应急救援队伍10人</w:t>
            </w:r>
          </w:p>
        </w:tc>
        <w:tc>
          <w:tcPr>
            <w:tcW w:w="1946" w:type="dxa"/>
            <w:tcBorders>
              <w:top w:val="single" w:color="auto" w:sz="4" w:space="0"/>
              <w:left w:val="single" w:color="auto" w:sz="4" w:space="0"/>
              <w:right w:val="single" w:color="auto" w:sz="4" w:space="0"/>
            </w:tcBorders>
            <w:noWrap w:val="0"/>
            <w:vAlign w:val="center"/>
          </w:tcPr>
          <w:p>
            <w:pPr>
              <w:numPr>
                <w:ilvl w:val="0"/>
                <w:numId w:val="0"/>
              </w:numPr>
              <w:spacing w:line="560" w:lineRule="exact"/>
              <w:jc w:val="center"/>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机动泵</w:t>
            </w:r>
          </w:p>
          <w:p>
            <w:pPr>
              <w:spacing w:line="240" w:lineRule="exact"/>
              <w:jc w:val="center"/>
              <w:rPr>
                <w:rFonts w:hint="eastAsia" w:ascii="仿宋_GB2312" w:hAnsi="仿宋_GB2312" w:eastAsia="仿宋_GB2312" w:cs="仿宋_GB2312"/>
                <w:color w:val="000000"/>
                <w:sz w:val="24"/>
                <w:szCs w:val="24"/>
              </w:rPr>
            </w:pPr>
          </w:p>
        </w:tc>
        <w:tc>
          <w:tcPr>
            <w:tcW w:w="1095"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1台</w:t>
            </w:r>
          </w:p>
        </w:tc>
        <w:tc>
          <w:tcPr>
            <w:tcW w:w="1610"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太和街道办事处院内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4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2023"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1946"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20米消防水带</w:t>
            </w:r>
          </w:p>
        </w:tc>
        <w:tc>
          <w:tcPr>
            <w:tcW w:w="1095"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10盘</w:t>
            </w:r>
          </w:p>
        </w:tc>
        <w:tc>
          <w:tcPr>
            <w:tcW w:w="161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84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2023"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1946"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水枪</w:t>
            </w:r>
          </w:p>
        </w:tc>
        <w:tc>
          <w:tcPr>
            <w:tcW w:w="1095"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2把</w:t>
            </w:r>
          </w:p>
        </w:tc>
        <w:tc>
          <w:tcPr>
            <w:tcW w:w="161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84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段永芬</w:t>
            </w:r>
          </w:p>
        </w:tc>
        <w:tc>
          <w:tcPr>
            <w:tcW w:w="202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和平路社区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应急救援队伍6人</w:t>
            </w:r>
          </w:p>
        </w:tc>
        <w:tc>
          <w:tcPr>
            <w:tcW w:w="1946"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消防扳手</w:t>
            </w: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2把</w:t>
            </w:r>
          </w:p>
        </w:tc>
        <w:tc>
          <w:tcPr>
            <w:tcW w:w="161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84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202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946"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火钩</w:t>
            </w: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2把</w:t>
            </w:r>
          </w:p>
        </w:tc>
        <w:tc>
          <w:tcPr>
            <w:tcW w:w="1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84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4"/>
                <w:szCs w:val="24"/>
              </w:rPr>
            </w:pPr>
          </w:p>
        </w:tc>
        <w:tc>
          <w:tcPr>
            <w:tcW w:w="2023"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4"/>
                <w:szCs w:val="24"/>
              </w:rPr>
            </w:pPr>
          </w:p>
        </w:tc>
        <w:tc>
          <w:tcPr>
            <w:tcW w:w="1946"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消防服</w:t>
            </w: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6套</w:t>
            </w:r>
          </w:p>
        </w:tc>
        <w:tc>
          <w:tcPr>
            <w:tcW w:w="161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84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蒋芸</w:t>
            </w:r>
          </w:p>
        </w:tc>
        <w:tc>
          <w:tcPr>
            <w:tcW w:w="2023"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黄家庄社区</w:t>
            </w:r>
          </w:p>
          <w:p>
            <w:pPr>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应急救援队伍6人</w:t>
            </w: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消防头盔</w:t>
            </w: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6套</w:t>
            </w:r>
          </w:p>
        </w:tc>
        <w:tc>
          <w:tcPr>
            <w:tcW w:w="1610" w:type="dxa"/>
            <w:vMerge w:val="restart"/>
            <w:tcBorders>
              <w:top w:val="single" w:color="auto" w:sz="4" w:space="0"/>
              <w:left w:val="single" w:color="auto" w:sz="4" w:space="0"/>
              <w:right w:val="single" w:color="auto" w:sz="4" w:space="0"/>
            </w:tcBorders>
            <w:noWrap w:val="0"/>
            <w:vAlign w:val="center"/>
          </w:tcPr>
          <w:p>
            <w:pPr>
              <w:widowControl/>
              <w:spacing w:line="240" w:lineRule="auto"/>
              <w:ind w:firstLine="240" w:firstLine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84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2023"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消防胶靴</w:t>
            </w:r>
          </w:p>
        </w:tc>
        <w:tc>
          <w:tcPr>
            <w:tcW w:w="1095"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6套</w:t>
            </w:r>
          </w:p>
        </w:tc>
        <w:tc>
          <w:tcPr>
            <w:tcW w:w="161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84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kern w:val="0"/>
                <w:sz w:val="24"/>
                <w:szCs w:val="24"/>
              </w:rPr>
            </w:pPr>
          </w:p>
        </w:tc>
        <w:tc>
          <w:tcPr>
            <w:tcW w:w="2023"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kern w:val="0"/>
                <w:sz w:val="24"/>
                <w:szCs w:val="24"/>
              </w:rPr>
            </w:pP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消防斧</w:t>
            </w:r>
          </w:p>
        </w:tc>
        <w:tc>
          <w:tcPr>
            <w:tcW w:w="1095"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6套</w:t>
            </w:r>
          </w:p>
        </w:tc>
        <w:tc>
          <w:tcPr>
            <w:tcW w:w="161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1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杨  烨</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0" w:firstLineChars="10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双龙桥社区</w:t>
            </w:r>
          </w:p>
          <w:p>
            <w:pPr>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应急救援队伍6人</w:t>
            </w: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专业手电</w:t>
            </w: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2个</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240" w:firstLine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84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陈  蓉</w:t>
            </w:r>
          </w:p>
        </w:tc>
        <w:tc>
          <w:tcPr>
            <w:tcW w:w="2023"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前卫路社区</w:t>
            </w:r>
          </w:p>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应急救援队伍6人</w:t>
            </w:r>
          </w:p>
        </w:tc>
        <w:tc>
          <w:tcPr>
            <w:tcW w:w="1946" w:type="dxa"/>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机动泵</w:t>
            </w:r>
          </w:p>
        </w:tc>
        <w:tc>
          <w:tcPr>
            <w:tcW w:w="1095" w:type="dxa"/>
            <w:tcBorders>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1台</w:t>
            </w:r>
          </w:p>
        </w:tc>
        <w:tc>
          <w:tcPr>
            <w:tcW w:w="1610"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848" w:type="dxa"/>
            <w:vMerge w:val="continue"/>
            <w:tcBorders>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sz w:val="24"/>
                <w:szCs w:val="24"/>
              </w:rPr>
            </w:pPr>
          </w:p>
        </w:tc>
        <w:tc>
          <w:tcPr>
            <w:tcW w:w="2023" w:type="dxa"/>
            <w:vMerge w:val="continue"/>
            <w:tcBorders>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sz w:val="24"/>
                <w:szCs w:val="24"/>
              </w:rPr>
            </w:pPr>
          </w:p>
        </w:tc>
        <w:tc>
          <w:tcPr>
            <w:tcW w:w="1946" w:type="dxa"/>
            <w:tcBorders>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20米消防水带</w:t>
            </w:r>
            <w:r>
              <w:rPr>
                <w:rFonts w:hint="eastAsia" w:ascii="仿宋_GB2312" w:hAnsi="仿宋_GB2312" w:eastAsia="仿宋_GB2312" w:cs="仿宋_GB2312"/>
                <w:bCs/>
                <w:color w:val="000000"/>
                <w:sz w:val="24"/>
                <w:szCs w:val="24"/>
                <w:lang w:eastAsia="zh-CN"/>
              </w:rPr>
              <w:br w:type="textWrapping"/>
            </w:r>
          </w:p>
        </w:tc>
        <w:tc>
          <w:tcPr>
            <w:tcW w:w="1095" w:type="dxa"/>
            <w:tcBorders>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10盘</w:t>
            </w:r>
          </w:p>
        </w:tc>
        <w:tc>
          <w:tcPr>
            <w:tcW w:w="1610" w:type="dxa"/>
            <w:vMerge w:val="continue"/>
            <w:tcBorders>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84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rPr>
            </w:pPr>
          </w:p>
        </w:tc>
        <w:tc>
          <w:tcPr>
            <w:tcW w:w="2023"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rPr>
            </w:pPr>
          </w:p>
        </w:tc>
        <w:tc>
          <w:tcPr>
            <w:tcW w:w="1946" w:type="dxa"/>
            <w:tcBorders>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水枪</w:t>
            </w:r>
          </w:p>
        </w:tc>
        <w:tc>
          <w:tcPr>
            <w:tcW w:w="1095" w:type="dxa"/>
            <w:tcBorders>
              <w:left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2把</w:t>
            </w:r>
          </w:p>
        </w:tc>
        <w:tc>
          <w:tcPr>
            <w:tcW w:w="1610"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4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段成刚</w:t>
            </w:r>
          </w:p>
        </w:tc>
        <w:tc>
          <w:tcPr>
            <w:tcW w:w="2023" w:type="dxa"/>
            <w:vMerge w:val="restart"/>
            <w:tcBorders>
              <w:top w:val="single" w:color="auto" w:sz="4" w:space="0"/>
              <w:left w:val="single" w:color="auto" w:sz="4" w:space="0"/>
              <w:right w:val="single" w:color="auto" w:sz="4" w:space="0"/>
            </w:tcBorders>
            <w:noWrap w:val="0"/>
            <w:vAlign w:val="center"/>
          </w:tcPr>
          <w:p>
            <w:pPr>
              <w:spacing w:line="240" w:lineRule="auto"/>
              <w:ind w:firstLine="240" w:firstLineChars="10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佴家湾社区</w:t>
            </w:r>
          </w:p>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应急救援队伍6人</w:t>
            </w: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消防扳手</w:t>
            </w: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2把</w:t>
            </w:r>
          </w:p>
        </w:tc>
        <w:tc>
          <w:tcPr>
            <w:tcW w:w="1610"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4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2023"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火钩</w:t>
            </w:r>
          </w:p>
        </w:tc>
        <w:tc>
          <w:tcPr>
            <w:tcW w:w="1095"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2把</w:t>
            </w:r>
          </w:p>
        </w:tc>
        <w:tc>
          <w:tcPr>
            <w:tcW w:w="161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4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kern w:val="0"/>
                <w:sz w:val="24"/>
                <w:szCs w:val="24"/>
              </w:rPr>
            </w:pPr>
          </w:p>
        </w:tc>
        <w:tc>
          <w:tcPr>
            <w:tcW w:w="202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消防服</w:t>
            </w:r>
          </w:p>
        </w:tc>
        <w:tc>
          <w:tcPr>
            <w:tcW w:w="1095"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6套</w:t>
            </w:r>
          </w:p>
        </w:tc>
        <w:tc>
          <w:tcPr>
            <w:tcW w:w="161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4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  燕</w:t>
            </w:r>
          </w:p>
        </w:tc>
        <w:tc>
          <w:tcPr>
            <w:tcW w:w="2023" w:type="dxa"/>
            <w:vMerge w:val="restart"/>
            <w:tcBorders>
              <w:top w:val="single" w:color="auto" w:sz="4" w:space="0"/>
              <w:left w:val="single" w:color="auto" w:sz="4" w:space="0"/>
              <w:right w:val="single" w:color="auto" w:sz="4" w:space="0"/>
            </w:tcBorders>
            <w:noWrap w:val="0"/>
            <w:vAlign w:val="center"/>
          </w:tcPr>
          <w:p>
            <w:pPr>
              <w:spacing w:line="240" w:lineRule="auto"/>
              <w:ind w:firstLine="240" w:firstLineChars="10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永胜路社区</w:t>
            </w:r>
          </w:p>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应急救援队伍6人</w:t>
            </w: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消防头盔</w:t>
            </w: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6套</w:t>
            </w:r>
          </w:p>
        </w:tc>
        <w:tc>
          <w:tcPr>
            <w:tcW w:w="1610"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4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2023"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消防胶靴</w:t>
            </w:r>
          </w:p>
        </w:tc>
        <w:tc>
          <w:tcPr>
            <w:tcW w:w="1095"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6套</w:t>
            </w:r>
          </w:p>
        </w:tc>
        <w:tc>
          <w:tcPr>
            <w:tcW w:w="161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4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kern w:val="0"/>
                <w:sz w:val="24"/>
                <w:szCs w:val="24"/>
              </w:rPr>
            </w:pPr>
          </w:p>
        </w:tc>
        <w:tc>
          <w:tcPr>
            <w:tcW w:w="202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消防斧</w:t>
            </w:r>
          </w:p>
        </w:tc>
        <w:tc>
          <w:tcPr>
            <w:tcW w:w="1095"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6套</w:t>
            </w:r>
          </w:p>
        </w:tc>
        <w:tc>
          <w:tcPr>
            <w:tcW w:w="161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1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陈  萍</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40" w:firstLineChars="10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明通路社区</w:t>
            </w:r>
          </w:p>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应急救援队伍6人</w:t>
            </w: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Cs/>
                <w:color w:val="000000"/>
                <w:sz w:val="24"/>
                <w:szCs w:val="24"/>
              </w:rPr>
              <w:t>专业手电</w:t>
            </w: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2个</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18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许永贵</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80" w:firstLineChars="200"/>
              <w:jc w:val="both"/>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吴井社区</w:t>
            </w:r>
          </w:p>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应急救援队伍6人</w:t>
            </w:r>
          </w:p>
        </w:tc>
        <w:tc>
          <w:tcPr>
            <w:tcW w:w="1946" w:type="dxa"/>
            <w:tcBorders>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kern w:val="0"/>
                <w:sz w:val="24"/>
                <w:szCs w:val="24"/>
              </w:rPr>
            </w:pPr>
          </w:p>
        </w:tc>
        <w:tc>
          <w:tcPr>
            <w:tcW w:w="1095" w:type="dxa"/>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社区院内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1848"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陶长春</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太和街道办事处</w:t>
            </w:r>
          </w:p>
          <w:p>
            <w:pPr>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民兵队伍10人</w:t>
            </w:r>
          </w:p>
        </w:tc>
        <w:tc>
          <w:tcPr>
            <w:tcW w:w="1946" w:type="dxa"/>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kern w:val="0"/>
                <w:sz w:val="24"/>
                <w:szCs w:val="24"/>
              </w:rPr>
            </w:pPr>
          </w:p>
        </w:tc>
        <w:tc>
          <w:tcPr>
            <w:tcW w:w="1095"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4"/>
                <w:szCs w:val="24"/>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街道院内</w:t>
            </w:r>
          </w:p>
        </w:tc>
      </w:tr>
    </w:tbl>
    <w:p>
      <w:pPr>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表24：六甲街道办事处综合应急救援分队人员编成及装备</w:t>
      </w:r>
    </w:p>
    <w:tbl>
      <w:tblPr>
        <w:tblStyle w:val="9"/>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2686"/>
        <w:gridCol w:w="1570"/>
        <w:gridCol w:w="102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725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江致霖（职务：六甲街道办事处副主任，联系电话：15825288898）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7258"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孙继斌（职务：六甲街道办事处副主任，联系电话：13187721568）</w:t>
            </w:r>
          </w:p>
          <w:p>
            <w:pPr>
              <w:spacing w:line="5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龚大红（职务：六甲街道武装部部长，联系电话：13708703956）</w:t>
            </w:r>
          </w:p>
          <w:p>
            <w:pPr>
              <w:spacing w:line="5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唐强（职务：六甲街道党工委组织委员，联系电话：15887054310）</w:t>
            </w:r>
          </w:p>
          <w:p>
            <w:pPr>
              <w:widowControl/>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0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57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238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指挥协调分队</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江致霖 15825288898</w:t>
            </w:r>
          </w:p>
          <w:p>
            <w:pPr>
              <w:bidi w:val="0"/>
              <w:jc w:val="center"/>
              <w:rPr>
                <w:rFonts w:hint="eastAsia" w:ascii="仿宋_GB2312" w:hAnsi="仿宋_GB2312" w:eastAsia="仿宋_GB2312" w:cs="仿宋_GB2312"/>
                <w:color w:val="000000"/>
                <w:kern w:val="2"/>
                <w:sz w:val="21"/>
                <w:szCs w:val="24"/>
                <w:lang w:val="en-US" w:eastAsia="zh-CN" w:bidi="ar-SA"/>
              </w:rPr>
            </w:pPr>
          </w:p>
          <w:p>
            <w:pPr>
              <w:bidi w:val="0"/>
              <w:jc w:val="center"/>
              <w:rPr>
                <w:rFonts w:hint="eastAsia" w:ascii="仿宋_GB2312" w:hAnsi="仿宋_GB2312" w:eastAsia="仿宋_GB2312" w:cs="仿宋_GB2312"/>
                <w:color w:val="000000"/>
                <w:lang w:val="en-US" w:eastAsia="zh-CN"/>
              </w:rPr>
            </w:pPr>
          </w:p>
          <w:p>
            <w:pPr>
              <w:bidi w:val="0"/>
              <w:jc w:val="center"/>
              <w:rPr>
                <w:rFonts w:hint="eastAsia" w:ascii="仿宋_GB2312" w:hAnsi="仿宋_GB2312" w:eastAsia="仿宋_GB2312" w:cs="仿宋_GB2312"/>
                <w:color w:val="000000"/>
                <w:lang w:val="en-US" w:eastAsia="zh-CN"/>
              </w:rPr>
            </w:pPr>
          </w:p>
        </w:tc>
        <w:tc>
          <w:tcPr>
            <w:tcW w:w="268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孙继斌 13187721568</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龚大红 13708703956</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唐</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强 15887054310</w:t>
            </w:r>
          </w:p>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李学军 13888359816 </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岳秀风 13700645000</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燕</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13888494929</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王明杰 13888688242</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杨彦伟 13888173035</w:t>
            </w:r>
          </w:p>
          <w:p>
            <w:pPr>
              <w:widowControl/>
              <w:spacing w:line="24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朱恩高 15887221168</w:t>
            </w:r>
          </w:p>
          <w:p>
            <w:pPr>
              <w:widowControl/>
              <w:spacing w:line="240" w:lineRule="exact"/>
              <w:jc w:val="left"/>
              <w:rPr>
                <w:rFonts w:hint="eastAsia" w:ascii="仿宋_GB2312" w:hAnsi="仿宋_GB2312" w:eastAsia="仿宋_GB2312" w:cs="仿宋_GB2312"/>
                <w:color w:val="000000"/>
                <w:sz w:val="24"/>
                <w:szCs w:val="24"/>
              </w:rPr>
            </w:pPr>
          </w:p>
        </w:tc>
        <w:tc>
          <w:tcPr>
            <w:tcW w:w="1570" w:type="dxa"/>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单相汽油发电机组（SC7000）</w:t>
            </w:r>
          </w:p>
          <w:p>
            <w:pPr>
              <w:spacing w:line="240" w:lineRule="exact"/>
              <w:jc w:val="left"/>
              <w:rPr>
                <w:rFonts w:hint="eastAsia" w:ascii="仿宋_GB2312" w:hAnsi="仿宋_GB2312" w:eastAsia="仿宋_GB2312" w:cs="仿宋_GB2312"/>
                <w:color w:val="000000"/>
                <w:sz w:val="24"/>
                <w:szCs w:val="24"/>
              </w:rPr>
            </w:pPr>
          </w:p>
          <w:p>
            <w:pPr>
              <w:spacing w:line="240" w:lineRule="exact"/>
              <w:jc w:val="left"/>
              <w:rPr>
                <w:rFonts w:hint="eastAsia" w:ascii="仿宋_GB2312" w:hAnsi="仿宋_GB2312" w:eastAsia="仿宋_GB2312" w:cs="仿宋_GB2312"/>
                <w:color w:val="000000"/>
                <w:sz w:val="24"/>
                <w:szCs w:val="24"/>
              </w:rPr>
            </w:pPr>
          </w:p>
          <w:p>
            <w:pPr>
              <w:spacing w:line="240" w:lineRule="exact"/>
              <w:jc w:val="left"/>
              <w:rPr>
                <w:rFonts w:hint="eastAsia" w:ascii="仿宋_GB2312" w:hAnsi="仿宋_GB2312" w:eastAsia="仿宋_GB2312" w:cs="仿宋_GB2312"/>
                <w:color w:val="000000"/>
                <w:sz w:val="24"/>
                <w:szCs w:val="24"/>
              </w:rPr>
            </w:pPr>
          </w:p>
          <w:p>
            <w:pPr>
              <w:spacing w:line="240" w:lineRule="exact"/>
              <w:jc w:val="left"/>
              <w:rPr>
                <w:rFonts w:hint="eastAsia" w:ascii="仿宋_GB2312" w:hAnsi="仿宋_GB2312" w:eastAsia="仿宋_GB2312" w:cs="仿宋_GB2312"/>
                <w:color w:val="000000"/>
                <w:sz w:val="24"/>
                <w:szCs w:val="24"/>
              </w:rPr>
            </w:pPr>
          </w:p>
          <w:p>
            <w:pPr>
              <w:spacing w:line="240" w:lineRule="exact"/>
              <w:jc w:val="left"/>
              <w:rPr>
                <w:rFonts w:hint="eastAsia" w:ascii="仿宋_GB2312" w:hAnsi="仿宋_GB2312" w:eastAsia="仿宋_GB2312" w:cs="仿宋_GB2312"/>
                <w:color w:val="000000"/>
                <w:sz w:val="24"/>
                <w:szCs w:val="24"/>
              </w:rPr>
            </w:pPr>
          </w:p>
          <w:p>
            <w:pPr>
              <w:spacing w:line="240" w:lineRule="exact"/>
              <w:jc w:val="left"/>
              <w:rPr>
                <w:rFonts w:hint="eastAsia" w:ascii="仿宋_GB2312" w:hAnsi="仿宋_GB2312" w:eastAsia="仿宋_GB2312" w:cs="仿宋_GB2312"/>
                <w:color w:val="000000"/>
                <w:sz w:val="24"/>
                <w:szCs w:val="24"/>
              </w:rPr>
            </w:pPr>
          </w:p>
        </w:tc>
        <w:tc>
          <w:tcPr>
            <w:tcW w:w="102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both"/>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p>
        </w:tc>
        <w:tc>
          <w:tcPr>
            <w:tcW w:w="1982"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2384" w:type="dxa"/>
            <w:vMerge w:val="continue"/>
            <w:tcBorders>
              <w:left w:val="single" w:color="auto" w:sz="4" w:space="0"/>
              <w:right w:val="single" w:color="auto" w:sz="4" w:space="0"/>
            </w:tcBorders>
            <w:noWrap w:val="0"/>
            <w:vAlign w:val="center"/>
          </w:tcPr>
          <w:p>
            <w:pPr>
              <w:bidi w:val="0"/>
              <w:jc w:val="center"/>
              <w:rPr>
                <w:rFonts w:hint="eastAsia" w:ascii="仿宋_GB2312" w:hAnsi="仿宋_GB2312" w:eastAsia="仿宋_GB2312" w:cs="仿宋_GB2312"/>
                <w:color w:val="000000"/>
                <w:lang w:val="en-US" w:eastAsia="zh-CN"/>
              </w:rPr>
            </w:pPr>
          </w:p>
        </w:tc>
        <w:tc>
          <w:tcPr>
            <w:tcW w:w="2686"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570" w:type="dxa"/>
            <w:vMerge w:val="restart"/>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p>
            <w:pPr>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手提机动消防泵组（JBQ4.5/9）</w:t>
            </w:r>
          </w:p>
        </w:tc>
        <w:tc>
          <w:tcPr>
            <w:tcW w:w="1020" w:type="dxa"/>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p>
            <w:pPr>
              <w:widowControl/>
              <w:spacing w:line="240" w:lineRule="exact"/>
              <w:jc w:val="center"/>
              <w:rPr>
                <w:rFonts w:hint="eastAsia" w:ascii="仿宋_GB2312" w:hAnsi="仿宋_GB2312" w:eastAsia="仿宋_GB2312" w:cs="仿宋_GB2312"/>
                <w:color w:val="000000"/>
                <w:sz w:val="24"/>
                <w:szCs w:val="24"/>
              </w:rPr>
            </w:pPr>
          </w:p>
        </w:tc>
        <w:tc>
          <w:tcPr>
            <w:tcW w:w="1982"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384"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民兵应急分队</w:t>
            </w:r>
          </w:p>
          <w:p>
            <w:pPr>
              <w:widowControl/>
              <w:spacing w:line="24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龚大红</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13708703956</w:t>
            </w:r>
          </w:p>
        </w:tc>
        <w:tc>
          <w:tcPr>
            <w:tcW w:w="2686"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民兵救援分队40人</w:t>
            </w:r>
          </w:p>
        </w:tc>
        <w:tc>
          <w:tcPr>
            <w:tcW w:w="157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02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982"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238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val="en-US" w:eastAsia="zh-CN"/>
              </w:rPr>
            </w:pPr>
          </w:p>
        </w:tc>
        <w:tc>
          <w:tcPr>
            <w:tcW w:w="2686"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val="en-US" w:eastAsia="zh-CN"/>
              </w:rPr>
            </w:pPr>
          </w:p>
        </w:tc>
        <w:tc>
          <w:tcPr>
            <w:tcW w:w="1570" w:type="dxa"/>
            <w:vMerge w:val="restart"/>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手提机动消防泵组（JBQ5.0/8.6）</w:t>
            </w:r>
          </w:p>
          <w:p>
            <w:pPr>
              <w:widowControl/>
              <w:spacing w:line="240" w:lineRule="exact"/>
              <w:jc w:val="left"/>
              <w:rPr>
                <w:rFonts w:hint="eastAsia" w:ascii="仿宋_GB2312" w:hAnsi="仿宋_GB2312" w:eastAsia="仿宋_GB2312" w:cs="仿宋_GB2312"/>
                <w:color w:val="000000"/>
                <w:sz w:val="24"/>
                <w:szCs w:val="24"/>
              </w:rPr>
            </w:pPr>
          </w:p>
        </w:tc>
        <w:tc>
          <w:tcPr>
            <w:tcW w:w="1020" w:type="dxa"/>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p>
            <w:pPr>
              <w:widowControl/>
              <w:spacing w:line="240" w:lineRule="exact"/>
              <w:jc w:val="left"/>
              <w:rPr>
                <w:rFonts w:hint="eastAsia" w:ascii="仿宋_GB2312" w:hAnsi="仿宋_GB2312" w:eastAsia="仿宋_GB2312" w:cs="仿宋_GB2312"/>
                <w:color w:val="000000"/>
                <w:sz w:val="24"/>
                <w:szCs w:val="24"/>
              </w:rPr>
            </w:pPr>
          </w:p>
        </w:tc>
        <w:tc>
          <w:tcPr>
            <w:tcW w:w="198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2384"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卫生应急分队</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岳秀风13700645000</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刘丽 15969453854</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王莹静 18288911994</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何绍勇 13888474886</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李秀英 13708441629</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李寒松 15198754415</w:t>
            </w:r>
          </w:p>
          <w:p>
            <w:pPr>
              <w:widowControl/>
              <w:spacing w:line="240" w:lineRule="exact"/>
              <w:jc w:val="left"/>
              <w:rPr>
                <w:rFonts w:hint="eastAsia" w:ascii="仿宋_GB2312" w:hAnsi="仿宋_GB2312" w:eastAsia="仿宋_GB2312" w:cs="仿宋_GB2312"/>
                <w:color w:val="000000"/>
                <w:sz w:val="24"/>
                <w:szCs w:val="24"/>
              </w:rPr>
            </w:pPr>
          </w:p>
        </w:tc>
        <w:tc>
          <w:tcPr>
            <w:tcW w:w="157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2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地震救援分队</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王燕 13888494929</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sz w:val="24"/>
                <w:szCs w:val="24"/>
                <w:lang w:val="en-US" w:eastAsia="zh-CN"/>
              </w:rPr>
              <w:t>地震救援分队5人</w:t>
            </w:r>
          </w:p>
        </w:tc>
        <w:tc>
          <w:tcPr>
            <w:tcW w:w="157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102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六甲街道办事处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环境监测分队</w:t>
            </w:r>
          </w:p>
          <w:p>
            <w:pPr>
              <w:widowControl/>
              <w:spacing w:line="24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李学军 13888359816</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sz w:val="24"/>
                <w:szCs w:val="24"/>
                <w:lang w:val="en-US" w:eastAsia="zh-CN"/>
              </w:rPr>
              <w:t>环境监测分队8人</w:t>
            </w:r>
          </w:p>
        </w:tc>
        <w:tc>
          <w:tcPr>
            <w:tcW w:w="1570" w:type="dxa"/>
            <w:vMerge w:val="restart"/>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1020" w:type="dxa"/>
            <w:vMerge w:val="restart"/>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六甲街道办事处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建筑工程事故抢险分队</w:t>
            </w:r>
          </w:p>
          <w:p>
            <w:pPr>
              <w:widowControl/>
              <w:spacing w:line="24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王燕 13888494929</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sz w:val="24"/>
                <w:szCs w:val="24"/>
                <w:lang w:val="en-US" w:eastAsia="zh-CN"/>
              </w:rPr>
              <w:t>建筑工程事故抢险分队8人，（其中3人六甲街道土管所）</w:t>
            </w:r>
          </w:p>
        </w:tc>
        <w:tc>
          <w:tcPr>
            <w:tcW w:w="157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102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六甲街道办事处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道路交通抢险分队</w:t>
            </w:r>
          </w:p>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杨彦伟 </w:t>
            </w:r>
            <w:r>
              <w:rPr>
                <w:rFonts w:hint="default" w:ascii="Times New Roman" w:hAnsi="Times New Roman" w:eastAsia="仿宋_GB2312" w:cs="Times New Roman"/>
                <w:color w:val="000000"/>
                <w:sz w:val="24"/>
                <w:szCs w:val="24"/>
              </w:rPr>
              <w:t>13888173035</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sz w:val="24"/>
                <w:szCs w:val="24"/>
                <w:lang w:val="en-US" w:eastAsia="zh-CN"/>
              </w:rPr>
              <w:t>道路交通抢险分队14人</w:t>
            </w:r>
          </w:p>
        </w:tc>
        <w:tc>
          <w:tcPr>
            <w:tcW w:w="157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102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六甲街道办事处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2384"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城市防洪分队</w:t>
            </w:r>
          </w:p>
          <w:p>
            <w:pPr>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唐强</w:t>
            </w:r>
            <w:r>
              <w:rPr>
                <w:rFonts w:hint="default" w:ascii="Times New Roman" w:hAnsi="Times New Roman" w:eastAsia="仿宋_GB2312" w:cs="Times New Roman"/>
                <w:color w:val="000000"/>
                <w:sz w:val="24"/>
                <w:szCs w:val="24"/>
              </w:rPr>
              <w:t>15887054310</w:t>
            </w:r>
          </w:p>
        </w:tc>
        <w:tc>
          <w:tcPr>
            <w:tcW w:w="2686"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both"/>
              <w:rPr>
                <w:rFonts w:hint="default" w:ascii="Times New Roman" w:hAnsi="Times New Roman" w:eastAsia="仿宋_GB2312" w:cs="Times New Roman"/>
                <w:color w:val="000000"/>
                <w:lang w:val="en-US" w:eastAsia="zh-CN"/>
              </w:rPr>
            </w:pPr>
            <w:r>
              <w:rPr>
                <w:rFonts w:hint="default" w:ascii="Times New Roman" w:hAnsi="Times New Roman" w:eastAsia="仿宋_GB2312" w:cs="Times New Roman"/>
                <w:color w:val="000000"/>
                <w:sz w:val="24"/>
                <w:szCs w:val="24"/>
                <w:lang w:val="en-US" w:eastAsia="zh-CN"/>
              </w:rPr>
              <w:t>城市防洪分队30人</w:t>
            </w:r>
          </w:p>
        </w:tc>
        <w:tc>
          <w:tcPr>
            <w:tcW w:w="1570" w:type="dxa"/>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rPr>
            </w:pPr>
          </w:p>
        </w:tc>
        <w:tc>
          <w:tcPr>
            <w:tcW w:w="1020" w:type="dxa"/>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六甲街道办事处</w:t>
            </w:r>
          </w:p>
        </w:tc>
      </w:tr>
    </w:tbl>
    <w:p>
      <w:pPr>
        <w:ind w:left="723" w:hanging="723" w:hangingChars="200"/>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pStyle w:val="2"/>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bCs/>
          <w:color w:val="000000"/>
          <w:sz w:val="36"/>
          <w:szCs w:val="36"/>
          <w:lang w:val="en-US" w:eastAsia="zh-CN"/>
        </w:rPr>
      </w:pPr>
    </w:p>
    <w:p>
      <w:pPr>
        <w:pStyle w:val="2"/>
        <w:rPr>
          <w:rFonts w:hint="default"/>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表25：金马街道办事处综合应急救援分队人员编成及装备</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845"/>
        <w:gridCol w:w="2055"/>
        <w:gridCol w:w="121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08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吴小军（13508712105）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086" w:type="dxa"/>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陆佳红（13888480000）李纯海（13888671570）龙  源（13888569888）殷建华（13629627916） 丁昱杰（18788167201）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2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24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下属小队（组）负责人及联系方式</w:t>
            </w:r>
          </w:p>
        </w:tc>
        <w:tc>
          <w:tcPr>
            <w:tcW w:w="184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20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12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436" w:type="dxa"/>
            <w:vMerge w:val="restart"/>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统筹协调队</w:t>
            </w:r>
          </w:p>
          <w:p>
            <w:pPr>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(张荣  15911669289)</w:t>
            </w:r>
          </w:p>
        </w:tc>
        <w:tc>
          <w:tcPr>
            <w:tcW w:w="1845" w:type="dxa"/>
            <w:vMerge w:val="restart"/>
            <w:tcBorders>
              <w:top w:val="single" w:color="auto" w:sz="4" w:space="0"/>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应急管理服务中心工作人员共16人</w:t>
            </w:r>
          </w:p>
        </w:tc>
        <w:tc>
          <w:tcPr>
            <w:tcW w:w="2055" w:type="dxa"/>
            <w:tcBorders>
              <w:top w:val="single" w:color="auto" w:sz="4" w:space="0"/>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消防扑火服</w:t>
            </w:r>
          </w:p>
        </w:tc>
        <w:tc>
          <w:tcPr>
            <w:tcW w:w="1210" w:type="dxa"/>
            <w:tcBorders>
              <w:top w:val="single" w:color="auto" w:sz="4" w:space="0"/>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6套</w:t>
            </w:r>
          </w:p>
        </w:tc>
        <w:tc>
          <w:tcPr>
            <w:tcW w:w="976" w:type="dxa"/>
            <w:vMerge w:val="restart"/>
            <w:tcBorders>
              <w:top w:val="single" w:color="auto" w:sz="4" w:space="0"/>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金马街道办事处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消防防护头盔</w:t>
            </w:r>
          </w:p>
        </w:tc>
        <w:tc>
          <w:tcPr>
            <w:tcW w:w="1210"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6顶</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消防防护雨鞋</w:t>
            </w:r>
          </w:p>
        </w:tc>
        <w:tc>
          <w:tcPr>
            <w:tcW w:w="1210"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6双</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普通消防服</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6套</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普通消防头盔</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15顶</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消防服腰带</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8付</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普通水鞋</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7双</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65#水带</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10盘</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消防手抬机动泵</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2台</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照明电筒</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6把</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消防水枪</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7支</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过滤式呼吸器</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30支</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消防斧（大）</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2把</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both"/>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消防腰斧（小）</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2把</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5公斤应急油桶</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1支</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2055"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3公斤灭火器</w:t>
            </w:r>
          </w:p>
        </w:tc>
        <w:tc>
          <w:tcPr>
            <w:tcW w:w="1210" w:type="dxa"/>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30支</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2436" w:type="dxa"/>
            <w:vMerge w:val="restart"/>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民政卫生综合应急队(徐磊  18587194095)</w:t>
            </w:r>
          </w:p>
        </w:tc>
        <w:tc>
          <w:tcPr>
            <w:tcW w:w="1845" w:type="dxa"/>
            <w:vMerge w:val="restart"/>
            <w:tcBorders>
              <w:top w:val="single" w:color="auto" w:sz="4" w:space="0"/>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社会治理办工作人员共13人</w:t>
            </w: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帐篷</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28顶</w:t>
            </w:r>
          </w:p>
        </w:tc>
        <w:tc>
          <w:tcPr>
            <w:tcW w:w="976" w:type="dxa"/>
            <w:vMerge w:val="restart"/>
            <w:tcBorders>
              <w:top w:val="single" w:color="auto" w:sz="4" w:space="0"/>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金马街道办事处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棉被</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33床</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折叠床</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17张</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发电机</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3台</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4T机油</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4瓶</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电镐</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3台</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电链锯</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2台</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电圆锯</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2台</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电圆锯锯片</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2片</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角磨机</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3台</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千斤顶（油压8T）</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3台</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电锤</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2台</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绕线盘</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电线</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3卷</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断线钳双力1050</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5把</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大锤</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5把</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撬棍1m</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5根</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千斤顶（油压32T）</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2台</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撬棍1.5m</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10根</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断线钳双力1200</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5把</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大十字镐</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5把</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灭火器3L</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5支</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警示带</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10根</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插线板</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手提灯</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医疗急救箱</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折叠担架</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安全帽</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51个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防尘口罩</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51个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胶片手套</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51双</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救援绳</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10根</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军用水壶</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51个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铁水桶</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电锤钻头</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六角头尖斩子</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六角头平斩子</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火花塞</w:t>
            </w: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3个</w:t>
            </w:r>
          </w:p>
        </w:tc>
        <w:tc>
          <w:tcPr>
            <w:tcW w:w="976" w:type="dxa"/>
            <w:vMerge w:val="continue"/>
            <w:tcBorders>
              <w:left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2436" w:type="dxa"/>
            <w:tcBorders>
              <w:top w:val="single" w:color="auto" w:sz="4" w:space="0"/>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民兵应急队</w:t>
            </w:r>
          </w:p>
          <w:p>
            <w:pPr>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(王俊华13678787230)</w:t>
            </w:r>
          </w:p>
        </w:tc>
        <w:tc>
          <w:tcPr>
            <w:tcW w:w="184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武装部工作人员共20人</w:t>
            </w:r>
          </w:p>
        </w:tc>
        <w:tc>
          <w:tcPr>
            <w:tcW w:w="2055"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金马街道办事处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建筑领域及自然资源综合应急队（杨光宇13888170360）（张金云 13808731029）</w:t>
            </w:r>
          </w:p>
        </w:tc>
        <w:tc>
          <w:tcPr>
            <w:tcW w:w="1845" w:type="dxa"/>
            <w:tcBorders>
              <w:top w:val="single" w:color="auto" w:sz="4" w:space="0"/>
              <w:left w:val="single" w:color="auto" w:sz="4" w:space="0"/>
              <w:bottom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项目建设推进中心工作人员5人及国土所3人共8人</w:t>
            </w:r>
          </w:p>
        </w:tc>
        <w:tc>
          <w:tcPr>
            <w:tcW w:w="2055"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c>
          <w:tcPr>
            <w:tcW w:w="1210"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c>
          <w:tcPr>
            <w:tcW w:w="9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金马街道办事处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restart"/>
            <w:tcBorders>
              <w:top w:val="single" w:color="auto" w:sz="4" w:space="0"/>
              <w:left w:val="single" w:color="auto" w:sz="4" w:space="0"/>
              <w:right w:val="single" w:color="auto" w:sz="4" w:space="0"/>
            </w:tcBorders>
            <w:noWrap/>
            <w:vAlign w:val="center"/>
          </w:tcPr>
          <w:p>
            <w:pPr>
              <w:spacing w:line="5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防汛抗旱及森林防火综合应急队(汪兴祥15808790858)</w:t>
            </w:r>
          </w:p>
        </w:tc>
        <w:tc>
          <w:tcPr>
            <w:tcW w:w="1845" w:type="dxa"/>
            <w:vMerge w:val="restart"/>
            <w:tcBorders>
              <w:top w:val="single" w:color="auto" w:sz="4" w:space="0"/>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城市管理综合服务中心工作人员共5人</w:t>
            </w: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防汛袋</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5000条</w:t>
            </w:r>
          </w:p>
        </w:tc>
        <w:tc>
          <w:tcPr>
            <w:tcW w:w="976" w:type="dxa"/>
            <w:vMerge w:val="restart"/>
            <w:tcBorders>
              <w:top w:val="single" w:color="auto" w:sz="4" w:space="0"/>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金马街道办事处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山洪报警器</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6台</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强光电筒</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20把</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对讲机</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1台</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山洪预警报播设备</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1台</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抽水机</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2台</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抽水机</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2台</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抽水泵</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1台</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装载机</w:t>
            </w:r>
          </w:p>
        </w:tc>
        <w:tc>
          <w:tcPr>
            <w:tcW w:w="1210" w:type="dxa"/>
            <w:tcBorders>
              <w:left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1台</w:t>
            </w:r>
          </w:p>
        </w:tc>
        <w:tc>
          <w:tcPr>
            <w:tcW w:w="976"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2436" w:type="dxa"/>
            <w:vMerge w:val="continue"/>
            <w:tcBorders>
              <w:left w:val="single" w:color="auto" w:sz="4" w:space="0"/>
              <w:right w:val="single" w:color="auto" w:sz="4" w:space="0"/>
            </w:tcBorders>
            <w:noWrap/>
            <w:vAlign w:val="center"/>
          </w:tcPr>
          <w:p>
            <w:pPr>
              <w:spacing w:line="560" w:lineRule="exact"/>
              <w:jc w:val="center"/>
              <w:rPr>
                <w:rFonts w:hint="default" w:ascii="Times New Roman" w:hAnsi="Times New Roman" w:eastAsia="仿宋_GB2312" w:cs="Times New Roman"/>
                <w:color w:val="000000"/>
                <w:sz w:val="24"/>
                <w:szCs w:val="24"/>
              </w:rPr>
            </w:pPr>
          </w:p>
        </w:tc>
        <w:tc>
          <w:tcPr>
            <w:tcW w:w="1845" w:type="dxa"/>
            <w:vMerge w:val="continue"/>
            <w:tcBorders>
              <w:left w:val="single" w:color="auto" w:sz="4" w:space="0"/>
              <w:bottom w:val="single" w:color="auto" w:sz="4" w:space="0"/>
              <w:right w:val="single" w:color="auto" w:sz="4" w:space="0"/>
            </w:tcBorders>
            <w:noWrap/>
            <w:vAlign w:val="center"/>
          </w:tcPr>
          <w:p>
            <w:pPr>
              <w:spacing w:line="240" w:lineRule="exact"/>
              <w:ind w:left="-71" w:leftChars="-34"/>
              <w:rPr>
                <w:rFonts w:hint="default" w:ascii="Times New Roman" w:hAnsi="Times New Roman" w:eastAsia="仿宋_GB2312" w:cs="Times New Roman"/>
                <w:color w:val="000000"/>
                <w:sz w:val="24"/>
                <w:szCs w:val="24"/>
              </w:rPr>
            </w:pPr>
          </w:p>
        </w:tc>
        <w:tc>
          <w:tcPr>
            <w:tcW w:w="2055" w:type="dxa"/>
            <w:tcBorders>
              <w:left w:val="single" w:color="auto" w:sz="4" w:space="0"/>
              <w:right w:val="single" w:color="auto" w:sz="4" w:space="0"/>
            </w:tcBorders>
            <w:noWrap/>
            <w:vAlign w:val="center"/>
          </w:tcPr>
          <w:p>
            <w:pPr>
              <w:spacing w:line="480" w:lineRule="exac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大型抽水车</w:t>
            </w:r>
          </w:p>
        </w:tc>
        <w:tc>
          <w:tcPr>
            <w:tcW w:w="1210" w:type="dxa"/>
            <w:tcBorders>
              <w:left w:val="single" w:color="auto" w:sz="4" w:space="0"/>
              <w:bottom w:val="single" w:color="auto" w:sz="4" w:space="0"/>
              <w:right w:val="single" w:color="auto" w:sz="4" w:space="0"/>
            </w:tcBorders>
            <w:noWrap/>
            <w:vAlign w:val="center"/>
          </w:tcPr>
          <w:p>
            <w:pPr>
              <w:spacing w:line="480" w:lineRule="exact"/>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1台</w:t>
            </w:r>
          </w:p>
        </w:tc>
        <w:tc>
          <w:tcPr>
            <w:tcW w:w="976" w:type="dxa"/>
            <w:vMerge w:val="continue"/>
            <w:tcBorders>
              <w:left w:val="single" w:color="auto" w:sz="4" w:space="0"/>
              <w:bottom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表26：矣六街道办事处综合应急救援分队人员编成及装备</w:t>
      </w:r>
    </w:p>
    <w:tbl>
      <w:tblPr>
        <w:tblStyle w:val="9"/>
        <w:tblpPr w:leftFromText="180" w:rightFromText="180" w:vertAnchor="text" w:horzAnchor="page" w:tblpX="1245" w:tblpY="533"/>
        <w:tblOverlap w:val="never"/>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834"/>
        <w:gridCol w:w="2074"/>
        <w:gridCol w:w="87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3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 队 长</w:t>
            </w:r>
          </w:p>
        </w:tc>
        <w:tc>
          <w:tcPr>
            <w:tcW w:w="750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32"/>
                <w:szCs w:val="32"/>
              </w:rPr>
              <w:t>周明泽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3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7503" w:type="dxa"/>
            <w:gridSpan w:val="4"/>
            <w:tcBorders>
              <w:top w:val="single" w:color="auto" w:sz="4" w:space="0"/>
              <w:left w:val="single" w:color="auto" w:sz="4" w:space="0"/>
              <w:bottom w:val="single" w:color="auto" w:sz="4" w:space="0"/>
              <w:right w:val="single" w:color="auto" w:sz="4" w:space="0"/>
            </w:tcBorders>
            <w:noWrap/>
            <w:vAlign w:val="center"/>
          </w:tcPr>
          <w:p>
            <w:pPr>
              <w:spacing w:line="56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32"/>
                <w:szCs w:val="32"/>
              </w:rPr>
              <w:t>陈凤如、刘永强、陈若清、李一兵、黄  雷、程明、孙叙成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7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466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3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下属小队（组）负责人及联系方式</w:t>
            </w:r>
          </w:p>
        </w:tc>
        <w:tc>
          <w:tcPr>
            <w:tcW w:w="28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 员</w:t>
            </w:r>
          </w:p>
        </w:tc>
        <w:tc>
          <w:tcPr>
            <w:tcW w:w="20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87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 量</w:t>
            </w:r>
          </w:p>
        </w:tc>
        <w:tc>
          <w:tcPr>
            <w:tcW w:w="172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139"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指挥协调分队</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陈文艳</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18288637890</w:t>
            </w:r>
          </w:p>
          <w:p>
            <w:pPr>
              <w:widowControl/>
              <w:spacing w:line="240" w:lineRule="exact"/>
              <w:jc w:val="center"/>
              <w:rPr>
                <w:rFonts w:hint="default" w:ascii="Times New Roman" w:hAnsi="Times New Roman" w:eastAsia="仿宋_GB2312" w:cs="Times New Roman"/>
                <w:color w:val="000000"/>
                <w:sz w:val="24"/>
                <w:szCs w:val="24"/>
              </w:rPr>
            </w:pPr>
          </w:p>
        </w:tc>
        <w:tc>
          <w:tcPr>
            <w:tcW w:w="2834" w:type="dxa"/>
            <w:vMerge w:val="restart"/>
            <w:tcBorders>
              <w:top w:val="single" w:color="auto" w:sz="4" w:space="0"/>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街道干部职工和工作人员</w:t>
            </w:r>
            <w:r>
              <w:rPr>
                <w:rFonts w:hint="default" w:ascii="Times New Roman" w:hAnsi="Times New Roman" w:eastAsia="仿宋_GB2312" w:cs="Times New Roman"/>
                <w:color w:val="000000"/>
                <w:sz w:val="24"/>
                <w:szCs w:val="24"/>
                <w:lang w:val="en-US" w:eastAsia="zh-CN"/>
              </w:rPr>
              <w:t>40</w:t>
            </w:r>
            <w:r>
              <w:rPr>
                <w:rFonts w:hint="default" w:ascii="Times New Roman" w:hAnsi="Times New Roman" w:eastAsia="仿宋_GB2312" w:cs="Times New Roman"/>
                <w:color w:val="000000"/>
                <w:sz w:val="24"/>
                <w:szCs w:val="24"/>
              </w:rPr>
              <w:t>人、街道民兵应急排30人、街道综合行政执法中队40人、18个社区微型消防站</w:t>
            </w:r>
            <w:r>
              <w:rPr>
                <w:rFonts w:hint="default" w:ascii="Times New Roman" w:hAnsi="Times New Roman" w:eastAsia="仿宋_GB2312" w:cs="Times New Roman"/>
                <w:color w:val="000000"/>
                <w:sz w:val="24"/>
                <w:szCs w:val="24"/>
                <w:lang w:val="en-US" w:eastAsia="zh-CN"/>
              </w:rPr>
              <w:t>45</w:t>
            </w:r>
            <w:r>
              <w:rPr>
                <w:rFonts w:hint="default" w:ascii="Times New Roman" w:hAnsi="Times New Roman" w:eastAsia="仿宋_GB2312" w:cs="Times New Roman"/>
                <w:color w:val="000000"/>
                <w:sz w:val="24"/>
                <w:szCs w:val="24"/>
              </w:rPr>
              <w:t>人。</w:t>
            </w:r>
          </w:p>
        </w:tc>
        <w:tc>
          <w:tcPr>
            <w:tcW w:w="2074" w:type="dxa"/>
            <w:tcBorders>
              <w:top w:val="single" w:color="auto" w:sz="4" w:space="0"/>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街道应急车</w:t>
            </w:r>
          </w:p>
        </w:tc>
        <w:tc>
          <w:tcPr>
            <w:tcW w:w="874" w:type="dxa"/>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5辆</w:t>
            </w:r>
          </w:p>
        </w:tc>
        <w:tc>
          <w:tcPr>
            <w:tcW w:w="1721"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矣六街道</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办事处停车场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074" w:type="dxa"/>
            <w:tcBorders>
              <w:top w:val="single" w:color="auto" w:sz="4" w:space="0"/>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投影仪</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1套</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c>
          <w:tcPr>
            <w:tcW w:w="2074" w:type="dxa"/>
            <w:tcBorders>
              <w:top w:val="single" w:color="auto" w:sz="4" w:space="0"/>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对讲机</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c>
          <w:tcPr>
            <w:tcW w:w="2074" w:type="dxa"/>
            <w:tcBorders>
              <w:top w:val="single" w:color="auto" w:sz="4" w:space="0"/>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风力灭火机</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c>
          <w:tcPr>
            <w:tcW w:w="2074" w:type="dxa"/>
            <w:tcBorders>
              <w:top w:val="single" w:color="auto" w:sz="4" w:space="0"/>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高压细水雾灭火机</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2139"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防汛抢险、护林防火分队</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李春明</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13888909495</w:t>
            </w:r>
          </w:p>
          <w:p>
            <w:pPr>
              <w:widowControl/>
              <w:jc w:val="left"/>
              <w:rPr>
                <w:rFonts w:hint="default" w:ascii="Times New Roman" w:hAnsi="Times New Roman" w:eastAsia="仿宋_GB2312" w:cs="Times New Roman"/>
                <w:color w:val="000000"/>
                <w:kern w:val="0"/>
                <w:sz w:val="24"/>
                <w:szCs w:val="24"/>
              </w:rPr>
            </w:pPr>
          </w:p>
        </w:tc>
        <w:tc>
          <w:tcPr>
            <w:tcW w:w="2834" w:type="dxa"/>
            <w:vMerge w:val="restart"/>
            <w:tcBorders>
              <w:top w:val="single" w:color="auto" w:sz="4" w:space="0"/>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街道城市管理综合服务中心、子君社区、塔密社区护林员40人</w:t>
            </w:r>
          </w:p>
        </w:tc>
        <w:tc>
          <w:tcPr>
            <w:tcW w:w="20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二号工具</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150把200发20只</w:t>
            </w:r>
          </w:p>
        </w:tc>
        <w:tc>
          <w:tcPr>
            <w:tcW w:w="1721"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矣六街道</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办事处停车场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2139"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rPr>
            </w:pPr>
          </w:p>
        </w:tc>
        <w:tc>
          <w:tcPr>
            <w:tcW w:w="2834"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rPr>
            </w:pPr>
          </w:p>
        </w:tc>
        <w:tc>
          <w:tcPr>
            <w:tcW w:w="20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灭火弹</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15套</w:t>
            </w:r>
          </w:p>
        </w:tc>
        <w:tc>
          <w:tcPr>
            <w:tcW w:w="1721"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2139"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水枪</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1辆</w:t>
            </w:r>
          </w:p>
        </w:tc>
        <w:tc>
          <w:tcPr>
            <w:tcW w:w="1721"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2139"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阻燃服</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30套</w:t>
            </w:r>
          </w:p>
        </w:tc>
        <w:tc>
          <w:tcPr>
            <w:tcW w:w="1721"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2139"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救护车</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30套</w:t>
            </w:r>
          </w:p>
        </w:tc>
        <w:tc>
          <w:tcPr>
            <w:tcW w:w="1721" w:type="dxa"/>
            <w:vMerge w:val="continue"/>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2139"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卫生应急分队</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龚轶欣</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13888492913</w:t>
            </w:r>
          </w:p>
          <w:p>
            <w:pPr>
              <w:widowControl/>
              <w:spacing w:line="240" w:lineRule="exact"/>
              <w:jc w:val="left"/>
              <w:rPr>
                <w:rFonts w:hint="default" w:ascii="Times New Roman" w:hAnsi="Times New Roman" w:eastAsia="仿宋_GB2312" w:cs="Times New Roman"/>
                <w:color w:val="000000"/>
                <w:sz w:val="32"/>
                <w:szCs w:val="32"/>
              </w:rPr>
            </w:pPr>
          </w:p>
        </w:tc>
        <w:tc>
          <w:tcPr>
            <w:tcW w:w="2834" w:type="dxa"/>
            <w:vMerge w:val="restart"/>
            <w:tcBorders>
              <w:top w:val="single" w:color="auto" w:sz="4" w:space="0"/>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矣六卫生院5人</w:t>
            </w: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携行具</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50根</w:t>
            </w:r>
          </w:p>
        </w:tc>
        <w:tc>
          <w:tcPr>
            <w:tcW w:w="1721"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矣六街道</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办事处停车场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盾牌</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30个</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警棍</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5套</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头盔</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2台</w:t>
            </w:r>
          </w:p>
        </w:tc>
        <w:tc>
          <w:tcPr>
            <w:tcW w:w="1721"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39"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民兵应急分队</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杨雪勇</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13078775639</w:t>
            </w:r>
          </w:p>
          <w:p>
            <w:pPr>
              <w:widowControl/>
              <w:spacing w:line="240" w:lineRule="exact"/>
              <w:jc w:val="left"/>
              <w:rPr>
                <w:rFonts w:hint="default" w:ascii="Times New Roman" w:hAnsi="Times New Roman" w:eastAsia="仿宋_GB2312" w:cs="Times New Roman"/>
                <w:color w:val="000000"/>
                <w:sz w:val="24"/>
                <w:szCs w:val="24"/>
              </w:rPr>
            </w:pPr>
          </w:p>
        </w:tc>
        <w:tc>
          <w:tcPr>
            <w:tcW w:w="2834" w:type="dxa"/>
            <w:vMerge w:val="restart"/>
            <w:tcBorders>
              <w:top w:val="single" w:color="auto" w:sz="4" w:space="0"/>
              <w:left w:val="single" w:color="auto" w:sz="4" w:space="0"/>
              <w:right w:val="single" w:color="auto" w:sz="4" w:space="0"/>
            </w:tcBorders>
            <w:noWrap/>
            <w:vAlign w:val="center"/>
          </w:tcPr>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民兵应急排30人</w:t>
            </w: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消防服</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2个</w:t>
            </w:r>
          </w:p>
        </w:tc>
        <w:tc>
          <w:tcPr>
            <w:tcW w:w="1721"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矣六街道</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办事处停车场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抽水机</w:t>
            </w:r>
          </w:p>
        </w:tc>
        <w:tc>
          <w:tcPr>
            <w:tcW w:w="874" w:type="dxa"/>
            <w:tcBorders>
              <w:left w:val="single" w:color="auto" w:sz="4" w:space="0"/>
              <w:right w:val="single" w:color="auto" w:sz="4" w:space="0"/>
            </w:tcBorders>
            <w:noWrap/>
            <w:vAlign w:val="center"/>
          </w:tcPr>
          <w:p>
            <w:pPr>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30个</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行军锅</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5辆</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39"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防爆头灯</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1套</w:t>
            </w:r>
          </w:p>
        </w:tc>
        <w:tc>
          <w:tcPr>
            <w:tcW w:w="1721"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地震（地质灾害）应急分队</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地质灾害：李春蕊</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13678718162</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地震应急：王艳红</w:t>
            </w:r>
          </w:p>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13888197260</w:t>
            </w:r>
          </w:p>
          <w:p>
            <w:pPr>
              <w:widowControl/>
              <w:spacing w:line="240" w:lineRule="exact"/>
              <w:jc w:val="left"/>
              <w:rPr>
                <w:rFonts w:hint="default" w:ascii="Times New Roman" w:hAnsi="Times New Roman" w:eastAsia="仿宋_GB2312" w:cs="Times New Roman"/>
                <w:color w:val="000000"/>
                <w:sz w:val="24"/>
                <w:szCs w:val="24"/>
              </w:rPr>
            </w:pPr>
          </w:p>
        </w:tc>
        <w:tc>
          <w:tcPr>
            <w:tcW w:w="2834" w:type="dxa"/>
            <w:vMerge w:val="restart"/>
            <w:tcBorders>
              <w:top w:val="single" w:color="auto" w:sz="4" w:space="0"/>
              <w:left w:val="single" w:color="auto" w:sz="4" w:space="0"/>
              <w:right w:val="single" w:color="auto" w:sz="4" w:space="0"/>
            </w:tcBorders>
            <w:noWrap/>
            <w:vAlign w:val="center"/>
          </w:tcPr>
          <w:p>
            <w:pPr>
              <w:spacing w:line="24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街道10人、子君社区1人、广卫社区1人</w:t>
            </w: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云南白药急救包</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5包</w:t>
            </w:r>
          </w:p>
        </w:tc>
        <w:tc>
          <w:tcPr>
            <w:tcW w:w="1721"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矣六街道</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办事处停车场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帐篷</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3顶</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发电机</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电镐</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电链锯</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电圆锯</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角磨机</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千斤顶</w:t>
            </w:r>
          </w:p>
        </w:tc>
        <w:tc>
          <w:tcPr>
            <w:tcW w:w="874" w:type="dxa"/>
            <w:tcBorders>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5台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电锤</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2台</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断线钳</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10把</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医疗急救箱</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3个</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2139"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折叠担架</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3个</w:t>
            </w:r>
          </w:p>
        </w:tc>
        <w:tc>
          <w:tcPr>
            <w:tcW w:w="1721"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灭火支援分队</w:t>
            </w:r>
          </w:p>
          <w:p>
            <w:pPr>
              <w:widowControl/>
              <w:spacing w:line="24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聂  伟18687047171</w:t>
            </w:r>
          </w:p>
        </w:tc>
        <w:tc>
          <w:tcPr>
            <w:tcW w:w="2834" w:type="dxa"/>
            <w:vMerge w:val="restart"/>
            <w:tcBorders>
              <w:top w:val="single" w:color="auto" w:sz="4" w:space="0"/>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街道14人、各社区微型消防站40人</w:t>
            </w: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小型消防车</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5辆</w:t>
            </w:r>
          </w:p>
        </w:tc>
        <w:tc>
          <w:tcPr>
            <w:tcW w:w="1721"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矣六街道</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办事处停车场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消防头盔</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35顶</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灭火防护服</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35套</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消防手套</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35副</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消防安全腰带</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35条</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灭火防护靴</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35双</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消防斧</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10把</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防毒面具</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35具</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消防训练服</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35套</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训练头盔</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35顶</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训练靴</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35双</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多功能水枪</w:t>
            </w:r>
          </w:p>
        </w:tc>
        <w:tc>
          <w:tcPr>
            <w:tcW w:w="874" w:type="dxa"/>
            <w:tcBorders>
              <w:left w:val="single" w:color="auto" w:sz="4" w:space="0"/>
              <w:right w:val="single" w:color="auto" w:sz="4" w:space="0"/>
            </w:tcBorders>
            <w:noWrap/>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2支</w:t>
            </w:r>
          </w:p>
        </w:tc>
        <w:tc>
          <w:tcPr>
            <w:tcW w:w="1721" w:type="dxa"/>
            <w:vMerge w:val="continue"/>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139"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834"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c>
          <w:tcPr>
            <w:tcW w:w="20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水带</w:t>
            </w:r>
          </w:p>
        </w:tc>
        <w:tc>
          <w:tcPr>
            <w:tcW w:w="874" w:type="dxa"/>
            <w:tcBorders>
              <w:left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rPr>
              <w:t>30条</w:t>
            </w:r>
          </w:p>
        </w:tc>
        <w:tc>
          <w:tcPr>
            <w:tcW w:w="1721" w:type="dxa"/>
            <w:vMerge w:val="continue"/>
            <w:tcBorders>
              <w:left w:val="single" w:color="auto" w:sz="4" w:space="0"/>
              <w:bottom w:val="single" w:color="auto" w:sz="4" w:space="0"/>
              <w:right w:val="single" w:color="auto" w:sz="4" w:space="0"/>
            </w:tcBorders>
            <w:noWrap/>
            <w:vAlign w:val="center"/>
          </w:tcPr>
          <w:p>
            <w:pPr>
              <w:spacing w:line="240" w:lineRule="exact"/>
              <w:jc w:val="left"/>
              <w:rPr>
                <w:rFonts w:hint="default" w:ascii="Times New Roman" w:hAnsi="Times New Roman" w:eastAsia="仿宋_GB2312" w:cs="Times New Roman"/>
                <w:color w:val="000000"/>
                <w:kern w:val="0"/>
                <w:sz w:val="24"/>
                <w:szCs w:val="24"/>
              </w:rPr>
            </w:pPr>
          </w:p>
        </w:tc>
      </w:tr>
    </w:tbl>
    <w:p>
      <w:pPr>
        <w:ind w:left="723" w:hanging="723" w:hangingChars="200"/>
        <w:rPr>
          <w:rFonts w:hint="default" w:ascii="Times New Roman" w:hAnsi="Times New Roman" w:eastAsia="仿宋_GB2312" w:cs="Times New Roman"/>
          <w:b/>
          <w:bCs/>
          <w:color w:val="000000"/>
          <w:sz w:val="36"/>
          <w:szCs w:val="36"/>
          <w:lang w:val="en-US" w:eastAsia="zh-CN"/>
        </w:rPr>
      </w:pPr>
    </w:p>
    <w:p>
      <w:pPr>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表27：官渡街道办事处综合应急救援分队人员编成及装备</w:t>
      </w:r>
    </w:p>
    <w:tbl>
      <w:tblPr>
        <w:tblStyle w:val="9"/>
        <w:tblpPr w:leftFromText="180" w:rightFromText="180" w:vertAnchor="text" w:horzAnchor="page" w:tblpX="968" w:tblpY="283"/>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1064"/>
        <w:gridCol w:w="1799"/>
        <w:gridCol w:w="171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3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向征</w:t>
            </w:r>
            <w:r>
              <w:rPr>
                <w:rFonts w:hint="default" w:ascii="Times New Roman" w:hAnsi="Times New Roman" w:eastAsia="仿宋_GB2312" w:cs="Times New Roman"/>
                <w:color w:val="000000"/>
                <w:kern w:val="0"/>
                <w:sz w:val="24"/>
                <w:szCs w:val="24"/>
                <w:lang w:val="en-US" w:eastAsia="zh-CN"/>
              </w:rPr>
              <w:t>（13</w:t>
            </w:r>
            <w:r>
              <w:rPr>
                <w:rFonts w:hint="eastAsia" w:eastAsia="仿宋_GB2312" w:cs="Times New Roman"/>
                <w:color w:val="000000"/>
                <w:kern w:val="0"/>
                <w:sz w:val="24"/>
                <w:szCs w:val="24"/>
                <w:lang w:val="en-US" w:eastAsia="zh-CN"/>
              </w:rPr>
              <w:t>354633513</w:t>
            </w:r>
            <w:r>
              <w:rPr>
                <w:rFonts w:hint="default" w:ascii="Times New Roman" w:hAnsi="Times New Roman" w:eastAsia="仿宋_GB2312" w:cs="Times New Roman"/>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3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宋  兵（13808797989）、</w:t>
            </w:r>
            <w:r>
              <w:rPr>
                <w:rFonts w:hint="default" w:ascii="Times New Roman" w:hAnsi="Times New Roman" w:eastAsia="仿宋_GB2312" w:cs="Times New Roman"/>
                <w:color w:val="000000"/>
                <w:sz w:val="24"/>
                <w:szCs w:val="24"/>
                <w:lang w:val="en-US" w:eastAsia="zh-CN"/>
              </w:rPr>
              <w:t>陶逢春（14787486136）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4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53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exact"/>
        </w:trPr>
        <w:tc>
          <w:tcPr>
            <w:tcW w:w="3375" w:type="dxa"/>
            <w:tcBorders>
              <w:top w:val="single" w:color="auto" w:sz="4" w:space="0"/>
              <w:left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官渡社区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李映龙（15912591028）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王涛（14787810796）</w:t>
            </w:r>
          </w:p>
        </w:tc>
        <w:tc>
          <w:tcPr>
            <w:tcW w:w="1064"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刘永寿，熊伟</w:t>
            </w:r>
          </w:p>
        </w:tc>
        <w:tc>
          <w:tcPr>
            <w:tcW w:w="1799"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小型消防车及随车救援装备：</w:t>
            </w:r>
          </w:p>
        </w:tc>
        <w:tc>
          <w:tcPr>
            <w:tcW w:w="171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sz w:val="24"/>
                <w:szCs w:val="24"/>
                <w:lang w:val="en-US" w:eastAsia="zh-CN"/>
              </w:rPr>
            </w:pPr>
          </w:p>
        </w:tc>
        <w:tc>
          <w:tcPr>
            <w:tcW w:w="1800"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官渡社区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exact"/>
        </w:trPr>
        <w:tc>
          <w:tcPr>
            <w:tcW w:w="3375" w:type="dxa"/>
            <w:tcBorders>
              <w:top w:val="single" w:color="auto" w:sz="4" w:space="0"/>
              <w:left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 xml:space="preserve">西庄社区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李兴华（13708808768）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罗云燕（15925199368）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kern w:val="0"/>
                <w:sz w:val="24"/>
                <w:szCs w:val="24"/>
                <w:lang w:val="en-US" w:eastAsia="zh-CN"/>
              </w:rPr>
            </w:pPr>
          </w:p>
        </w:tc>
        <w:tc>
          <w:tcPr>
            <w:tcW w:w="1064"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付华，</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李伟</w:t>
            </w:r>
          </w:p>
        </w:tc>
        <w:tc>
          <w:tcPr>
            <w:tcW w:w="1799"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抽水机</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1辆（7个社区每个社区1辆）</w:t>
            </w:r>
          </w:p>
        </w:tc>
        <w:tc>
          <w:tcPr>
            <w:tcW w:w="1800"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西庄社区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exact"/>
        </w:trPr>
        <w:tc>
          <w:tcPr>
            <w:tcW w:w="3375" w:type="dxa"/>
            <w:tcBorders>
              <w:top w:val="single" w:color="auto" w:sz="4" w:space="0"/>
              <w:left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季官社区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李勇钢（13708460285）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孔令雄（18388198868）</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李江，</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杨洪兵</w:t>
            </w:r>
          </w:p>
        </w:tc>
        <w:tc>
          <w:tcPr>
            <w:tcW w:w="17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水带</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1台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季官社区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exact"/>
        </w:trPr>
        <w:tc>
          <w:tcPr>
            <w:tcW w:w="3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中营社区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许雁（13888856805）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付督兵（15912159224）</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陶玉兴，陆德</w:t>
            </w:r>
          </w:p>
        </w:tc>
        <w:tc>
          <w:tcPr>
            <w:tcW w:w="17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灭火器</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2条</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中营社区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exact"/>
        </w:trPr>
        <w:tc>
          <w:tcPr>
            <w:tcW w:w="3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后所社区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张洪（13608844924）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杨帆（15288497170）</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杨伟，</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文伟</w:t>
            </w:r>
          </w:p>
        </w:tc>
        <w:tc>
          <w:tcPr>
            <w:tcW w:w="17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手电筒</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3支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后所社区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exact"/>
        </w:trPr>
        <w:tc>
          <w:tcPr>
            <w:tcW w:w="3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罗衙社区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陈东（13708412778）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严寒飞（17687105076）</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刘武云，王洪</w:t>
            </w:r>
          </w:p>
        </w:tc>
        <w:tc>
          <w:tcPr>
            <w:tcW w:w="17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公网对讲机</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2支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罗衙社区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exact"/>
        </w:trPr>
        <w:tc>
          <w:tcPr>
            <w:tcW w:w="3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龙马社区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邓才军（13888501712）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杨雪花（15812041508）</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2"/>
                <w:sz w:val="22"/>
                <w:szCs w:val="22"/>
                <w:lang w:val="en-US" w:eastAsia="zh-CN" w:bidi="ar"/>
              </w:rPr>
              <w:t>许凤林，孟林江</w:t>
            </w:r>
          </w:p>
        </w:tc>
        <w:tc>
          <w:tcPr>
            <w:tcW w:w="1799"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p>
        </w:tc>
        <w:tc>
          <w:tcPr>
            <w:tcW w:w="1712"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龙马社区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exact"/>
        </w:trPr>
        <w:tc>
          <w:tcPr>
            <w:tcW w:w="3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世纪城社区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李佳（13577183520）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孙秋丹（13577065979）</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赵玉栓，高怀珍</w:t>
            </w:r>
          </w:p>
        </w:tc>
        <w:tc>
          <w:tcPr>
            <w:tcW w:w="1799" w:type="dxa"/>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抽水机</w:t>
            </w:r>
          </w:p>
        </w:tc>
        <w:tc>
          <w:tcPr>
            <w:tcW w:w="1712" w:type="dxa"/>
            <w:tcBorders>
              <w:left w:val="single" w:color="auto" w:sz="4" w:space="0"/>
              <w:right w:val="single" w:color="auto" w:sz="4" w:space="0"/>
            </w:tcBorders>
            <w:noWrap w:val="0"/>
            <w:vAlign w:val="top"/>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sz w:val="24"/>
                <w:szCs w:val="24"/>
                <w:lang w:val="en-US" w:eastAsia="zh-CN"/>
              </w:rPr>
            </w:pPr>
          </w:p>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世纪城社区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exact"/>
        </w:trPr>
        <w:tc>
          <w:tcPr>
            <w:tcW w:w="3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云秀社区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梅玉国（13888013679）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吴志鹏（13388843949）</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范庆川，冯志波</w:t>
            </w:r>
          </w:p>
        </w:tc>
        <w:tc>
          <w:tcPr>
            <w:tcW w:w="17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水带</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2条</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云秀社区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trPr>
        <w:tc>
          <w:tcPr>
            <w:tcW w:w="3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艺术家园社区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杜华（13888742709）</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应急管理办公室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王金辉（15887868562）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王金辉（15887868562）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王黎生，王成云</w:t>
            </w:r>
          </w:p>
        </w:tc>
        <w:tc>
          <w:tcPr>
            <w:tcW w:w="17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灭火器</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艺术家园社区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exact"/>
        </w:trPr>
        <w:tc>
          <w:tcPr>
            <w:tcW w:w="33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海东社区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苏进杨（13668779848）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李杰（15198926568）</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李兵，</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李春</w:t>
            </w:r>
          </w:p>
        </w:tc>
        <w:tc>
          <w:tcPr>
            <w:tcW w:w="17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手电筒</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2支</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海东社区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exact"/>
        </w:trPr>
        <w:tc>
          <w:tcPr>
            <w:tcW w:w="3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宝丰社区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杨利坤（13619610965）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应急管理办公室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任少华（13888938242）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王文，</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丁正龙</w:t>
            </w:r>
          </w:p>
        </w:tc>
        <w:tc>
          <w:tcPr>
            <w:tcW w:w="179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公网对讲机</w:t>
            </w:r>
          </w:p>
        </w:tc>
        <w:tc>
          <w:tcPr>
            <w:tcW w:w="1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宝丰社区</w:t>
            </w:r>
          </w:p>
        </w:tc>
      </w:tr>
    </w:tbl>
    <w:p>
      <w:pPr>
        <w:rPr>
          <w:rFonts w:hint="default" w:ascii="Times New Roman" w:hAnsi="Times New Roman" w:eastAsia="仿宋_GB2312" w:cs="Times New Roman"/>
          <w:b/>
          <w:bCs/>
          <w:color w:val="000000"/>
          <w:sz w:val="36"/>
          <w:szCs w:val="36"/>
          <w:lang w:val="en-US" w:eastAsia="zh-CN"/>
        </w:rPr>
      </w:pPr>
    </w:p>
    <w:p>
      <w:pPr>
        <w:ind w:left="723" w:hanging="723" w:hangingChars="200"/>
        <w:rPr>
          <w:rFonts w:hint="default" w:ascii="Times New Roman" w:hAnsi="Times New Roman" w:eastAsia="仿宋_GB2312" w:cs="Times New Roman"/>
          <w:b/>
          <w:bCs/>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28"/>
          <w:szCs w:val="28"/>
          <w:lang w:val="en-US" w:eastAsia="zh-CN"/>
        </w:rPr>
        <w:t>表28：小板桥街道办事处综合应急救援分队人员编成及装备</w:t>
      </w:r>
    </w:p>
    <w:tbl>
      <w:tblPr>
        <w:tblStyle w:val="9"/>
        <w:tblpPr w:leftFromText="180" w:rightFromText="180" w:vertAnchor="text" w:horzAnchor="page" w:tblpX="1286" w:tblpY="5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545"/>
        <w:gridCol w:w="2365"/>
        <w:gridCol w:w="98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分队长</w:t>
            </w:r>
          </w:p>
        </w:tc>
        <w:tc>
          <w:tcPr>
            <w:tcW w:w="65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32"/>
                <w:szCs w:val="32"/>
                <w:lang w:val="en-US" w:eastAsia="zh-CN"/>
              </w:rPr>
              <w:t>戴伟（街道办事处主任13354635333）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副分队长</w:t>
            </w:r>
          </w:p>
        </w:tc>
        <w:tc>
          <w:tcPr>
            <w:tcW w:w="659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32"/>
                <w:szCs w:val="32"/>
                <w:lang w:val="en-US" w:eastAsia="zh-CN"/>
              </w:rPr>
              <w:t>荀丽君（应急管理办公室主任、18388116465）     李权（街道武装部部长、13888200739）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4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人员分组</w:t>
            </w:r>
          </w:p>
        </w:tc>
        <w:tc>
          <w:tcPr>
            <w:tcW w:w="505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下属小队（组）负责人</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及联系方式</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队员</w:t>
            </w: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设备名称及型号</w:t>
            </w:r>
          </w:p>
        </w:tc>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数量</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集合</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徐天稳</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13888525708</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代宝玉</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13987692422</w:t>
            </w:r>
          </w:p>
          <w:p>
            <w:pPr>
              <w:widowControl/>
              <w:jc w:val="left"/>
              <w:rPr>
                <w:rFonts w:hint="default" w:ascii="Times New Roman" w:hAnsi="Times New Roman" w:eastAsia="仿宋_GB2312" w:cs="Times New Roman"/>
                <w:color w:val="000000"/>
                <w:kern w:val="0"/>
                <w:sz w:val="24"/>
                <w:szCs w:val="24"/>
                <w:lang w:val="en-US" w:eastAsia="zh-CN"/>
              </w:rPr>
            </w:pP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任宏昆  13529408569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石  蕾  15911737534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旭  18313716008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超  15912540334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杨金龙  13529238510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李绍鑫  13658860750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袁  翠  18388309682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蒋俊波  13629430285</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柴瑞丽  18787155262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李玉婷  18725074290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曹  龙  18313778440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曹  婧  15911743611</w:t>
            </w:r>
          </w:p>
          <w:p>
            <w:pPr>
              <w:spacing w:line="240" w:lineRule="exact"/>
              <w:rPr>
                <w:rFonts w:hint="default" w:ascii="Times New Roman" w:hAnsi="Times New Roman" w:eastAsia="仿宋_GB2312" w:cs="Times New Roman"/>
                <w:b/>
                <w:bCs/>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徐治宇  18208722984</w:t>
            </w: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口罩</w:t>
            </w:r>
          </w:p>
        </w:tc>
        <w:tc>
          <w:tcPr>
            <w:tcW w:w="989"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40个</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水鞋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4双</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水带</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8盘</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水枪</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消防服</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5套</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警戒线</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8盘</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15支</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消防斧</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4把</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消防扳手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消防头盔</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4个</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消防演练桶</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2个</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安全检查头盔</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9个</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消防泵</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2台</w:t>
            </w:r>
          </w:p>
        </w:tc>
        <w:tc>
          <w:tcPr>
            <w:tcW w:w="1698"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2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洒水车</w:t>
            </w:r>
          </w:p>
        </w:tc>
        <w:tc>
          <w:tcPr>
            <w:tcW w:w="989"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r>
              <w:rPr>
                <w:rFonts w:hint="default" w:ascii="Times New Roman" w:hAnsi="Times New Roman" w:eastAsia="仿宋_GB2312" w:cs="Times New Roman"/>
                <w:color w:val="000000"/>
                <w:sz w:val="24"/>
                <w:szCs w:val="24"/>
                <w:lang w:val="en-US" w:eastAsia="zh-CN"/>
              </w:rPr>
              <w:t>2辆</w:t>
            </w:r>
          </w:p>
        </w:tc>
        <w:tc>
          <w:tcPr>
            <w:tcW w:w="169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7"/>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1925"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李俊文15925141238</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李靖</w:t>
            </w:r>
          </w:p>
          <w:p>
            <w:pPr>
              <w:widowControl/>
              <w:spacing w:line="24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13518724113</w:t>
            </w:r>
          </w:p>
          <w:p>
            <w:pPr>
              <w:widowControl/>
              <w:spacing w:line="240" w:lineRule="exact"/>
              <w:jc w:val="center"/>
              <w:rPr>
                <w:rFonts w:hint="default" w:ascii="Times New Roman" w:hAnsi="Times New Roman" w:eastAsia="仿宋_GB2312" w:cs="Times New Roman"/>
                <w:color w:val="000000"/>
                <w:sz w:val="24"/>
                <w:szCs w:val="24"/>
              </w:rPr>
            </w:pPr>
          </w:p>
        </w:tc>
        <w:tc>
          <w:tcPr>
            <w:tcW w:w="1545"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2365"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抽水泵</w:t>
            </w:r>
          </w:p>
          <w:p>
            <w:pPr>
              <w:spacing w:line="240" w:lineRule="exact"/>
              <w:jc w:val="center"/>
              <w:rPr>
                <w:rFonts w:hint="default" w:ascii="Times New Roman" w:hAnsi="Times New Roman" w:eastAsia="仿宋_GB2312" w:cs="Times New Roman"/>
                <w:color w:val="000000"/>
                <w:sz w:val="24"/>
                <w:szCs w:val="24"/>
                <w:lang w:val="en-US" w:eastAsia="zh-CN"/>
              </w:rPr>
            </w:pPr>
          </w:p>
        </w:tc>
        <w:tc>
          <w:tcPr>
            <w:tcW w:w="98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3台</w:t>
            </w:r>
          </w:p>
          <w:p>
            <w:pPr>
              <w:widowControl/>
              <w:spacing w:line="240" w:lineRule="exact"/>
              <w:jc w:val="center"/>
              <w:rPr>
                <w:rFonts w:hint="default" w:ascii="Times New Roman" w:hAnsi="Times New Roman" w:eastAsia="仿宋_GB2312" w:cs="Times New Roman"/>
                <w:color w:val="000000"/>
                <w:sz w:val="24"/>
                <w:szCs w:val="24"/>
                <w:lang w:val="en-US" w:eastAsia="zh-CN"/>
              </w:rPr>
            </w:pP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925"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李建坤</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13529194641</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向  坤  13629490909</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娄永立  15987135264</w:t>
            </w:r>
          </w:p>
        </w:tc>
        <w:tc>
          <w:tcPr>
            <w:tcW w:w="2365"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989"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c>
          <w:tcPr>
            <w:tcW w:w="1698"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张桂荣</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13888121561</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郭洪学  13529043869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付双红  13888043869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周  勇  15911551167</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高艳华  18669168169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赵桂林  13116272136</w:t>
            </w:r>
          </w:p>
        </w:tc>
        <w:tc>
          <w:tcPr>
            <w:tcW w:w="2365"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24"/>
                <w:szCs w:val="24"/>
                <w:lang w:val="en-US" w:eastAsia="zh-CN"/>
              </w:rPr>
              <w:t>应急带</w:t>
            </w:r>
          </w:p>
          <w:p>
            <w:pPr>
              <w:spacing w:line="240" w:lineRule="exact"/>
              <w:jc w:val="center"/>
              <w:rPr>
                <w:rFonts w:hint="default" w:ascii="Times New Roman" w:hAnsi="Times New Roman" w:eastAsia="仿宋_GB2312" w:cs="Times New Roman"/>
                <w:color w:val="000000"/>
                <w:kern w:val="0"/>
                <w:sz w:val="24"/>
                <w:szCs w:val="24"/>
              </w:rPr>
            </w:pPr>
          </w:p>
        </w:tc>
        <w:tc>
          <w:tcPr>
            <w:tcW w:w="989" w:type="dxa"/>
            <w:vMerge w:val="restart"/>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sz w:val="24"/>
                <w:szCs w:val="24"/>
                <w:lang w:val="en-US" w:eastAsia="zh-CN"/>
              </w:rPr>
              <w:t>200条</w:t>
            </w:r>
          </w:p>
        </w:tc>
        <w:tc>
          <w:tcPr>
            <w:tcW w:w="169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王振波</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13888710897</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兴  15925197621</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何  元  15812041169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张路平  15887216905</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高  宝  13529459876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何  云  15288258779</w:t>
            </w:r>
          </w:p>
        </w:tc>
        <w:tc>
          <w:tcPr>
            <w:tcW w:w="2365"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rPr>
            </w:pPr>
          </w:p>
        </w:tc>
        <w:tc>
          <w:tcPr>
            <w:tcW w:w="98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c>
          <w:tcPr>
            <w:tcW w:w="169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莫任保</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13888324816</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云  18314390063</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陆  平  13888986813</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李天寿  13888872307</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李建波  13987166616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王  全  15911667598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非  锐  13888046910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非  全  13678718417</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何加荣  13888334967</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陈贵荣  13669741934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贵  13888239714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赵  荣  13888677140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孙  红  15887050798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李保兴  18213989709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彬  13987668811</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李兴华  13888324816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资  刚  15911627889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学  13529366698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  磊  13888925822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杨永杰  13888969649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李树仁  13529196682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李俊荣  13708421808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尚  红  13888207003</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李文兴  13708421808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陈子平  13577165208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范春林  15812025708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梁媛媛  15887012397</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  红  13577073259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张兴旺  15912571249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李旭峰  13888470189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俊  13987676906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刘中云  13619654089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尚青松  13698761434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李建兴  18788407037</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施燕坤  13669740070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  鑫  13888839964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彭  云  13529171348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尚淑波  15969459978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杨  18788160348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李继林  13708734393</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茶朝辉  13888173358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施永坤  15911586870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丁  超  18687112015</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  坤  13619675788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  诚  13700647661</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卢敬祥  13888441917</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干粉灭火器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23支</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手电筒</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31支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灭火弹</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300个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头盔</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51顶</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自卫棍</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33根</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消防水桶</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59只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风力灭火机</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10台</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铁锹</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40把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锄头</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50把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打火把</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120把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砍刀</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30把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10双</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水衣</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10件</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锥桶</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20个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帐篷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3顶</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防洪袋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800个</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积水警示牌</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4个</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消防水带</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22盘</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水枪头</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9个</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抽水机</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6台</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电警叉</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2个</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警戒线</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1盘</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消防扳手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7把</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梯子</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2把</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电焊机</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1台</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6"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曹  淮</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13708406028</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高玉清</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13708483175</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李红昆</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13648837775</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郑</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德</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13629430833</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罗</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飞</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13608867090</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陆</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俊</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13708406318</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华</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13759197932</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屠志雄</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13888005462</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屠春云</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13648866750</w:t>
            </w:r>
          </w:p>
          <w:p>
            <w:pPr>
              <w:spacing w:line="240" w:lineRule="exact"/>
              <w:ind w:left="-71" w:leftChars="-34" w:firstLine="717" w:firstLineChars="299"/>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无</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rPr>
            </w:pPr>
          </w:p>
        </w:tc>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沈  永</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13888133726</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杨</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德</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13759453375</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李兴全</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13629639245</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灿</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13888359450</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陈继昆</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13669737169</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杨</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艳</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13888213051</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罗</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斌</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13099945954</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甘志勇</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13529165143</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李建国</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13708484834</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曹</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喜</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13669797118</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沈永兴</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13708848804</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何一心</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13769166164</w:t>
            </w:r>
          </w:p>
          <w:p>
            <w:pPr>
              <w:spacing w:line="240" w:lineRule="exac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 xml:space="preserve">      </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干粉灭火器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rPr>
            </w:pPr>
            <w:r>
              <w:rPr>
                <w:rFonts w:hint="default" w:ascii="Times New Roman" w:hAnsi="Times New Roman" w:eastAsia="仿宋_GB2312" w:cs="Times New Roman"/>
                <w:color w:val="000000"/>
                <w:kern w:val="0"/>
                <w:sz w:val="24"/>
                <w:szCs w:val="24"/>
                <w:lang w:val="en-US" w:eastAsia="zh-CN"/>
              </w:rPr>
              <w:t>4支</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消防斧</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反光背心</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10件</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消防软梯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逃生绳</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1条</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火灾逃生面具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12个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92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安全带</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1条</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杨劲松</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13888777565</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王  坤  13888710137</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杨建荣  13678743988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杨晓弟  13648883828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李炎泽  15198728010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杨云秋  13116953677</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干粉灭火器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5支</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社区微型消防站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消防斧</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反光背心</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8件</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消防软梯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逃生绳</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1条</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火灾逃生面具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12个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安全带</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手推灭火器</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1支</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陈继华</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13608868866</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蒋绍勇  13629629888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杨永华  13888167933</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田忠祥  13888311488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李加才  13529185568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李绍坤  13078769959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刘明国  13759581668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张松林  13888093338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李昆喜  15288392971</w:t>
            </w:r>
          </w:p>
          <w:p>
            <w:pPr>
              <w:spacing w:line="240" w:lineRule="exac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应急柜</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2个</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鸣泉社区居委会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消防服（02棉五件套）</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4套</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消防斧</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防毒面具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破坏钳</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灭火毯（1*1）</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手投灭火器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安全绳16型带钢丝</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2条</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水带（8-65-20）</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4盘</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接口</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4付</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开关水枪</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灭火器（4*2）</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12支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灭火器4KG</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24支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急救箱</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手推式灭火器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2支</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消防水桶</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4只</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刘志勇</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13708463751</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  昆  13888773968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  刚  15025113863</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杨富才  13698781702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杨洪坤  13708493079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陈自瑛  18206711033</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杨春留  18208730162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金玉刚  13888122303</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115支</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鸣泉社区监控室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消防柜</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18个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升降梯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防毒面具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36个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消防服</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4套</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消防扳手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消防栓</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电筒</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2把</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杨永刚</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13577003945</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刘  华  13759580780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刘  进  13888439628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李文君  13708472068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  平  13888897538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保世伟  13678724262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聪  13888726121</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周至刚  18088136238</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95支</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鸣泉村委会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消防柜</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19个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升降梯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扳手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防毒面具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消防服</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4套</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消防斧</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4把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电筒</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2支</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何成文</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13888938718</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李华林  13354930819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谢洪伟  13187433032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孙宇佳  13116258686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栗  刚  13698720759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蒋  勇  13987667678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周  荣  13888844974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杨坤良  15608853230</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抽水机</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1台</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鸣泉三组小山坡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防毒面具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56支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升降梯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扳手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消防栓</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消防水桶</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照相机</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1台</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警报器</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1个</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方红林</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13629697682</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杨红平  13888612504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  利  18083835598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张立兴  13888546646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魏绍强  18987768529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杨千苇  13759440962</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防毒面具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30个</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新治小组值班室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消防柜</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30个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120支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1把（8米）</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消防雨鞋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6双</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手电筒</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2把</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杨伟</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13888709791</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陈秀洪  15911525301</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付永兴  13529005859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周  祥  13888475885</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李双元  18987765750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缪俊涛  13888119837</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消防栓</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8个</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陈旗营居民小组护村队3号岗亭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54支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对讲机</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29台</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多功能电棒</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(头盔、消防服、面罩、水鞋、警棍)</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12套</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口哨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12个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应急电筒</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头灯</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8个</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文  良</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18064654143</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李杰坤  15087102802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李存勇  15987188768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李继勇  13529455366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李文华  18206731528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李成龙  13888159604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莫  才  15087138134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徐庆繁  13114270118</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消防栓</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5个</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竹园一组村委会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50支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手电筒</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水带</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微型消防柜</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10个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水鞋</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8双</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文  荣</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15887233191</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罗智华  13669714790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石洪彪  13529386905</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顾  涛  13888484972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张立兴  15808887991</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35支</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竹园二组村委会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消防栓</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消防桶</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65个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升降梯</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扳手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消防水带</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6盘</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水鞋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3双</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电筒</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5把</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熊玉忠</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13888977773</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普云鹏  13629693890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宋小平  13759569186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锐  13708490631</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消防柜</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11个</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66支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推拉式灭火器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30支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消防斧</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消防绳</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11根</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防毒面具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22个</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郭  福13577192186</w:t>
            </w:r>
          </w:p>
          <w:p>
            <w:pPr>
              <w:widowControl/>
              <w:spacing w:line="240" w:lineRule="exact"/>
              <w:jc w:val="left"/>
              <w:rPr>
                <w:rFonts w:hint="default" w:ascii="Times New Roman" w:hAnsi="Times New Roman" w:eastAsia="仿宋_GB2312" w:cs="Times New Roman"/>
                <w:color w:val="000000"/>
                <w:sz w:val="24"/>
                <w:szCs w:val="24"/>
                <w:lang w:val="en-US" w:eastAsia="zh-CN"/>
              </w:rPr>
            </w:pPr>
          </w:p>
        </w:tc>
        <w:tc>
          <w:tcPr>
            <w:tcW w:w="154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栋  18287097151</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杨智翔</w:t>
            </w:r>
            <w:r>
              <w:rPr>
                <w:rFonts w:hint="default" w:ascii="Times New Roman" w:hAnsi="Times New Roman" w:eastAsia="仿宋_GB2312" w:cs="Times New Roman"/>
                <w:color w:val="000000"/>
                <w:kern w:val="0"/>
                <w:sz w:val="24"/>
                <w:szCs w:val="24"/>
                <w:lang w:val="en-US" w:eastAsia="zh-CN"/>
              </w:rPr>
              <w:t xml:space="preserve">  15911640797</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文智立</w:t>
            </w:r>
            <w:r>
              <w:rPr>
                <w:rFonts w:hint="default" w:ascii="Times New Roman" w:hAnsi="Times New Roman" w:eastAsia="仿宋_GB2312" w:cs="Times New Roman"/>
                <w:color w:val="000000"/>
                <w:kern w:val="0"/>
                <w:sz w:val="24"/>
                <w:szCs w:val="24"/>
                <w:lang w:val="en-US" w:eastAsia="zh-CN"/>
              </w:rPr>
              <w:t xml:space="preserve">  18687184246</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张</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颖</w:t>
            </w:r>
            <w:r>
              <w:rPr>
                <w:rFonts w:hint="default" w:ascii="Times New Roman" w:hAnsi="Times New Roman" w:eastAsia="仿宋_GB2312" w:cs="Times New Roman"/>
                <w:color w:val="000000"/>
                <w:kern w:val="0"/>
                <w:sz w:val="24"/>
                <w:szCs w:val="24"/>
                <w:lang w:val="en-US" w:eastAsia="zh-CN"/>
              </w:rPr>
              <w:t xml:space="preserve">  18288671064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李</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俊</w:t>
            </w:r>
            <w:r>
              <w:rPr>
                <w:rFonts w:hint="default" w:ascii="Times New Roman" w:hAnsi="Times New Roman" w:eastAsia="仿宋_GB2312" w:cs="Times New Roman"/>
                <w:color w:val="000000"/>
                <w:kern w:val="0"/>
                <w:sz w:val="24"/>
                <w:szCs w:val="24"/>
                <w:lang w:val="en-US" w:eastAsia="zh-CN"/>
              </w:rPr>
              <w:t xml:space="preserve">  13559518744</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战斗服</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6套</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社区办公室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斧头</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扳手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2把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消防面具</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6个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10支</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反光背心</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6件</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消防水带</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5盘</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92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水枪</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2支</w:t>
            </w:r>
          </w:p>
        </w:tc>
        <w:tc>
          <w:tcPr>
            <w:tcW w:w="169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阮  达</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18787078324</w:t>
            </w:r>
          </w:p>
          <w:p>
            <w:pPr>
              <w:widowControl/>
              <w:spacing w:line="240" w:lineRule="exact"/>
              <w:jc w:val="left"/>
              <w:rPr>
                <w:rFonts w:hint="default" w:ascii="Times New Roman" w:hAnsi="Times New Roman" w:eastAsia="仿宋_GB2312" w:cs="Times New Roman"/>
                <w:color w:val="000000"/>
                <w:sz w:val="24"/>
                <w:szCs w:val="24"/>
                <w:lang w:val="en-US"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潘春花  18314338394</w:t>
            </w:r>
          </w:p>
        </w:tc>
        <w:tc>
          <w:tcPr>
            <w:tcW w:w="2365"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rPr>
              <w:t>执法记录仪</w:t>
            </w:r>
          </w:p>
        </w:tc>
        <w:tc>
          <w:tcPr>
            <w:tcW w:w="989" w:type="dxa"/>
            <w:vMerge w:val="restart"/>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1台</w:t>
            </w:r>
          </w:p>
        </w:tc>
        <w:tc>
          <w:tcPr>
            <w:tcW w:w="1698"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海德区大门口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罗天彪</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15060139496</w:t>
            </w:r>
          </w:p>
          <w:p>
            <w:pPr>
              <w:spacing w:line="240" w:lineRule="exact"/>
              <w:rPr>
                <w:rFonts w:hint="default" w:ascii="Times New Roman" w:hAnsi="Times New Roman" w:eastAsia="仿宋_GB2312" w:cs="Times New Roman"/>
                <w:color w:val="000000"/>
                <w:kern w:val="0"/>
                <w:sz w:val="24"/>
                <w:szCs w:val="24"/>
                <w:lang w:val="en-US"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孙  龙  13577409154</w:t>
            </w:r>
          </w:p>
        </w:tc>
        <w:tc>
          <w:tcPr>
            <w:tcW w:w="2365"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p>
        </w:tc>
        <w:tc>
          <w:tcPr>
            <w:tcW w:w="989"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p>
        </w:tc>
        <w:tc>
          <w:tcPr>
            <w:tcW w:w="169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武坤坤</w:t>
            </w:r>
          </w:p>
          <w:p>
            <w:pPr>
              <w:widowControl/>
              <w:spacing w:line="240" w:lineRule="exact"/>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13888603688</w:t>
            </w:r>
          </w:p>
          <w:p>
            <w:pPr>
              <w:widowControl/>
              <w:spacing w:line="240" w:lineRule="exact"/>
              <w:jc w:val="left"/>
              <w:rPr>
                <w:rFonts w:hint="default" w:ascii="Times New Roman" w:hAnsi="Times New Roman" w:eastAsia="仿宋_GB2312" w:cs="Times New Roman"/>
                <w:color w:val="000000"/>
                <w:sz w:val="24"/>
                <w:szCs w:val="24"/>
                <w:lang w:val="en-US" w:eastAsia="zh-CN"/>
              </w:rPr>
            </w:pPr>
          </w:p>
        </w:tc>
        <w:tc>
          <w:tcPr>
            <w:tcW w:w="1545"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武绍强  15808800464</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武俊宝  13629480919</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应急包</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1个</w:t>
            </w:r>
          </w:p>
        </w:tc>
        <w:tc>
          <w:tcPr>
            <w:tcW w:w="1698" w:type="dxa"/>
            <w:vMerge w:val="restart"/>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海伦国际</w:t>
            </w:r>
            <w:r>
              <w:rPr>
                <w:rFonts w:hint="default" w:ascii="Times New Roman" w:hAnsi="Times New Roman" w:eastAsia="仿宋_GB2312" w:cs="Times New Roman"/>
                <w:color w:val="000000"/>
                <w:kern w:val="0"/>
                <w:sz w:val="24"/>
                <w:szCs w:val="24"/>
                <w:lang w:val="en-US" w:eastAsia="zh-CN"/>
              </w:rPr>
              <w:t>12、13号地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2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消防泵</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1台</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5"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晋加孟</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13708458363</w:t>
            </w:r>
          </w:p>
        </w:tc>
        <w:tc>
          <w:tcPr>
            <w:tcW w:w="1545"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平  18088297481</w:t>
            </w:r>
          </w:p>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余  祥  13211704410</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消防带</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6盘</w:t>
            </w:r>
          </w:p>
        </w:tc>
        <w:tc>
          <w:tcPr>
            <w:tcW w:w="169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92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梯子</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1把</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郭</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瑞</w:t>
            </w:r>
          </w:p>
          <w:p>
            <w:pPr>
              <w:widowControl/>
              <w:spacing w:line="240" w:lineRule="exact"/>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13888360303</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魏  鹏  13700671824</w:t>
            </w:r>
          </w:p>
          <w:p>
            <w:pPr>
              <w:widowControl/>
              <w:jc w:val="lef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金  成  18587199588</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消防钩</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1个</w:t>
            </w:r>
          </w:p>
        </w:tc>
        <w:tc>
          <w:tcPr>
            <w:tcW w:w="169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郭振林</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13759429089</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郭思玉  13888460361</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消防桶</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6只</w:t>
            </w:r>
          </w:p>
        </w:tc>
        <w:tc>
          <w:tcPr>
            <w:tcW w:w="1698"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25"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李文斌</w:t>
            </w:r>
          </w:p>
          <w:p>
            <w:pPr>
              <w:widowControl/>
              <w:spacing w:line="24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15687787866</w:t>
            </w:r>
          </w:p>
        </w:tc>
        <w:tc>
          <w:tcPr>
            <w:tcW w:w="1545" w:type="dxa"/>
            <w:vMerge w:val="restart"/>
            <w:tcBorders>
              <w:top w:val="single" w:color="auto" w:sz="4" w:space="0"/>
              <w:left w:val="single" w:color="auto" w:sz="4" w:space="0"/>
              <w:right w:val="single" w:color="auto" w:sz="4" w:space="0"/>
            </w:tcBorders>
            <w:noWrap w:val="0"/>
            <w:vAlign w:val="center"/>
          </w:tcPr>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李瑜佳  15987105001</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文  丽  15887004919</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孙成讯  18687702690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李  辉  13577003814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罗  涛  18387189061</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刘  卓  13078771030</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杨  骏  15911732262</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王俊才  13529376554</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鲁光映  18288285118</w:t>
            </w:r>
          </w:p>
          <w:p>
            <w:pPr>
              <w:spacing w:line="240" w:lineRule="exact"/>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沐学君  13888271317</w:t>
            </w:r>
          </w:p>
          <w:p>
            <w:pPr>
              <w:spacing w:line="240" w:lineRule="exact"/>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张海根  18725080260</w:t>
            </w: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灭火器</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16支</w:t>
            </w:r>
          </w:p>
        </w:tc>
        <w:tc>
          <w:tcPr>
            <w:tcW w:w="1698" w:type="dxa"/>
            <w:vMerge w:val="restart"/>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雨鞋</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10双</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2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val="en-US" w:eastAsia="zh-CN"/>
              </w:rPr>
            </w:pPr>
          </w:p>
        </w:tc>
        <w:tc>
          <w:tcPr>
            <w:tcW w:w="1545"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警戒带</w:t>
            </w:r>
          </w:p>
        </w:tc>
        <w:tc>
          <w:tcPr>
            <w:tcW w:w="989" w:type="dxa"/>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2盘</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192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val="en-US" w:eastAsia="zh-CN"/>
              </w:rPr>
            </w:pPr>
          </w:p>
        </w:tc>
        <w:tc>
          <w:tcPr>
            <w:tcW w:w="154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val="en-US" w:eastAsia="zh-CN"/>
              </w:rPr>
            </w:pPr>
          </w:p>
        </w:tc>
        <w:tc>
          <w:tcPr>
            <w:tcW w:w="2365"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对讲机</w:t>
            </w:r>
          </w:p>
        </w:tc>
        <w:tc>
          <w:tcPr>
            <w:tcW w:w="989"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lang w:val="en-US" w:eastAsia="zh-CN"/>
              </w:rPr>
              <w:t>5个</w:t>
            </w:r>
          </w:p>
        </w:tc>
        <w:tc>
          <w:tcPr>
            <w:tcW w:w="169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4"/>
                <w:szCs w:val="24"/>
                <w:lang w:val="en-US" w:eastAsia="zh-CN"/>
              </w:rPr>
            </w:pPr>
          </w:p>
        </w:tc>
      </w:tr>
    </w:tbl>
    <w:p>
      <w:pPr>
        <w:bidi w:val="0"/>
        <w:jc w:val="left"/>
        <w:rPr>
          <w:rFonts w:hint="default"/>
          <w:color w:val="000000"/>
          <w:lang w:val="en-US" w:eastAsia="zh-CN"/>
        </w:rPr>
      </w:pPr>
    </w:p>
    <w:p>
      <w:pPr>
        <w:rPr>
          <w:rFonts w:hint="eastAsia"/>
          <w:color w:val="000000"/>
          <w:sz w:val="44"/>
          <w:szCs w:val="44"/>
          <w:lang w:val="en-US" w:eastAsia="zh-CN"/>
        </w:rPr>
      </w:pPr>
    </w:p>
    <w:p>
      <w:pPr>
        <w:bidi w:val="0"/>
        <w:jc w:val="left"/>
        <w:rPr>
          <w:rFonts w:hint="default"/>
          <w:color w:val="000000"/>
          <w:lang w:val="en-US" w:eastAsia="zh-CN"/>
        </w:rPr>
      </w:pPr>
    </w:p>
    <w:sectPr>
      <w:headerReference r:id="rId3" w:type="default"/>
      <w:footerReference r:id="rId4" w:type="default"/>
      <w:footerReference r:id="rId5" w:type="even"/>
      <w:pgSz w:w="11906" w:h="16838"/>
      <w:pgMar w:top="2041"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宋体" w:hAnsi="宋体"/>
        <w:sz w:val="28"/>
        <w:szCs w:val="28"/>
      </w:rPr>
    </w:pPr>
    <w:r>
      <w:rPr>
        <w:rStyle w:val="12"/>
        <w:rFonts w:hint="eastAsia" w:ascii="宋体" w:hAnsi="宋体"/>
        <w:color w:val="FFFFFF"/>
        <w:sz w:val="28"/>
        <w:szCs w:val="28"/>
      </w:rPr>
      <w:t>—</w:t>
    </w: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lang w:val="en-US" w:eastAsia="zh-CN"/>
      </w:rPr>
      <w:t>56</w:t>
    </w:r>
    <w:r>
      <w:rPr>
        <w:rFonts w:ascii="宋体" w:hAnsi="宋体"/>
        <w:sz w:val="28"/>
        <w:szCs w:val="28"/>
      </w:rPr>
      <w:fldChar w:fldCharType="end"/>
    </w:r>
    <w:r>
      <w:rPr>
        <w:rStyle w:val="12"/>
        <w:rFonts w:hint="eastAsia" w:ascii="宋体" w:hAnsi="宋体"/>
        <w:sz w:val="28"/>
        <w:szCs w:val="28"/>
      </w:rPr>
      <w:t xml:space="preserve"> —</w:t>
    </w:r>
    <w:r>
      <w:rPr>
        <w:rStyle w:val="12"/>
        <w:rFonts w:hint="eastAsia" w:ascii="宋体" w:hAnsi="宋体"/>
        <w:color w:val="FFFFFF"/>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1" w:leftChars="74" w:hanging="56" w:hangingChars="20"/>
      <w:rPr>
        <w:rStyle w:val="12"/>
        <w:rFonts w:ascii="宋体"/>
        <w:sz w:val="28"/>
        <w:szCs w:val="28"/>
      </w:rPr>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lang w:val="en-US" w:eastAsia="zh-CN"/>
      </w:rPr>
      <w:t>2</w:t>
    </w:r>
    <w:r>
      <w:rPr>
        <w:rFonts w:ascii="宋体" w:hAnsi="宋体" w:cs="宋体"/>
        <w:sz w:val="28"/>
        <w:szCs w:val="28"/>
      </w:rPr>
      <w:fldChar w:fldCharType="end"/>
    </w:r>
    <w:r>
      <w:rPr>
        <w:rStyle w:val="12"/>
        <w:rFonts w:ascii="宋体" w:hAnsi="宋体" w:cs="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9777F"/>
    <w:multiLevelType w:val="singleLevel"/>
    <w:tmpl w:val="AA99777F"/>
    <w:lvl w:ilvl="0" w:tentative="0">
      <w:start w:val="1"/>
      <w:numFmt w:val="decimal"/>
      <w:lvlText w:val="%1."/>
      <w:lvlJc w:val="left"/>
      <w:pPr>
        <w:tabs>
          <w:tab w:val="left" w:pos="312"/>
        </w:tabs>
      </w:pPr>
    </w:lvl>
  </w:abstractNum>
  <w:abstractNum w:abstractNumId="1">
    <w:nsid w:val="DA980081"/>
    <w:multiLevelType w:val="singleLevel"/>
    <w:tmpl w:val="DA980081"/>
    <w:lvl w:ilvl="0" w:tentative="0">
      <w:start w:val="1"/>
      <w:numFmt w:val="decimal"/>
      <w:suff w:val="nothing"/>
      <w:lvlText w:val="%1、"/>
      <w:lvlJc w:val="left"/>
    </w:lvl>
  </w:abstractNum>
  <w:abstractNum w:abstractNumId="2">
    <w:nsid w:val="1873D85E"/>
    <w:multiLevelType w:val="singleLevel"/>
    <w:tmpl w:val="1873D85E"/>
    <w:lvl w:ilvl="0" w:tentative="0">
      <w:start w:val="1"/>
      <w:numFmt w:val="decimal"/>
      <w:suff w:val="nothing"/>
      <w:lvlText w:val="%1、"/>
      <w:lvlJc w:val="left"/>
    </w:lvl>
  </w:abstractNum>
  <w:abstractNum w:abstractNumId="3">
    <w:nsid w:val="78413940"/>
    <w:multiLevelType w:val="multilevel"/>
    <w:tmpl w:val="78413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YTc5NDc4NDUxMTc0YzljM2FkNzNkNjQyOGQ0Y2EifQ=="/>
  </w:docVars>
  <w:rsids>
    <w:rsidRoot w:val="003249AE"/>
    <w:rsid w:val="003249AE"/>
    <w:rsid w:val="006730D1"/>
    <w:rsid w:val="0231771E"/>
    <w:rsid w:val="031C3C10"/>
    <w:rsid w:val="04197149"/>
    <w:rsid w:val="044B5EFA"/>
    <w:rsid w:val="060C7072"/>
    <w:rsid w:val="062C5470"/>
    <w:rsid w:val="07AE04B2"/>
    <w:rsid w:val="0AEA1172"/>
    <w:rsid w:val="0B125351"/>
    <w:rsid w:val="0B1B5F75"/>
    <w:rsid w:val="0BB2787F"/>
    <w:rsid w:val="0E5E1CD7"/>
    <w:rsid w:val="0F5772A7"/>
    <w:rsid w:val="0F7261D1"/>
    <w:rsid w:val="0FD34100"/>
    <w:rsid w:val="13092BF1"/>
    <w:rsid w:val="14385F0D"/>
    <w:rsid w:val="149539D8"/>
    <w:rsid w:val="15D26ABB"/>
    <w:rsid w:val="1A426163"/>
    <w:rsid w:val="1A5E4075"/>
    <w:rsid w:val="1AF869B7"/>
    <w:rsid w:val="1D033A7C"/>
    <w:rsid w:val="1E67522E"/>
    <w:rsid w:val="1F22526F"/>
    <w:rsid w:val="218A0BA4"/>
    <w:rsid w:val="21CC4137"/>
    <w:rsid w:val="23665A8B"/>
    <w:rsid w:val="23C868C0"/>
    <w:rsid w:val="23DE4477"/>
    <w:rsid w:val="27764718"/>
    <w:rsid w:val="285D13EF"/>
    <w:rsid w:val="298E506D"/>
    <w:rsid w:val="2B393EB0"/>
    <w:rsid w:val="2C812AAB"/>
    <w:rsid w:val="2CF36226"/>
    <w:rsid w:val="2D082448"/>
    <w:rsid w:val="30933704"/>
    <w:rsid w:val="32354D96"/>
    <w:rsid w:val="32DC069D"/>
    <w:rsid w:val="334D16B1"/>
    <w:rsid w:val="36534534"/>
    <w:rsid w:val="38ED2CD1"/>
    <w:rsid w:val="3C413CAF"/>
    <w:rsid w:val="3CE84C2B"/>
    <w:rsid w:val="3F13538C"/>
    <w:rsid w:val="40396240"/>
    <w:rsid w:val="40871940"/>
    <w:rsid w:val="40F555F4"/>
    <w:rsid w:val="42EA25D6"/>
    <w:rsid w:val="4629175C"/>
    <w:rsid w:val="4641063E"/>
    <w:rsid w:val="4786163E"/>
    <w:rsid w:val="48393FEA"/>
    <w:rsid w:val="48C60303"/>
    <w:rsid w:val="494A648C"/>
    <w:rsid w:val="49B30FCD"/>
    <w:rsid w:val="49BF220D"/>
    <w:rsid w:val="4A9051EF"/>
    <w:rsid w:val="4B8E50DE"/>
    <w:rsid w:val="4BF64E54"/>
    <w:rsid w:val="4C0A0767"/>
    <w:rsid w:val="4C2D43FE"/>
    <w:rsid w:val="4DCF5EB4"/>
    <w:rsid w:val="4DEB566F"/>
    <w:rsid w:val="4DF5121A"/>
    <w:rsid w:val="4E7067CD"/>
    <w:rsid w:val="4FDB39DE"/>
    <w:rsid w:val="50220CBD"/>
    <w:rsid w:val="50AC469E"/>
    <w:rsid w:val="51C10E11"/>
    <w:rsid w:val="531A7D9F"/>
    <w:rsid w:val="53531C24"/>
    <w:rsid w:val="55D72DCC"/>
    <w:rsid w:val="58F66C43"/>
    <w:rsid w:val="5A1C2B27"/>
    <w:rsid w:val="5B6C2022"/>
    <w:rsid w:val="5BC367A3"/>
    <w:rsid w:val="5BF270BF"/>
    <w:rsid w:val="5BF972D6"/>
    <w:rsid w:val="5C3F0AC0"/>
    <w:rsid w:val="5CBF73B9"/>
    <w:rsid w:val="5DEE07FA"/>
    <w:rsid w:val="61232B25"/>
    <w:rsid w:val="61365113"/>
    <w:rsid w:val="62272F41"/>
    <w:rsid w:val="628E6241"/>
    <w:rsid w:val="636C0DE8"/>
    <w:rsid w:val="64583AFF"/>
    <w:rsid w:val="64DC38E8"/>
    <w:rsid w:val="66736FA0"/>
    <w:rsid w:val="671F3298"/>
    <w:rsid w:val="68855F3D"/>
    <w:rsid w:val="69397FF8"/>
    <w:rsid w:val="69844378"/>
    <w:rsid w:val="6D113DA5"/>
    <w:rsid w:val="6FE63BC1"/>
    <w:rsid w:val="710A1800"/>
    <w:rsid w:val="748F539A"/>
    <w:rsid w:val="74BC1A3C"/>
    <w:rsid w:val="75000B7C"/>
    <w:rsid w:val="78B34F44"/>
    <w:rsid w:val="78D944E0"/>
    <w:rsid w:val="79B90DBB"/>
    <w:rsid w:val="7A763F0B"/>
    <w:rsid w:val="7B0D27E9"/>
    <w:rsid w:val="7C8F5A3F"/>
    <w:rsid w:val="7E7F2B51"/>
    <w:rsid w:val="7EC01B02"/>
    <w:rsid w:val="7F0A0D55"/>
    <w:rsid w:val="7F42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3"/>
    <w:qFormat/>
    <w:uiPriority w:val="0"/>
    <w:pPr>
      <w:keepNext/>
      <w:keepLines/>
      <w:spacing w:line="582" w:lineRule="exact"/>
      <w:ind w:firstLine="200" w:firstLineChars="200"/>
      <w:jc w:val="left"/>
      <w:outlineLvl w:val="1"/>
    </w:pPr>
    <w:rPr>
      <w:rFonts w:eastAsia="楷体_GB2312"/>
      <w:bCs/>
      <w:sz w:val="32"/>
      <w:szCs w:val="32"/>
    </w:rPr>
  </w:style>
  <w:style w:type="paragraph" w:styleId="3">
    <w:name w:val="heading 3"/>
    <w:basedOn w:val="1"/>
    <w:next w:val="1"/>
    <w:link w:val="14"/>
    <w:qFormat/>
    <w:uiPriority w:val="0"/>
    <w:pPr>
      <w:keepNext/>
      <w:keepLines/>
      <w:spacing w:line="582" w:lineRule="exact"/>
      <w:ind w:firstLine="200" w:firstLineChars="200"/>
      <w:jc w:val="left"/>
      <w:outlineLvl w:val="2"/>
    </w:pPr>
    <w:rPr>
      <w:rFonts w:eastAsia="仿宋_GB2312"/>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ascii="Calibri" w:hAnsi="Calibri"/>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ascii="Times New Roman" w:hAnsi="Times New Roman" w:eastAsia="宋体" w:cs="Times New Roman"/>
    </w:rPr>
  </w:style>
  <w:style w:type="character" w:customStyle="1" w:styleId="13">
    <w:name w:val="标题 2 字符"/>
    <w:basedOn w:val="11"/>
    <w:link w:val="2"/>
    <w:autoRedefine/>
    <w:qFormat/>
    <w:uiPriority w:val="0"/>
    <w:rPr>
      <w:rFonts w:ascii="Times New Roman" w:hAnsi="Times New Roman" w:eastAsia="楷体_GB2312" w:cs="Times New Roman"/>
      <w:bCs/>
      <w:sz w:val="32"/>
      <w:szCs w:val="32"/>
    </w:rPr>
  </w:style>
  <w:style w:type="character" w:customStyle="1" w:styleId="14">
    <w:name w:val="标题 3 字符"/>
    <w:basedOn w:val="11"/>
    <w:link w:val="3"/>
    <w:qFormat/>
    <w:uiPriority w:val="0"/>
    <w:rPr>
      <w:rFonts w:ascii="Times New Roman" w:hAnsi="Times New Roman" w:eastAsia="仿宋_GB2312" w:cs="Times New Roman"/>
      <w:bCs/>
      <w:sz w:val="32"/>
      <w:szCs w:val="32"/>
    </w:rPr>
  </w:style>
  <w:style w:type="character" w:customStyle="1" w:styleId="15">
    <w:name w:val="页脚 字符"/>
    <w:link w:val="6"/>
    <w:qFormat/>
    <w:uiPriority w:val="0"/>
    <w:rPr>
      <w:rFonts w:ascii="Times New Roman" w:hAnsi="Times New Roman" w:eastAsia="宋体" w:cs="Times New Roman"/>
      <w:sz w:val="18"/>
      <w:szCs w:val="18"/>
    </w:rPr>
  </w:style>
  <w:style w:type="character" w:customStyle="1" w:styleId="16">
    <w:name w:val="页眉 字符"/>
    <w:basedOn w:val="11"/>
    <w:link w:val="7"/>
    <w:qFormat/>
    <w:uiPriority w:val="0"/>
    <w:rPr>
      <w:rFonts w:ascii="Times New Roman" w:hAnsi="Times New Roman" w:eastAsia="宋体" w:cs="Times New Roman"/>
      <w:sz w:val="18"/>
      <w:szCs w:val="18"/>
    </w:rPr>
  </w:style>
  <w:style w:type="character" w:customStyle="1" w:styleId="17">
    <w:name w:val="页脚 字符1"/>
    <w:basedOn w:val="11"/>
    <w:semiHidden/>
    <w:qFormat/>
    <w:uiPriority w:val="99"/>
    <w:rPr>
      <w:rFonts w:ascii="Times New Roman" w:hAnsi="Times New Roman" w:eastAsia="宋体" w:cs="Times New Roman"/>
      <w:sz w:val="18"/>
      <w:szCs w:val="18"/>
    </w:rPr>
  </w:style>
  <w:style w:type="character" w:customStyle="1" w:styleId="18">
    <w:name w:val="NormalCharacter"/>
    <w:autoRedefine/>
    <w:qFormat/>
    <w:uiPriority w:val="0"/>
    <w:rPr>
      <w:rFonts w:ascii="Calibri" w:hAnsi="Calibri"/>
      <w:kern w:val="2"/>
      <w:sz w:val="21"/>
      <w:szCs w:val="22"/>
      <w:lang w:val="en-US" w:eastAsia="zh-CN" w:bidi="ar-SA"/>
    </w:rPr>
  </w:style>
  <w:style w:type="paragraph" w:customStyle="1" w:styleId="19">
    <w:name w:val="List Paragraph"/>
    <w:basedOn w:val="1"/>
    <w:autoRedefine/>
    <w:qFormat/>
    <w:uiPriority w:val="0"/>
    <w:pPr>
      <w:ind w:firstLine="420" w:firstLineChars="200"/>
    </w:pPr>
  </w:style>
  <w:style w:type="paragraph" w:customStyle="1" w:styleId="20">
    <w:name w:val="实施方案正文"/>
    <w:basedOn w:val="1"/>
    <w:qFormat/>
    <w:uiPriority w:val="0"/>
    <w:pPr>
      <w:ind w:firstLine="566" w:firstLineChars="202"/>
    </w:pPr>
    <w:rPr>
      <w:rFonts w:ascii="等线" w:hAnsi="等线" w:eastAsia="等线"/>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1881</Words>
  <Characters>10728</Characters>
  <Lines>89</Lines>
  <Paragraphs>25</Paragraphs>
  <TotalTime>8</TotalTime>
  <ScaleCrop>false</ScaleCrop>
  <LinksUpToDate>false</LinksUpToDate>
  <CharactersWithSpaces>12584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2021-04-14T05:42:00Z</dcterms:created>
  <dc:creator>鼎</dc:creator>
  <cp:lastModifiedBy>学而知之</cp:lastModifiedBy>
  <cp:lastPrinted>2023-04-06T02:16:00Z</cp:lastPrinted>
  <dcterms:modified xsi:type="dcterms:W3CDTF">2024-05-13T08:50:40Z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FC3C1E7BB9984ABB9EC84E52843634BE_13</vt:lpwstr>
  </property>
</Properties>
</file>