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官渡区民政局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2023年11月惠民惠农“一卡通”资金发放情况公示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按照“应保尽保、动态施保”的原则，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民政局及时将符合救助条件的困难群众纳入保障范围，保障率达100%。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城市最低生活保障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元/人/月，按照差额发放。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月享受城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2752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188.1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城市特困人员供养基本生活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照料护理补贴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按档发放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月特困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户119人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特困供养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残疾人两项补贴标准：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一级残疾人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 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 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两项补贴共计发放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3888人次，发放两项补贴36.86万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（含事实无人扶养儿童、特殊病感染儿童）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生活保障13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散居孤儿、事实无人抚养儿童、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特殊病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21人，发放基本生活保障金2.65万元（领取助学金的4人，按政策进行扣减）。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129E"/>
    <w:rsid w:val="06DE0808"/>
    <w:rsid w:val="07B973C4"/>
    <w:rsid w:val="0A680F39"/>
    <w:rsid w:val="0BC233BD"/>
    <w:rsid w:val="0F380388"/>
    <w:rsid w:val="0F56256B"/>
    <w:rsid w:val="11B738E3"/>
    <w:rsid w:val="1342336D"/>
    <w:rsid w:val="16C016B8"/>
    <w:rsid w:val="17446C44"/>
    <w:rsid w:val="1A7C5310"/>
    <w:rsid w:val="1BAE1CE3"/>
    <w:rsid w:val="20EE098E"/>
    <w:rsid w:val="2A7D73EB"/>
    <w:rsid w:val="2D89684B"/>
    <w:rsid w:val="2E2E1B4B"/>
    <w:rsid w:val="2E3D4E85"/>
    <w:rsid w:val="2FC83C0D"/>
    <w:rsid w:val="30525985"/>
    <w:rsid w:val="312E1A16"/>
    <w:rsid w:val="33996F88"/>
    <w:rsid w:val="344C2612"/>
    <w:rsid w:val="3AF73837"/>
    <w:rsid w:val="3C184268"/>
    <w:rsid w:val="400F1C90"/>
    <w:rsid w:val="41E567A2"/>
    <w:rsid w:val="4378344E"/>
    <w:rsid w:val="4A72352A"/>
    <w:rsid w:val="4AAC5876"/>
    <w:rsid w:val="4AAF1EF7"/>
    <w:rsid w:val="4B4F7D3B"/>
    <w:rsid w:val="5119764E"/>
    <w:rsid w:val="543C1878"/>
    <w:rsid w:val="572D4E6D"/>
    <w:rsid w:val="577F4858"/>
    <w:rsid w:val="5F005A85"/>
    <w:rsid w:val="607D0FB0"/>
    <w:rsid w:val="626706A8"/>
    <w:rsid w:val="64B306F5"/>
    <w:rsid w:val="66745CC5"/>
    <w:rsid w:val="68452C9F"/>
    <w:rsid w:val="6BC4521C"/>
    <w:rsid w:val="6F7606F0"/>
    <w:rsid w:val="720A6FD5"/>
    <w:rsid w:val="72C00B3F"/>
    <w:rsid w:val="73C15259"/>
    <w:rsid w:val="758D5C43"/>
    <w:rsid w:val="75E060CC"/>
    <w:rsid w:val="79333C5F"/>
    <w:rsid w:val="79630BC7"/>
    <w:rsid w:val="7A81325E"/>
    <w:rsid w:val="7C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2023-07-05T01:58:00Z</dcterms:created>
  <dc:creator>Administrator</dc:creator>
  <cp:lastModifiedBy>半夏浅陌</cp:lastModifiedBy>
  <cp:lastPrinted>2023-10-16T06:20:00Z</cp:lastPrinted>
  <dcterms:modified xsi:type="dcterms:W3CDTF">2023-12-15T01:45:18Z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