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昆明市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官渡区</w:t>
      </w:r>
      <w:r>
        <w:rPr>
          <w:rFonts w:hint="eastAsia" w:ascii="方正小标宋简体" w:hAnsi="Times New Roman" w:eastAsia="方正小标宋简体"/>
          <w:sz w:val="44"/>
          <w:szCs w:val="44"/>
        </w:rPr>
        <w:t>建设工程领域农民工工资专用账户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开户</w:t>
      </w:r>
      <w:r>
        <w:rPr>
          <w:rFonts w:hint="eastAsia" w:ascii="方正小标宋简体" w:hAnsi="Times New Roman" w:eastAsia="方正小标宋简体"/>
          <w:sz w:val="44"/>
          <w:szCs w:val="44"/>
        </w:rPr>
        <w:t>申请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昆明市官渡区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人力资源和社会保障局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，施工方：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，工程合同金额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元，工期总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个日历天。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《保障农民工工资支付条例》，《工程建设领域农民工工资专用账户管理暂行办法》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人社部发〔2021〕53号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），《关于印发《云南省工程建设领域农民工工资专用账户管理暂行办法实施细则》的通知》（云人社发〔2021〕22号）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切实保障农民工工资支付，我单位申请通过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银行开立农民工工资专用账户用于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项目的农民工工资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，接受相关部门监管，请予以办理为谢。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left="945" w:leftChars="450" w:right="1120" w:firstLine="2400" w:firstLineChars="750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申请单位：                          </w:t>
      </w:r>
    </w:p>
    <w:p>
      <w:pPr>
        <w:spacing w:line="600" w:lineRule="exact"/>
        <w:ind w:left="945" w:leftChars="450" w:right="1120" w:firstLine="2720" w:firstLineChars="8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mQzN2ZkN2YwZGQzMzQ2NTVkOTM5NDUxYmE3MWYifQ=="/>
  </w:docVars>
  <w:rsids>
    <w:rsidRoot w:val="00842133"/>
    <w:rsid w:val="001131B7"/>
    <w:rsid w:val="00263F75"/>
    <w:rsid w:val="004340D0"/>
    <w:rsid w:val="0077006E"/>
    <w:rsid w:val="00842133"/>
    <w:rsid w:val="00934CA3"/>
    <w:rsid w:val="00A37761"/>
    <w:rsid w:val="00A57580"/>
    <w:rsid w:val="00CA5D85"/>
    <w:rsid w:val="00CD495D"/>
    <w:rsid w:val="0B867134"/>
    <w:rsid w:val="3DAB0A08"/>
    <w:rsid w:val="40475253"/>
    <w:rsid w:val="44195AFC"/>
    <w:rsid w:val="47BA0AD3"/>
    <w:rsid w:val="49CF57AE"/>
    <w:rsid w:val="4FEA20AA"/>
    <w:rsid w:val="60A36F95"/>
    <w:rsid w:val="674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2021-05-05T15:06:00Z</dcterms:created>
  <dc:creator>ASUS</dc:creator>
  <cp:lastModifiedBy>Administrator</cp:lastModifiedBy>
  <dcterms:modified xsi:type="dcterms:W3CDTF">2024-09-05T06:06:07Z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7043A0F6FB0746CABCE2EA92147755DD</vt:lpwstr>
  </property>
</Properties>
</file>