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A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1"/>
        <w:rPr>
          <w:rFonts w:hint="default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</w:pPr>
      <w:r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  <w:t>附件1</w:t>
      </w:r>
    </w:p>
    <w:p w14:paraId="4C0BB2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方正仿宋_GBK" w:cs="Times New Roman"/>
          <w:sz w:val="30"/>
          <w:szCs w:val="32"/>
          <w:u w:val="none"/>
          <w:lang w:val="en-US" w:eastAsia="zh-CN"/>
        </w:rPr>
      </w:pPr>
    </w:p>
    <w:p w14:paraId="427C2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default" w:ascii="宋体" w:hAnsi="宋体" w:eastAsia="方正小标宋_GBK" w:cs="方正小标宋_GBK"/>
          <w:b w:val="0"/>
          <w:bCs w:val="0"/>
          <w:snapToGrid/>
          <w:kern w:val="2"/>
          <w:sz w:val="40"/>
          <w:szCs w:val="40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_GBK" w:cs="方正小标宋_GBK"/>
          <w:b w:val="0"/>
          <w:bCs w:val="0"/>
          <w:snapToGrid/>
          <w:kern w:val="2"/>
          <w:sz w:val="40"/>
          <w:szCs w:val="40"/>
          <w:u w:val="none"/>
          <w:lang w:val="en-US" w:eastAsia="zh-CN" w:bidi="ar-SA"/>
        </w:rPr>
        <w:t>云南省就业创业奖昆明市名额表</w:t>
      </w:r>
    </w:p>
    <w:bookmarkEnd w:id="0"/>
    <w:p w14:paraId="052DA9BC">
      <w:pPr>
        <w:spacing w:line="300" w:lineRule="exact"/>
        <w:rPr>
          <w:rFonts w:hint="default" w:ascii="宋体" w:hAnsi="宋体" w:eastAsia="等线" w:cs="Times New Roman"/>
          <w:lang w:val="en-US" w:eastAsia="zh-CN"/>
        </w:rPr>
      </w:pPr>
    </w:p>
    <w:tbl>
      <w:tblPr>
        <w:tblStyle w:val="3"/>
        <w:tblW w:w="124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2" w:space="0"/>
          <w:insideV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4"/>
        <w:gridCol w:w="870"/>
        <w:gridCol w:w="1554"/>
        <w:gridCol w:w="1020"/>
        <w:gridCol w:w="525"/>
        <w:gridCol w:w="735"/>
        <w:gridCol w:w="555"/>
        <w:gridCol w:w="690"/>
        <w:gridCol w:w="555"/>
        <w:gridCol w:w="480"/>
        <w:gridCol w:w="450"/>
        <w:gridCol w:w="510"/>
        <w:gridCol w:w="795"/>
        <w:gridCol w:w="555"/>
        <w:gridCol w:w="525"/>
        <w:gridCol w:w="525"/>
        <w:gridCol w:w="525"/>
        <w:gridCol w:w="563"/>
      </w:tblGrid>
      <w:tr w14:paraId="5B2016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0" w:hRule="atLeast"/>
          <w:tblHeader/>
          <w:jc w:val="center"/>
        </w:trPr>
        <w:tc>
          <w:tcPr>
            <w:tcW w:w="10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F4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—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88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吸纳就业先进集体（个）</w:t>
            </w:r>
          </w:p>
        </w:tc>
        <w:tc>
          <w:tcPr>
            <w:tcW w:w="15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5BC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就业创业工作先进集体（个）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E3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就业创业先进工作者（名）</w:t>
            </w:r>
          </w:p>
        </w:tc>
        <w:tc>
          <w:tcPr>
            <w:tcW w:w="399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0C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就业类先进个人（名）</w:t>
            </w:r>
          </w:p>
        </w:tc>
        <w:tc>
          <w:tcPr>
            <w:tcW w:w="343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904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创业类先进个人（名）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7F0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F6C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1" w:hRule="atLeast"/>
          <w:tblHeader/>
          <w:jc w:val="center"/>
        </w:trPr>
        <w:tc>
          <w:tcPr>
            <w:tcW w:w="10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6F8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771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48A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958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0552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4CC2B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高校毕业生等青年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3684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农民工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66A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58DE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0E26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 w14:paraId="50A4D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34317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 w14:paraId="439E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高校毕业生等青年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7493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农民工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0531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退役军人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4CBE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7BFE4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19C2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8A9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 w14:paraId="607C2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昆明市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146C5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noWrap w:val="0"/>
            <w:vAlign w:val="center"/>
          </w:tcPr>
          <w:p w14:paraId="32C2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3B3F4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4F9D0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A3D4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0AA0A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36431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42FE0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noWrap w:val="0"/>
            <w:vAlign w:val="center"/>
          </w:tcPr>
          <w:p w14:paraId="5A672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l2br w:val="nil"/>
              <w:tr2bl w:val="nil"/>
            </w:tcBorders>
            <w:noWrap w:val="0"/>
            <w:vAlign w:val="center"/>
          </w:tcPr>
          <w:p w14:paraId="1C6DF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l2br w:val="nil"/>
              <w:tr2bl w:val="nil"/>
            </w:tcBorders>
            <w:noWrap w:val="0"/>
            <w:vAlign w:val="center"/>
          </w:tcPr>
          <w:p w14:paraId="3960D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 w:val="0"/>
            <w:vAlign w:val="center"/>
          </w:tcPr>
          <w:p w14:paraId="01139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7920D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3B2F3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6E3A9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2888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top"/>
          </w:tcPr>
          <w:p w14:paraId="3838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A459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方正仿宋_GBK" w:cs="Times New Roman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default" w:ascii="宋体" w:hAnsi="宋体" w:eastAsia="方正仿宋_GBK" w:cs="Times New Roman"/>
          <w:b/>
          <w:bCs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说明：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就业类和创业类先进个人要求在云南省内就业创业，其中“高校毕业生等青年”为年龄在18至45周岁的青年或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者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离校5年内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的</w:t>
      </w:r>
      <w:r>
        <w:rPr>
          <w:rFonts w:hint="default" w:ascii="宋体" w:hAnsi="宋体" w:eastAsia="方正仿宋_GBK" w:cs="Times New Roman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高校毕业生，“不限”指类型不限的先进个人。</w:t>
      </w:r>
    </w:p>
    <w:p w14:paraId="5CC23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1"/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</w:pPr>
    </w:p>
    <w:p w14:paraId="3BCF2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1"/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</w:pPr>
    </w:p>
    <w:p w14:paraId="59EAB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1"/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</w:pPr>
    </w:p>
    <w:p w14:paraId="67123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1"/>
        <w:rPr>
          <w:rFonts w:hint="eastAsia" w:ascii="宋体" w:hAnsi="方正黑体_GBK" w:eastAsia="方正黑体_GBK" w:cs="方正黑体_GBK"/>
          <w:snapToGrid/>
          <w:sz w:val="30"/>
          <w:szCs w:val="30"/>
          <w:u w:val="none"/>
          <w:lang w:val="en-US" w:eastAsia="zh-CN"/>
        </w:rPr>
      </w:pPr>
    </w:p>
    <w:p w14:paraId="5B214C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6D8B"/>
    <w:rsid w:val="6FB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2025-09-12T09:43:00Z</dcterms:created>
  <dc:creator>曹家旺</dc:creator>
  <cp:lastModifiedBy>曹家旺</cp:lastModifiedBy>
  <dcterms:modified xsi:type="dcterms:W3CDTF">2025-09-12T09:45:04Z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709E40EF266E4F81BC922413A6D3E8BC_11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