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昆明市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官渡区禁止开垦陡坡地面积统计表</w:t>
      </w:r>
    </w:p>
    <w:tbl>
      <w:tblPr>
        <w:tblStyle w:val="7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2336"/>
        <w:gridCol w:w="1842"/>
        <w:gridCol w:w="1197"/>
        <w:gridCol w:w="2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禁止开垦陡坡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地面积（hm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17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17"/>
                <w:rFonts w:hint="default" w:ascii="Times New Roman" w:hAnsi="Times New Roman" w:cs="Times New Roman"/>
                <w:color w:val="auto"/>
                <w:lang w:val="en-US" w:eastAsia="zh-CN" w:bidi="ar"/>
              </w:rPr>
              <w:t>国土面积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（hm</w:t>
            </w: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Style w:val="17"/>
                <w:rFonts w:hint="default" w:ascii="Times New Roman" w:hAnsi="Times New Roman" w:cs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禁止开垦陡坡地面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积占国土面积比例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滇池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3076.75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矣六街道办事处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2992.66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官渡街道办事处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1677.94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六甲街道办事处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1443.19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小板桥街道办事处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2931.51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关上街道办事处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1493.62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太和街道办事处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286.44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吴井街道办事处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288.82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金马街道办事处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1915.61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阿拉街道办事处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319.23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7588.81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4.21%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大板桥街道办事处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3216.59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16988.32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长水街道办事处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311.07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10910.12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小哨街道办事处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212.81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11714.88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4059.70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63308.67</w:t>
            </w:r>
          </w:p>
        </w:tc>
        <w:tc>
          <w:tcPr>
            <w:tcW w:w="2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6.41%</w:t>
            </w:r>
          </w:p>
        </w:tc>
      </w:tr>
    </w:tbl>
    <w:p>
      <w:pPr>
        <w:pStyle w:val="3"/>
        <w:spacing w:line="36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A6F"/>
    <w:rsid w:val="00531CF2"/>
    <w:rsid w:val="00601508"/>
    <w:rsid w:val="00F31743"/>
    <w:rsid w:val="00F60A6F"/>
    <w:rsid w:val="0CAF3C4A"/>
    <w:rsid w:val="0CDB293B"/>
    <w:rsid w:val="14DC13F7"/>
    <w:rsid w:val="17175A79"/>
    <w:rsid w:val="19EF21E5"/>
    <w:rsid w:val="1C027E82"/>
    <w:rsid w:val="1CA4509F"/>
    <w:rsid w:val="1E97079E"/>
    <w:rsid w:val="231D73E9"/>
    <w:rsid w:val="277D4C39"/>
    <w:rsid w:val="27926651"/>
    <w:rsid w:val="2859139A"/>
    <w:rsid w:val="29B705A8"/>
    <w:rsid w:val="2A1B0CC3"/>
    <w:rsid w:val="2E6B0057"/>
    <w:rsid w:val="31187454"/>
    <w:rsid w:val="33B3785A"/>
    <w:rsid w:val="376F497C"/>
    <w:rsid w:val="41A85959"/>
    <w:rsid w:val="438D76F3"/>
    <w:rsid w:val="46DE3158"/>
    <w:rsid w:val="53A65C27"/>
    <w:rsid w:val="55811C64"/>
    <w:rsid w:val="58893CEF"/>
    <w:rsid w:val="593C5FB1"/>
    <w:rsid w:val="7827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font1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  <w:vertAlign w:val="superscript"/>
    </w:rPr>
  </w:style>
  <w:style w:type="character" w:customStyle="1" w:styleId="11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font01"/>
    <w:basedOn w:val="8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  <w:vertAlign w:val="superscript"/>
    </w:rPr>
  </w:style>
  <w:style w:type="character" w:customStyle="1" w:styleId="17">
    <w:name w:val="font41"/>
    <w:basedOn w:val="8"/>
    <w:qFormat/>
    <w:uiPriority w:val="0"/>
    <w:rPr>
      <w:rFonts w:hint="eastAsia" w:ascii="仿宋" w:hAnsi="仿宋" w:eastAsia="仿宋" w:cs="仿宋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1146</Words>
  <Characters>6537</Characters>
  <Lines>54</Lines>
  <Paragraphs>15</Paragraphs>
  <TotalTime>0</TotalTime>
  <ScaleCrop>false</ScaleCrop>
  <LinksUpToDate>false</LinksUpToDate>
  <CharactersWithSpaces>7668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2024-11-28T10:20:00Z</dcterms:created>
  <dc:creator>Administrator</dc:creator>
  <cp:lastModifiedBy>Administrator</cp:lastModifiedBy>
  <dcterms:modified xsi:type="dcterms:W3CDTF">2025-12-10T07:07:01Z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