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2" w:type="dxa"/>
        <w:tblInd w:w="-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870"/>
        <w:gridCol w:w="1080"/>
        <w:gridCol w:w="1635"/>
        <w:gridCol w:w="4668"/>
        <w:gridCol w:w="950"/>
        <w:gridCol w:w="253"/>
        <w:gridCol w:w="797"/>
        <w:gridCol w:w="94"/>
        <w:gridCol w:w="802"/>
        <w:gridCol w:w="139"/>
        <w:gridCol w:w="735"/>
        <w:gridCol w:w="76"/>
        <w:gridCol w:w="1025"/>
      </w:tblGrid>
      <w:tr w:rsidR="00B646F2">
        <w:trPr>
          <w:trHeight w:val="286"/>
        </w:trPr>
        <w:tc>
          <w:tcPr>
            <w:tcW w:w="658" w:type="dxa"/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/>
              </w:rPr>
              <w:t>附件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870" w:type="dxa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18" w:type="dxa"/>
            <w:gridSpan w:val="2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646F2">
        <w:trPr>
          <w:trHeight w:val="286"/>
        </w:trPr>
        <w:tc>
          <w:tcPr>
            <w:tcW w:w="13782" w:type="dxa"/>
            <w:gridSpan w:val="14"/>
            <w:vAlign w:val="center"/>
          </w:tcPr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B646F2" w:rsidRDefault="002C1C1F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  <w:lang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年度昆明市官渡区教育体育局市场监管领域部门联合“双随机、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一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公开”抽查计划（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项）</w:t>
            </w:r>
            <w:bookmarkStart w:id="0" w:name="_GoBack"/>
            <w:bookmarkEnd w:id="0"/>
          </w:p>
          <w:p w:rsidR="00B646F2" w:rsidRDefault="00B646F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646F2">
        <w:trPr>
          <w:trHeight w:val="28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发起部门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配合部门</w:t>
            </w:r>
          </w:p>
        </w:tc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计划任务名称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检查对象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任务时间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抽查比例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户数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检查方式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实施检查层级</w:t>
            </w:r>
          </w:p>
        </w:tc>
      </w:tr>
      <w:tr w:rsidR="00B646F2">
        <w:trPr>
          <w:trHeight w:val="28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抽查领域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0"/>
                <w:szCs w:val="20"/>
                <w:lang/>
              </w:rPr>
              <w:t>抽查事项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B646F2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</w:p>
        </w:tc>
      </w:tr>
      <w:tr w:rsidR="00B646F2">
        <w:trPr>
          <w:trHeight w:val="7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官渡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区教体局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官渡区应急管理局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校园安全检查及应急管理检查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  <w:rFonts w:hint="default"/>
                <w:lang/>
              </w:rPr>
              <w:t>区教体局</w:t>
            </w:r>
            <w:proofErr w:type="gramEnd"/>
            <w:r>
              <w:rPr>
                <w:rStyle w:val="font01"/>
                <w:rFonts w:hint="default"/>
                <w:lang/>
              </w:rPr>
              <w:t>：</w:t>
            </w:r>
            <w:r>
              <w:rPr>
                <w:rStyle w:val="font81"/>
                <w:rFonts w:hint="default"/>
                <w:lang/>
              </w:rPr>
              <w:t>学校安全工作的检查。</w:t>
            </w:r>
            <w:r>
              <w:rPr>
                <w:rStyle w:val="font81"/>
                <w:rFonts w:hint="default"/>
                <w:lang/>
              </w:rPr>
              <w:br/>
            </w:r>
            <w:r>
              <w:rPr>
                <w:rStyle w:val="font01"/>
                <w:rFonts w:hint="default"/>
                <w:lang/>
              </w:rPr>
              <w:t>区应急局：</w:t>
            </w:r>
            <w:r>
              <w:rPr>
                <w:rStyle w:val="font81"/>
                <w:rFonts w:hint="default"/>
                <w:lang/>
              </w:rPr>
              <w:t>1.</w:t>
            </w:r>
            <w:r>
              <w:rPr>
                <w:rStyle w:val="font81"/>
                <w:rFonts w:hint="default"/>
                <w:lang/>
              </w:rPr>
              <w:t>对应急救援队伍建设情况的检查；</w:t>
            </w:r>
            <w:r>
              <w:rPr>
                <w:rStyle w:val="font81"/>
                <w:rFonts w:hint="default"/>
                <w:lang/>
              </w:rPr>
              <w:t>2.</w:t>
            </w:r>
            <w:r>
              <w:rPr>
                <w:rStyle w:val="font81"/>
                <w:rFonts w:hint="default"/>
                <w:lang/>
              </w:rPr>
              <w:t>对应急救援物资装备配备使用管理情况的检查；</w:t>
            </w:r>
            <w:r>
              <w:rPr>
                <w:rStyle w:val="font81"/>
                <w:rFonts w:hint="default"/>
                <w:lang/>
              </w:rPr>
              <w:t>3.</w:t>
            </w:r>
            <w:r>
              <w:rPr>
                <w:rStyle w:val="font81"/>
                <w:rFonts w:hint="default"/>
                <w:lang/>
              </w:rPr>
              <w:t>对应急预案管理情况的检查；</w:t>
            </w:r>
            <w:r>
              <w:rPr>
                <w:rStyle w:val="font81"/>
                <w:rFonts w:hint="default"/>
                <w:lang/>
              </w:rPr>
              <w:t>4.</w:t>
            </w:r>
            <w:r>
              <w:rPr>
                <w:rStyle w:val="font81"/>
                <w:rFonts w:hint="default"/>
                <w:lang/>
              </w:rPr>
              <w:t>对应急演练实施情况的检查；</w:t>
            </w:r>
            <w:r>
              <w:rPr>
                <w:rStyle w:val="font81"/>
                <w:rFonts w:hint="default"/>
                <w:lang/>
              </w:rPr>
              <w:t>5.</w:t>
            </w:r>
            <w:r>
              <w:rPr>
                <w:rStyle w:val="font81"/>
                <w:rFonts w:hint="default"/>
                <w:lang/>
              </w:rPr>
              <w:t>对事故报告和应急处置情况的检查。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官渡区区属公民办学校、幼儿园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5%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现场检查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2" w:rsidRDefault="002C1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区级</w:t>
            </w:r>
          </w:p>
        </w:tc>
      </w:tr>
    </w:tbl>
    <w:p w:rsidR="00B646F2" w:rsidRDefault="00B646F2"/>
    <w:sectPr w:rsidR="00B646F2" w:rsidSect="00B646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7DE39B7"/>
    <w:rsid w:val="002C1C1F"/>
    <w:rsid w:val="00B646F2"/>
    <w:rsid w:val="27DE39B7"/>
    <w:rsid w:val="6CB3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6F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B646F2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81">
    <w:name w:val="font81"/>
    <w:rsid w:val="00B646F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昆明市官渡区党政机关单位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2021-10-18T07:46:00Z</dcterms:created>
  <dcterms:modified xsi:type="dcterms:W3CDTF">2025-12-25T01:52:00Z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24A202DEBE444660B55DD644044BE5E7</vt:lpwstr>
  </property>
</Properties>
</file>