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2374">
      <w:pPr>
        <w:pStyle w:val="5"/>
        <w:bidi w:val="0"/>
        <w:ind w:left="0" w:leftChars="0" w:firstLine="0" w:firstLineChars="0"/>
        <w:rPr>
          <w:rFonts w:ascii="仿宋_GB2312"/>
          <w:snapToGrid w:val="0"/>
          <w:spacing w:val="40"/>
          <w:kern w:val="0"/>
          <w:szCs w:val="32"/>
        </w:rPr>
      </w:pPr>
      <w:r>
        <w:rPr>
          <w:rFonts w:hint="eastAsia" w:ascii="方正小标宋简体" w:hAnsi="方正小标宋简体" w:eastAsia="方正小标宋简体" w:cs="Courier New"/>
          <w:color w:val="FF0000"/>
          <w:spacing w:val="40"/>
          <w:w w:val="60"/>
          <w:kern w:val="2"/>
          <w:sz w:val="80"/>
          <w:szCs w:val="80"/>
          <w:lang w:val="en-US" w:eastAsia="zh-CN" w:bidi="ar-SA"/>
        </w:rPr>
        <w:t>官渡区人民政府矣六街道办事处文件</w:t>
      </w:r>
    </w:p>
    <w:p w14:paraId="15E84B53">
      <w:pPr>
        <w:spacing w:line="700" w:lineRule="exact"/>
        <w:ind w:left="100" w:leftChars="50"/>
        <w:rPr>
          <w:rFonts w:hint="eastAsia"/>
          <w:lang w:val="en-US" w:eastAsia="zh-CN"/>
        </w:rPr>
      </w:pPr>
      <w:r>
        <w:rPr>
          <w:rFonts w:eastAsia="方正小标宋简体"/>
          <w:color w:val="FF0000"/>
          <w:sz w:val="68"/>
          <w:szCs w:val="68"/>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327660</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5pt;margin-top:25.8pt;height:0pt;width:442.2pt;z-index:251659264;mso-width-relative:page;mso-height-relative:page;" filled="f" stroked="t" coordsize="21600,21600" o:gfxdata="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x6D7WAAAABwEAAA8AAAAAAAAAAQAgAAAAIgAAAGRycy9kb3ducmV2Lnht&#10;bFBLAQIUABQAAAAIAIdO4kAWD3a5+wEAAPMDAAAOAAAAAAAAAAEAIAAAACUBAABkcnMvZTJvRG9j&#10;LnhtbFBLBQYAAAAABgAGAFkBAACSBQAAAAA=&#10;">
                <v:fill on="f" focussize="0,0"/>
                <v:stroke weight="1.5pt" color="#FF0000" joinstyle="round"/>
                <v:imagedata o:title=""/>
                <o:lock v:ext="edit" aspectratio="f"/>
              </v:line>
            </w:pict>
          </mc:Fallback>
        </mc:AlternateContent>
      </w:r>
    </w:p>
    <w:p w14:paraId="232223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jc w:val="center"/>
        <w:textAlignment w:val="auto"/>
        <w:rPr>
          <w:rStyle w:val="12"/>
          <w:rFonts w:hint="eastAsia" w:ascii="Times New Roman" w:hAnsi="Times New Roman" w:eastAsia="方正小标宋简体"/>
          <w:lang w:val="en-US" w:eastAsia="zh-CN"/>
        </w:rPr>
      </w:pPr>
    </w:p>
    <w:p w14:paraId="4C9F0C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jc w:val="center"/>
        <w:textAlignment w:val="auto"/>
        <w:rPr>
          <w:rStyle w:val="12"/>
          <w:rFonts w:hint="eastAsia" w:ascii="Times New Roman" w:hAnsi="Times New Roman" w:eastAsia="方正小标宋简体"/>
          <w:lang w:val="en-US" w:eastAsia="zh-CN"/>
        </w:rPr>
      </w:pPr>
      <w:r>
        <w:rPr>
          <w:rStyle w:val="12"/>
          <w:rFonts w:hint="eastAsia" w:ascii="Times New Roman" w:hAnsi="Times New Roman" w:eastAsia="方正小标宋简体"/>
          <w:lang w:val="en-US" w:eastAsia="zh-CN"/>
        </w:rPr>
        <w:t>官渡区人民政府矣六街道办事处</w:t>
      </w:r>
    </w:p>
    <w:p w14:paraId="362DD5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jc w:val="center"/>
        <w:textAlignment w:val="auto"/>
        <w:rPr>
          <w:rFonts w:hint="eastAsia" w:ascii="方正小标宋_GBK" w:hAnsi="方正小标宋_GBK" w:eastAsia="方正小标宋_GBK" w:cs="方正小标宋_GBK"/>
          <w:b/>
          <w:bCs/>
          <w:i w:val="0"/>
          <w:iCs w:val="0"/>
          <w:caps w:val="0"/>
          <w:color w:val="auto"/>
          <w:spacing w:val="0"/>
          <w:kern w:val="44"/>
          <w:sz w:val="48"/>
          <w:szCs w:val="48"/>
          <w:shd w:val="clear" w:fill="FFFFFF"/>
          <w:lang w:val="en-US" w:eastAsia="zh-CN" w:bidi="ar"/>
        </w:rPr>
      </w:pPr>
      <w:r>
        <w:rPr>
          <w:rStyle w:val="12"/>
          <w:rFonts w:hint="eastAsia" w:ascii="Times New Roman" w:hAnsi="Times New Roman" w:eastAsia="方正小标宋简体"/>
          <w:lang w:val="en-US" w:eastAsia="zh-CN"/>
        </w:rPr>
        <w:t>关于</w:t>
      </w:r>
      <w:r>
        <w:rPr>
          <w:rFonts w:hint="eastAsia" w:ascii="方正小标宋_GBK" w:hAnsi="方正小标宋_GBK" w:eastAsia="方正小标宋_GBK" w:cs="方正小标宋_GBK"/>
          <w:color w:val="000000" w:themeColor="text1"/>
          <w:kern w:val="2"/>
          <w:sz w:val="44"/>
          <w:szCs w:val="44"/>
          <w:u w:val="none"/>
          <w:lang w:val="en-US" w:eastAsia="zh-CN" w:bidi="ar-SA"/>
          <w14:textFill>
            <w14:solidFill>
              <w14:schemeClr w14:val="tx1"/>
            </w14:solidFill>
          </w14:textFill>
        </w:rPr>
        <w:t>2024年巩固拓展脱贫攻坚成果同乡村振兴有效衔接项目入库项目公示</w:t>
      </w:r>
    </w:p>
    <w:p w14:paraId="43877F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jc w:val="both"/>
        <w:textAlignment w:val="auto"/>
        <w:outlineLvl w:val="9"/>
        <w:rPr>
          <w:rFonts w:eastAsia="仿宋_GB2312"/>
          <w:b/>
          <w:color w:val="000000"/>
          <w:sz w:val="32"/>
          <w:szCs w:val="84"/>
        </w:rPr>
      </w:pPr>
    </w:p>
    <w:p w14:paraId="07306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根据云南省扶贫开发领导小组《关于加强县级脱贫攻坚项目库建设和完善扶贫资金项目公示公告制度的实施意见的通知》</w:t>
      </w:r>
      <w:r>
        <w:rPr>
          <w:rFonts w:hint="eastAsia" w:ascii="Times New Roman" w:hAnsi="Times New Roman" w:eastAsia="仿宋_GB2312" w:cs="Times New Roman"/>
          <w:sz w:val="32"/>
          <w:szCs w:val="32"/>
          <w:lang w:val="en-US" w:eastAsia="zh-CN"/>
        </w:rPr>
        <w:t>(云贫开办〔2017〕47号）,结合巩固拓展脱贫攻坚成果同乡村振兴相衔接工作，建立健全官渡区巩固拓展脱贫攻坚成果同乡村振兴有效衔接长效机制，有进有出，适时更新，成熟一批入库一批。结合2024年官渡区财政衔接推进乡村振兴项目申报情况，经研究同意，官渡区拟入库项目共1个，总投资140万元。</w:t>
      </w:r>
    </w:p>
    <w:p w14:paraId="7C5DA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公示时间：2024年2月18日——2024年2月29日。对项目有异议，可向矣六街道办事处反映。</w:t>
      </w:r>
    </w:p>
    <w:p w14:paraId="588DBD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咨询电话：0871--64282017</w:t>
      </w:r>
    </w:p>
    <w:p w14:paraId="26C7F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全国扶贫领域监督电话：12317</w:t>
      </w:r>
    </w:p>
    <w:p w14:paraId="23F22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通讯地址：官渡区矣六街道螺蛳湾国际商贸处社区澜湾俊园14栋矣六街道办事处</w:t>
      </w:r>
    </w:p>
    <w:p w14:paraId="53936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2" w:firstLineChars="200"/>
        <w:jc w:val="both"/>
        <w:textAlignment w:val="auto"/>
        <w:outlineLvl w:val="9"/>
        <w:rPr>
          <w:rFonts w:hint="eastAsia" w:ascii="Times New Roman" w:hAnsi="Times New Roman" w:eastAsia="仿宋_GB2312" w:cs="Times New Roman"/>
          <w:sz w:val="32"/>
          <w:szCs w:val="32"/>
          <w:lang w:val="en-US" w:eastAsia="zh-CN"/>
        </w:rPr>
      </w:pPr>
    </w:p>
    <w:p w14:paraId="670C5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1" w:leftChars="298" w:right="0" w:rightChars="0" w:hanging="933" w:hangingChars="3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附件：官渡区2024年巩固拓展脱贫攻坚成果同乡村振兴有效</w:t>
      </w:r>
      <w:bookmarkStart w:id="0" w:name="_GoBack"/>
      <w:bookmarkEnd w:id="0"/>
      <w:r>
        <w:rPr>
          <w:rFonts w:hint="eastAsia" w:ascii="Times New Roman" w:hAnsi="Times New Roman" w:eastAsia="仿宋_GB2312" w:cs="Times New Roman"/>
          <w:sz w:val="32"/>
          <w:szCs w:val="32"/>
          <w:lang w:val="en-US" w:eastAsia="zh-CN"/>
        </w:rPr>
        <w:t>衔接项目汇总表</w:t>
      </w:r>
    </w:p>
    <w:p w14:paraId="17E1609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eastAsia="仿宋_GB2312"/>
          <w:color w:val="000000"/>
          <w:sz w:val="32"/>
          <w:szCs w:val="84"/>
        </w:rPr>
      </w:pPr>
    </w:p>
    <w:p w14:paraId="5610C9E0">
      <w:pPr>
        <w:keepNext w:val="0"/>
        <w:keepLines w:val="0"/>
        <w:pageBreakBefore w:val="0"/>
        <w:widowControl w:val="0"/>
        <w:kinsoku/>
        <w:wordWrap/>
        <w:overflowPunct/>
        <w:topLinePunct w:val="0"/>
        <w:autoSpaceDE/>
        <w:autoSpaceDN/>
        <w:bidi w:val="0"/>
        <w:adjustRightInd/>
        <w:snapToGrid/>
        <w:spacing w:line="560" w:lineRule="exact"/>
        <w:ind w:right="0" w:rightChars="0" w:firstLine="3421" w:firstLineChars="1100"/>
        <w:jc w:val="both"/>
        <w:textAlignment w:val="auto"/>
        <w:rPr>
          <w:rFonts w:hint="default" w:eastAsia="仿宋_GB2312"/>
          <w:color w:val="000000"/>
          <w:sz w:val="32"/>
          <w:szCs w:val="84"/>
          <w:lang w:val="en-US" w:eastAsia="zh-CN"/>
        </w:rPr>
      </w:pPr>
      <w:r>
        <w:rPr>
          <w:rFonts w:hint="eastAsia" w:eastAsia="仿宋_GB2312"/>
          <w:color w:val="000000"/>
          <w:sz w:val="32"/>
          <w:szCs w:val="84"/>
          <w:lang w:val="en-US" w:eastAsia="zh-CN"/>
        </w:rPr>
        <w:t>官渡区人民政府矣六街道办事处</w:t>
      </w:r>
    </w:p>
    <w:p w14:paraId="6DCCFE15">
      <w:pPr>
        <w:keepNext w:val="0"/>
        <w:keepLines w:val="0"/>
        <w:pageBreakBefore w:val="0"/>
        <w:widowControl w:val="0"/>
        <w:tabs>
          <w:tab w:val="left" w:pos="7035"/>
        </w:tabs>
        <w:kinsoku/>
        <w:wordWrap/>
        <w:overflowPunct/>
        <w:topLinePunct w:val="0"/>
        <w:autoSpaceDE/>
        <w:autoSpaceDN/>
        <w:bidi w:val="0"/>
        <w:adjustRightInd/>
        <w:snapToGrid/>
        <w:spacing w:line="560" w:lineRule="exact"/>
        <w:ind w:right="0" w:rightChars="0" w:firstLine="4354" w:firstLineChars="1400"/>
        <w:jc w:val="both"/>
        <w:textAlignment w:val="auto"/>
        <w:rPr>
          <w:rStyle w:val="13"/>
          <w:rFonts w:hint="default" w:ascii="Times New Roman" w:hAnsi="Times New Roman" w:eastAsia="仿宋_GB2312" w:cs="Times New Roman"/>
        </w:rPr>
      </w:pPr>
      <w:r>
        <w:rPr>
          <w:rStyle w:val="13"/>
          <w:rFonts w:hint="default" w:ascii="Times New Roman" w:hAnsi="Times New Roman" w:eastAsia="仿宋_GB2312" w:cs="Times New Roman"/>
        </w:rPr>
        <w:t>202</w:t>
      </w:r>
      <w:r>
        <w:rPr>
          <w:rStyle w:val="13"/>
          <w:rFonts w:hint="default" w:ascii="Times New Roman" w:hAnsi="Times New Roman" w:eastAsia="仿宋_GB2312" w:cs="Times New Roman"/>
          <w:lang w:val="en-US" w:eastAsia="zh-CN"/>
        </w:rPr>
        <w:t>4</w:t>
      </w:r>
      <w:r>
        <w:rPr>
          <w:rStyle w:val="13"/>
          <w:rFonts w:hint="default" w:ascii="Times New Roman" w:hAnsi="Times New Roman" w:eastAsia="仿宋_GB2312" w:cs="Times New Roman"/>
        </w:rPr>
        <w:t>年</w:t>
      </w:r>
      <w:r>
        <w:rPr>
          <w:rStyle w:val="13"/>
          <w:rFonts w:hint="eastAsia" w:ascii="Times New Roman" w:hAnsi="Times New Roman" w:eastAsia="仿宋_GB2312" w:cs="Times New Roman"/>
          <w:lang w:val="en-US" w:eastAsia="zh-CN"/>
        </w:rPr>
        <w:t>2</w:t>
      </w:r>
      <w:r>
        <w:rPr>
          <w:rStyle w:val="13"/>
          <w:rFonts w:hint="default" w:ascii="Times New Roman" w:hAnsi="Times New Roman" w:eastAsia="仿宋_GB2312" w:cs="Times New Roman"/>
        </w:rPr>
        <w:t>月</w:t>
      </w:r>
      <w:r>
        <w:rPr>
          <w:rStyle w:val="13"/>
          <w:rFonts w:hint="eastAsia" w:ascii="Times New Roman" w:hAnsi="Times New Roman" w:eastAsia="仿宋_GB2312" w:cs="Times New Roman"/>
          <w:lang w:val="en-US" w:eastAsia="zh-CN"/>
        </w:rPr>
        <w:t>18</w:t>
      </w:r>
      <w:r>
        <w:rPr>
          <w:rStyle w:val="13"/>
          <w:rFonts w:hint="default" w:ascii="Times New Roman" w:hAnsi="Times New Roman" w:eastAsia="仿宋_GB2312" w:cs="Times New Roman"/>
        </w:rPr>
        <w:t xml:space="preserve">日 </w:t>
      </w:r>
    </w:p>
    <w:p w14:paraId="2C1124A4">
      <w:pPr>
        <w:spacing w:line="40" w:lineRule="exact"/>
        <w:ind w:right="-94" w:rightChars="-47"/>
        <w:jc w:val="left"/>
        <w:rPr>
          <w:rFonts w:hint="default" w:ascii="Times New Roman" w:hAnsi="Times New Roman" w:eastAsia="仿宋_GB2312" w:cs="Times New Roman"/>
          <w:color w:val="000000"/>
          <w:sz w:val="32"/>
          <w:szCs w:val="84"/>
        </w:rPr>
      </w:pPr>
    </w:p>
    <w:p w14:paraId="31E62A75">
      <w:pPr>
        <w:spacing w:line="40" w:lineRule="exact"/>
        <w:ind w:right="-94" w:rightChars="-47"/>
        <w:jc w:val="left"/>
        <w:rPr>
          <w:rFonts w:eastAsia="方正仿宋_GBK"/>
          <w:color w:val="000000"/>
          <w:sz w:val="32"/>
          <w:szCs w:val="84"/>
        </w:rPr>
      </w:pPr>
    </w:p>
    <w:p w14:paraId="295C27DA">
      <w:pPr>
        <w:spacing w:line="40" w:lineRule="exact"/>
        <w:ind w:right="-94" w:rightChars="-47"/>
        <w:jc w:val="left"/>
        <w:rPr>
          <w:rFonts w:eastAsia="方正仿宋_GBK"/>
          <w:color w:val="000000"/>
          <w:sz w:val="32"/>
          <w:szCs w:val="84"/>
        </w:rPr>
      </w:pPr>
    </w:p>
    <w:p w14:paraId="65C2EA92">
      <w:pPr>
        <w:spacing w:line="40" w:lineRule="exact"/>
        <w:ind w:right="-94" w:rightChars="-47"/>
        <w:jc w:val="left"/>
        <w:rPr>
          <w:rFonts w:eastAsia="方正仿宋_GBK"/>
          <w:color w:val="000000"/>
          <w:sz w:val="32"/>
          <w:szCs w:val="84"/>
        </w:rPr>
      </w:pPr>
    </w:p>
    <w:p w14:paraId="2000869C">
      <w:pPr>
        <w:spacing w:line="40" w:lineRule="exact"/>
        <w:ind w:right="-94" w:rightChars="-47"/>
        <w:jc w:val="left"/>
        <w:rPr>
          <w:rFonts w:eastAsia="方正仿宋_GBK"/>
          <w:color w:val="000000"/>
          <w:sz w:val="32"/>
          <w:szCs w:val="84"/>
        </w:rPr>
      </w:pPr>
    </w:p>
    <w:p w14:paraId="790AE343">
      <w:pPr>
        <w:spacing w:line="40" w:lineRule="exact"/>
        <w:ind w:right="-94" w:rightChars="-47"/>
        <w:jc w:val="left"/>
        <w:rPr>
          <w:rFonts w:eastAsia="方正仿宋_GBK"/>
          <w:color w:val="000000"/>
          <w:sz w:val="32"/>
          <w:szCs w:val="84"/>
        </w:rPr>
      </w:pPr>
    </w:p>
    <w:p w14:paraId="62FF7F87">
      <w:pPr>
        <w:spacing w:line="40" w:lineRule="exact"/>
        <w:ind w:right="-94" w:rightChars="-47"/>
        <w:jc w:val="left"/>
        <w:rPr>
          <w:rFonts w:eastAsia="方正仿宋_GBK"/>
          <w:color w:val="000000"/>
          <w:sz w:val="32"/>
          <w:szCs w:val="84"/>
        </w:rPr>
      </w:pPr>
    </w:p>
    <w:p w14:paraId="1C2F5FA7">
      <w:pPr>
        <w:spacing w:line="40" w:lineRule="exact"/>
        <w:ind w:right="-94" w:rightChars="-47"/>
        <w:jc w:val="left"/>
        <w:rPr>
          <w:rFonts w:eastAsia="方正仿宋_GBK"/>
          <w:color w:val="000000"/>
          <w:sz w:val="32"/>
          <w:szCs w:val="84"/>
        </w:rPr>
      </w:pPr>
    </w:p>
    <w:p w14:paraId="3AA6580B">
      <w:pPr>
        <w:spacing w:line="40" w:lineRule="exact"/>
        <w:ind w:right="-94" w:rightChars="-47"/>
        <w:jc w:val="left"/>
        <w:rPr>
          <w:rFonts w:eastAsia="方正仿宋_GBK"/>
          <w:color w:val="000000"/>
          <w:sz w:val="32"/>
          <w:szCs w:val="84"/>
        </w:rPr>
      </w:pPr>
    </w:p>
    <w:p w14:paraId="208BD8C4">
      <w:pPr>
        <w:spacing w:line="40" w:lineRule="exact"/>
        <w:ind w:right="-94" w:rightChars="-47"/>
        <w:jc w:val="left"/>
        <w:rPr>
          <w:rFonts w:eastAsia="方正仿宋_GBK"/>
          <w:color w:val="000000"/>
          <w:sz w:val="32"/>
          <w:szCs w:val="84"/>
        </w:rPr>
      </w:pPr>
    </w:p>
    <w:p w14:paraId="1DBDF6CF">
      <w:pPr>
        <w:spacing w:line="40" w:lineRule="exact"/>
        <w:ind w:right="-94" w:rightChars="-47"/>
        <w:jc w:val="left"/>
        <w:rPr>
          <w:rFonts w:eastAsia="方正仿宋_GBK"/>
          <w:color w:val="000000"/>
          <w:sz w:val="32"/>
          <w:szCs w:val="84"/>
        </w:rPr>
      </w:pPr>
    </w:p>
    <w:p w14:paraId="666FEF0D">
      <w:pPr>
        <w:adjustRightInd w:val="0"/>
        <w:snapToGrid w:val="0"/>
        <w:spacing w:line="360" w:lineRule="exact"/>
      </w:pPr>
    </w:p>
    <w:sectPr>
      <w:footerReference r:id="rId3" w:type="default"/>
      <w:footerReference r:id="rId4" w:type="even"/>
      <w:pgSz w:w="11906" w:h="16838"/>
      <w:pgMar w:top="2098" w:right="1503" w:bottom="1984" w:left="1503" w:header="851" w:footer="1474" w:gutter="0"/>
      <w:cols w:space="0" w:num="1"/>
      <w:rtlGutter w:val="0"/>
      <w:docGrid w:type="linesAndChars" w:linePitch="577"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04AF">
    <w:pPr>
      <w:pStyle w:val="5"/>
      <w:framePr w:wrap="around" w:vAnchor="text" w:hAnchor="margin" w:xAlign="outside" w:y="1"/>
      <w:rPr>
        <w:rStyle w:val="10"/>
        <w:rFonts w:hint="eastAsia" w:ascii="宋体" w:hAnsi="宋体"/>
        <w:sz w:val="28"/>
        <w:szCs w:val="28"/>
      </w:rPr>
    </w:pPr>
    <w:r>
      <w:rPr>
        <w:rStyle w:val="10"/>
        <w:rFonts w:hint="eastAsia" w:ascii="宋体" w:hAnsi="宋体"/>
        <w:color w:val="FFFFFF"/>
        <w:sz w:val="28"/>
        <w:szCs w:val="28"/>
      </w:rPr>
      <w:t>—</w:t>
    </w: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 xml:space="preserve"> —</w:t>
    </w:r>
    <w:r>
      <w:rPr>
        <w:rStyle w:val="10"/>
        <w:rFonts w:hint="eastAsia" w:ascii="宋体" w:hAnsi="宋体"/>
        <w:color w:val="FFFFFF"/>
        <w:sz w:val="28"/>
        <w:szCs w:val="28"/>
      </w:rPr>
      <w:t>—</w:t>
    </w:r>
  </w:p>
  <w:p w14:paraId="5DEC60DF">
    <w:pPr>
      <w:pStyle w:val="5"/>
      <w:ind w:right="360" w:firstLine="4818" w:firstLineChars="267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B243">
    <w:pPr>
      <w:pStyle w:val="5"/>
      <w:framePr w:wrap="around" w:vAnchor="text" w:hAnchor="margin" w:xAlign="outside" w:y="1"/>
      <w:ind w:left="210" w:leftChars="10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sz w:val="28"/>
        <w:szCs w:val="28"/>
      </w:rPr>
      <w:t xml:space="preserve"> —</w:t>
    </w:r>
  </w:p>
  <w:p w14:paraId="7267F405">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WQ1ODc3NDUxZTQzZmYxMzVhMWNjN2E3YTgzYTAifQ=="/>
  </w:docVars>
  <w:rsids>
    <w:rsidRoot w:val="5D0E3930"/>
    <w:rsid w:val="0DEC1EA5"/>
    <w:rsid w:val="100D77BF"/>
    <w:rsid w:val="18E54708"/>
    <w:rsid w:val="1B39016F"/>
    <w:rsid w:val="1C47654F"/>
    <w:rsid w:val="1EC853B7"/>
    <w:rsid w:val="20AB1827"/>
    <w:rsid w:val="3204739F"/>
    <w:rsid w:val="344D713D"/>
    <w:rsid w:val="3DDC5726"/>
    <w:rsid w:val="3E266696"/>
    <w:rsid w:val="3FBE2D35"/>
    <w:rsid w:val="42924DB3"/>
    <w:rsid w:val="472C0614"/>
    <w:rsid w:val="4F8A1EFA"/>
    <w:rsid w:val="50DA4366"/>
    <w:rsid w:val="56524F23"/>
    <w:rsid w:val="5A625B45"/>
    <w:rsid w:val="5D0E3930"/>
    <w:rsid w:val="5DD274B1"/>
    <w:rsid w:val="6B7C5702"/>
    <w:rsid w:val="7591656B"/>
    <w:rsid w:val="76E42452"/>
    <w:rsid w:val="7BE95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50" w:afterLines="50"/>
      <w:jc w:val="center"/>
      <w:outlineLvl w:val="0"/>
    </w:pPr>
    <w:rPr>
      <w:rFonts w:eastAsia="黑体"/>
      <w:bCs/>
      <w:kern w:val="44"/>
      <w:sz w:val="32"/>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200" w:firstLineChars="200"/>
    </w:pPr>
    <w:rPr>
      <w:rFonts w:ascii="宋体" w:hAnsi="宋体" w:cs="Times New Roman"/>
      <w:sz w:val="28"/>
      <w:szCs w:val="22"/>
      <w:lang w:bidi="ar-SA"/>
    </w:rPr>
  </w:style>
  <w:style w:type="paragraph" w:styleId="4">
    <w:name w:val="Body Text Indent"/>
    <w:basedOn w:val="1"/>
    <w:qFormat/>
    <w:uiPriority w:val="0"/>
    <w:pPr>
      <w:adjustRightInd w:val="0"/>
      <w:snapToGrid w:val="0"/>
      <w:spacing w:line="540" w:lineRule="atLeast"/>
      <w:ind w:firstLine="640" w:firstLineChars="200"/>
    </w:pPr>
    <w:rPr>
      <w:rFonts w:ascii="Calibri" w:hAnsi="Calibri" w:eastAsia="仿宋_GB2312" w:cs="Times New Roman"/>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uiPriority w:val="0"/>
    <w:pPr>
      <w:ind w:firstLine="420"/>
    </w:pPr>
  </w:style>
  <w:style w:type="character" w:styleId="10">
    <w:name w:val="page number"/>
    <w:basedOn w:val="9"/>
    <w:qFormat/>
    <w:uiPriority w:val="0"/>
  </w:style>
  <w:style w:type="character" w:customStyle="1" w:styleId="11">
    <w:name w:val="公文文号"/>
    <w:basedOn w:val="9"/>
    <w:qFormat/>
    <w:uiPriority w:val="0"/>
    <w:rPr>
      <w:rFonts w:eastAsia="仿宋_GB2312"/>
      <w:sz w:val="32"/>
    </w:rPr>
  </w:style>
  <w:style w:type="character" w:customStyle="1" w:styleId="12">
    <w:name w:val="公文标题"/>
    <w:basedOn w:val="9"/>
    <w:qFormat/>
    <w:uiPriority w:val="0"/>
    <w:rPr>
      <w:rFonts w:ascii="方正小标宋_GBK" w:hAnsi="华文中宋" w:eastAsia="方正小标宋_GBK"/>
      <w:color w:val="000000"/>
      <w:sz w:val="44"/>
      <w:szCs w:val="84"/>
    </w:rPr>
  </w:style>
  <w:style w:type="character" w:customStyle="1" w:styleId="13">
    <w:name w:val="公文签发日期"/>
    <w:basedOn w:val="9"/>
    <w:qFormat/>
    <w:uiPriority w:val="0"/>
    <w:rPr>
      <w:rFonts w:eastAsia="仿宋_GB2312"/>
      <w:color w:val="000000"/>
      <w:sz w:val="32"/>
      <w:szCs w:val="84"/>
    </w:rPr>
  </w:style>
  <w:style w:type="character" w:customStyle="1" w:styleId="14">
    <w:name w:val="公文发出日期"/>
    <w:basedOn w:val="9"/>
    <w:qFormat/>
    <w:uiPriority w:val="0"/>
    <w:rPr>
      <w:rFonts w:eastAsia="仿宋_GB2312"/>
      <w:sz w:val="28"/>
      <w:szCs w:val="28"/>
    </w:rPr>
  </w:style>
  <w:style w:type="character" w:customStyle="1" w:styleId="15">
    <w:name w:val="公文正文"/>
    <w:basedOn w:val="9"/>
    <w:qFormat/>
    <w:uiPriority w:val="0"/>
    <w:rPr>
      <w:rFonts w:ascii="仿宋_GB2312" w:hAnsi="华文中宋" w:eastAsia="仿宋_GB2312"/>
      <w:color w:val="000000"/>
      <w:sz w:val="32"/>
      <w:szCs w:val="8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2</Pages>
  <Words>1013</Words>
  <Characters>1065</Characters>
  <Lines>0</Lines>
  <Paragraphs>0</Paragraphs>
  <TotalTime>1</TotalTime>
  <ScaleCrop>false</ScaleCrop>
  <LinksUpToDate>false</LinksUpToDate>
  <CharactersWithSpaces>1104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2024-01-26T08:15:00Z</dcterms:created>
  <dc:creator>Administrator</dc:creator>
  <cp:lastModifiedBy>yyl</cp:lastModifiedBy>
  <dcterms:modified xsi:type="dcterms:W3CDTF">2026-01-06T09:01:40Z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F8B2834B15564CF5AC62008EEBCBD256_13</vt:lpwstr>
  </property>
</Properties>
</file>