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68" w:type="dxa"/>
        <w:tblInd w:w="-459" w:type="dxa"/>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14:paraId="23343113">
        <w:tblPrEx>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14:paraId="626869F7">
            <w:pPr>
              <w:widowControl/>
              <w:spacing w:line="4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小标宋_GBK" w:hAnsi="宋体" w:eastAsia="方正小标宋_GBK" w:cs="宋体"/>
                <w:color w:val="000000" w:themeColor="text1"/>
                <w:kern w:val="0"/>
                <w:sz w:val="40"/>
                <w:szCs w:val="40"/>
                <w14:textFill>
                  <w14:solidFill>
                    <w14:schemeClr w14:val="tx1"/>
                  </w14:solidFill>
                </w14:textFill>
              </w:rPr>
              <w:t>昆明市官渡区人力资源和社会保障局2021年市场监管领域随机抽查事项清单（第二版）</w:t>
            </w:r>
          </w:p>
        </w:tc>
      </w:tr>
      <w:tr w14:paraId="6EE2BDEA">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74BBDA">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253E7C">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1A5844E2">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97F72A">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063B2F">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82B505">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D51C946">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DA746EC">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C4D8A0">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D1E65B">
            <w:pPr>
              <w:widowControl/>
              <w:spacing w:line="26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备注</w:t>
            </w:r>
          </w:p>
        </w:tc>
      </w:tr>
      <w:tr w14:paraId="5DC6BE84">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33A3E">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8CE64">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35D76345">
            <w:pPr>
              <w:widowControl/>
              <w:spacing w:line="300" w:lineRule="exact"/>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抽查类别</w:t>
            </w:r>
          </w:p>
        </w:tc>
        <w:tc>
          <w:tcPr>
            <w:tcW w:w="1884" w:type="dxa"/>
            <w:tcBorders>
              <w:top w:val="nil"/>
              <w:left w:val="nil"/>
              <w:bottom w:val="single" w:color="auto" w:sz="4" w:space="0"/>
              <w:right w:val="single" w:color="auto" w:sz="4" w:space="0"/>
            </w:tcBorders>
            <w:shd w:val="clear" w:color="auto" w:fill="auto"/>
            <w:vAlign w:val="center"/>
          </w:tcPr>
          <w:p w14:paraId="6FF8E817">
            <w:pPr>
              <w:widowControl/>
              <w:jc w:val="center"/>
              <w:rPr>
                <w:rFonts w:ascii="方正黑体_GBK" w:hAnsi="宋体" w:eastAsia="方正黑体_GBK" w:cs="宋体"/>
                <w:b/>
                <w:bCs/>
                <w:color w:val="000000" w:themeColor="text1"/>
                <w:kern w:val="0"/>
                <w:sz w:val="22"/>
                <w14:textFill>
                  <w14:solidFill>
                    <w14:schemeClr w14:val="tx1"/>
                  </w14:solidFill>
                </w14:textFill>
              </w:rPr>
            </w:pPr>
            <w:r>
              <w:rPr>
                <w:rFonts w:hint="eastAsia" w:ascii="方正黑体_GBK" w:hAnsi="宋体" w:eastAsia="方正黑体_GBK" w:cs="宋体"/>
                <w:b/>
                <w:bCs/>
                <w:color w:val="000000" w:themeColor="text1"/>
                <w:kern w:val="0"/>
                <w:sz w:val="22"/>
                <w14:textFill>
                  <w14:solidFill>
                    <w14:schemeClr w14:val="tx1"/>
                  </w14:solidFill>
                </w14:textFill>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E1436">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0558C35">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F94B8EF">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092B63A">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15AB735">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092BE">
            <w:pPr>
              <w:widowControl/>
              <w:jc w:val="left"/>
              <w:rPr>
                <w:rFonts w:ascii="方正黑体_GBK" w:hAnsi="宋体" w:eastAsia="方正黑体_GBK" w:cs="宋体"/>
                <w:b/>
                <w:bCs/>
                <w:color w:val="000000" w:themeColor="text1"/>
                <w:kern w:val="0"/>
                <w:sz w:val="22"/>
                <w14:textFill>
                  <w14:solidFill>
                    <w14:schemeClr w14:val="tx1"/>
                  </w14:solidFill>
                </w14:textFill>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4433D">
            <w:pPr>
              <w:widowControl/>
              <w:jc w:val="left"/>
              <w:rPr>
                <w:rFonts w:ascii="方正黑体_GBK" w:hAnsi="宋体" w:eastAsia="方正黑体_GBK" w:cs="宋体"/>
                <w:b/>
                <w:bCs/>
                <w:color w:val="000000" w:themeColor="text1"/>
                <w:kern w:val="0"/>
                <w:sz w:val="22"/>
                <w14:textFill>
                  <w14:solidFill>
                    <w14:schemeClr w14:val="tx1"/>
                  </w14:solidFill>
                </w14:textFill>
              </w:rPr>
            </w:pPr>
          </w:p>
        </w:tc>
      </w:tr>
      <w:tr w14:paraId="1E2D91F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8FB4D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6BF3CC3">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2F6064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5983B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62AFAB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2856F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F3D7C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38F56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F4B3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1D1B77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704C18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430391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08F18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436F218">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4561847">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3F4047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3AB141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D09CE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C3995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FE23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E31B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3B2468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795A65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4FFD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7E1B5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69C81C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7EDC0BB">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2FD25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282C10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AC69B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7A56C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CEE4B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F17BF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9E4CF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9C25F5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FD193A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4DA25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FA5C7D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4A0C17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03B05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26B421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66DE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AB685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3D7FA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0EF5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3BAEBD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D9759E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BA217A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6A324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BF886B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D00DAAB">
            <w:pPr>
              <w:jc w:val="cente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DDCA0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4CF375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87652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E895B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BB6B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EED24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43F44F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965CCB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101176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AF45B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642B88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0365BD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9F867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4661B9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E05B8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B150B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312A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CF30D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A4A9A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5BCD3A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1FF5B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8EB65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9279A1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8546960">
            <w:pPr>
              <w:jc w:val="cente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5393F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23E9A0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1F4A6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EE29A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C4B3C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F8FD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48D8DC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578E69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2AC37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CE829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FFA6C4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DBC4153">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D9CBF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281D04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11DA9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F8DE8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DA83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4AFF8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《中华人民共和国劳动合同法》（2007年6月29日第十届全国人民代表大会常务委员会第二十八次会议通过，2007年6月29日中华人民共和国主席令第65号公布，2012年12月28日根据</w:t>
            </w:r>
            <w:r>
              <w:rPr>
                <w:rFonts w:hint="eastAsia"/>
                <w:color w:val="000000" w:themeColor="text1"/>
                <w:sz w:val="20"/>
                <w:szCs w:val="20"/>
                <w:lang w:eastAsia="zh-CN"/>
                <w14:textFill>
                  <w14:solidFill>
                    <w14:schemeClr w14:val="tx1"/>
                  </w14:solidFill>
                </w14:textFill>
              </w:rPr>
              <w:t>《全国人民代表大会</w:t>
            </w:r>
            <w:r>
              <w:rPr>
                <w:rFonts w:hint="eastAsia"/>
                <w:color w:val="000000" w:themeColor="text1"/>
                <w:sz w:val="20"/>
                <w:szCs w:val="20"/>
                <w14:textFill>
                  <w14:solidFill>
                    <w14:schemeClr w14:val="tx1"/>
                  </w14:solidFill>
                </w14:textFill>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6F95F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C5FD68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78ECE9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36B0C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450C90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D86CC43">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BE267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07FED9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9DBA0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5F561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2A31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0D47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  2007年6月29日中华人民共和国主席令第65号公布  2012年12月28日根据</w:t>
            </w:r>
            <w:r>
              <w:rPr>
                <w:rFonts w:hint="eastAsia"/>
                <w:color w:val="000000" w:themeColor="text1"/>
                <w:sz w:val="20"/>
                <w:szCs w:val="20"/>
                <w:lang w:eastAsia="zh-CN"/>
                <w14:textFill>
                  <w14:solidFill>
                    <w14:schemeClr w14:val="tx1"/>
                  </w14:solidFill>
                </w14:textFill>
              </w:rPr>
              <w:t>《全国人民代表大会</w:t>
            </w:r>
            <w:r>
              <w:rPr>
                <w:rFonts w:hint="eastAsia"/>
                <w:color w:val="000000" w:themeColor="text1"/>
                <w:sz w:val="20"/>
                <w:szCs w:val="20"/>
                <w14:textFill>
                  <w14:solidFill>
                    <w14:schemeClr w14:val="tx1"/>
                  </w14:solidFill>
                </w14:textFill>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76EC04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71267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DD04B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9E8CF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5CD5E7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5C2FBD5">
            <w:pPr>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BF10D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24060F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2585C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8CFA6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01F3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18B77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40237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2FBC6C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6C453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E6C7A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2FB2DC64">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6879F34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E58B11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437478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698E3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3A7D1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DE0B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D5C64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6A2F8D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BAF107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EC9B90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197A1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C39C00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D19E834">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19417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3D644C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A9FC0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D43A3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5765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6055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88D6B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ADC54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FDC80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1BA41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65DEC19">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A78827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3F0DB1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4DEEA4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DEA2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05589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73E7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76C45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288734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013E0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B04CA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177A1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1BD218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DA8FED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E6397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7896C7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BD10F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1FB447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A6C4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C8B9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p>
        </w:tc>
        <w:tc>
          <w:tcPr>
            <w:tcW w:w="708" w:type="dxa"/>
            <w:tcBorders>
              <w:top w:val="nil"/>
              <w:left w:val="nil"/>
              <w:bottom w:val="single" w:color="auto" w:sz="4" w:space="0"/>
              <w:right w:val="single" w:color="auto" w:sz="4" w:space="0"/>
            </w:tcBorders>
            <w:shd w:val="clear" w:color="auto" w:fill="auto"/>
            <w:vAlign w:val="center"/>
          </w:tcPr>
          <w:p w14:paraId="259CDE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D3D88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EF6698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C1C85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950A9EC">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93D1B4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E37DC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22A22D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AA22A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6DE0F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34AB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E522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3AB24F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B688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B531CC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BE0B8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6A8B2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25803B5">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63155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223732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B003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F6A74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73464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3AE2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2EDFF3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A656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8CD8FF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D6628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69CAA9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395AEB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6B459F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0BE105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184DE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2D358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7A02F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D7A63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5E5BFA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D4B473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AE654A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3725C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154E1EE">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8505C51">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8B08F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328CDB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DDA10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9D2F9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8A7A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FAD5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7E6EBD5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96BEF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C615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C2F64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E58FB8E">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D1AB592">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63911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4D9FEE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4D842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FA5AB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60B83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95F0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6C0EFE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8D864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DBD15F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41EC6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8C8858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D2DAAE8">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EE973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6AA05A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61366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BCDC0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9477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A1EA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582504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63AAAF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4EF094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10C5A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A5234E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A39627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3F7D6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075423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F5F8B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个人</w:t>
            </w:r>
          </w:p>
        </w:tc>
        <w:tc>
          <w:tcPr>
            <w:tcW w:w="1170" w:type="dxa"/>
            <w:tcBorders>
              <w:top w:val="nil"/>
              <w:left w:val="nil"/>
              <w:bottom w:val="single" w:color="auto" w:sz="4" w:space="0"/>
              <w:right w:val="single" w:color="auto" w:sz="4" w:space="0"/>
            </w:tcBorders>
            <w:shd w:val="clear" w:color="auto" w:fill="auto"/>
            <w:vAlign w:val="center"/>
          </w:tcPr>
          <w:p w14:paraId="0DBA05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5A78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AE21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02D341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F1F07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37FE7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4D1CA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1390CB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E534F8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BE2BC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27CED7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48E74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5300A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04A7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6E6D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604A3F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C1A49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6AE331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CA4C0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50E4E2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83200B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1EEACE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3DB3DF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B31C9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A8601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0F0A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4891D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0C6BC7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156C1D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EC65F0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E860D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E666AE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13E328B">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1A41F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对用人单位以下行为的检查：（1）提供的劳动合同文本是否载明《中华人民共和国劳动合同法》规定的劳动合同必备条款；</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（2）是否将劳动合同文本交付劳动者；</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（3）是否违反《中华人民共和国劳动合同法》规定约定试用期；</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（4）是否违反《中华人民共和国劳动合同法》规定，扣押劳动者居民身份证等证件。</w:t>
            </w:r>
          </w:p>
        </w:tc>
        <w:tc>
          <w:tcPr>
            <w:tcW w:w="756" w:type="dxa"/>
            <w:tcBorders>
              <w:top w:val="nil"/>
              <w:left w:val="nil"/>
              <w:bottom w:val="single" w:color="auto" w:sz="4" w:space="0"/>
              <w:right w:val="single" w:color="auto" w:sz="4" w:space="0"/>
            </w:tcBorders>
            <w:shd w:val="clear" w:color="auto" w:fill="auto"/>
            <w:vAlign w:val="center"/>
          </w:tcPr>
          <w:p w14:paraId="4212F7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142607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49A905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1A4A35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C942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《中华人民共和国劳动合同法》第81条、第83条、第84条第1款</w:t>
            </w:r>
          </w:p>
        </w:tc>
        <w:tc>
          <w:tcPr>
            <w:tcW w:w="708" w:type="dxa"/>
            <w:tcBorders>
              <w:top w:val="nil"/>
              <w:left w:val="nil"/>
              <w:bottom w:val="single" w:color="auto" w:sz="4" w:space="0"/>
              <w:right w:val="single" w:color="auto" w:sz="4" w:space="0"/>
            </w:tcBorders>
            <w:shd w:val="clear" w:color="auto" w:fill="auto"/>
            <w:vAlign w:val="center"/>
          </w:tcPr>
          <w:p w14:paraId="796E0F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06B3B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38A2F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27D19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C520610">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76254B3">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5918D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用人单位是否按照《中华人民共和国劳动法》的规定的条件解除劳动合同或者故意拖延不订立劳动合同</w:t>
            </w:r>
          </w:p>
        </w:tc>
        <w:tc>
          <w:tcPr>
            <w:tcW w:w="756" w:type="dxa"/>
            <w:tcBorders>
              <w:top w:val="nil"/>
              <w:left w:val="nil"/>
              <w:bottom w:val="single" w:color="auto" w:sz="4" w:space="0"/>
              <w:right w:val="single" w:color="auto" w:sz="4" w:space="0"/>
            </w:tcBorders>
            <w:shd w:val="clear" w:color="auto" w:fill="auto"/>
            <w:vAlign w:val="center"/>
          </w:tcPr>
          <w:p w14:paraId="3614EF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656BB7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63AB2E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29312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386D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《中华人民共和国劳动法》第98条；《劳动保障监察条例》第24条;《云南省劳动监察条例》第22条</w:t>
            </w:r>
          </w:p>
        </w:tc>
        <w:tc>
          <w:tcPr>
            <w:tcW w:w="708" w:type="dxa"/>
            <w:tcBorders>
              <w:top w:val="nil"/>
              <w:left w:val="nil"/>
              <w:bottom w:val="single" w:color="auto" w:sz="4" w:space="0"/>
              <w:right w:val="single" w:color="auto" w:sz="4" w:space="0"/>
            </w:tcBorders>
            <w:shd w:val="clear" w:color="auto" w:fill="auto"/>
            <w:vAlign w:val="center"/>
          </w:tcPr>
          <w:p w14:paraId="6BB6CE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5B7D2F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A618CB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3B714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8D46A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689E8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规章制度</w:t>
            </w:r>
          </w:p>
        </w:tc>
        <w:tc>
          <w:tcPr>
            <w:tcW w:w="1884" w:type="dxa"/>
            <w:tcBorders>
              <w:top w:val="nil"/>
              <w:left w:val="nil"/>
              <w:bottom w:val="single" w:color="auto" w:sz="4" w:space="0"/>
              <w:right w:val="single" w:color="auto" w:sz="4" w:space="0"/>
            </w:tcBorders>
            <w:shd w:val="clear" w:color="auto" w:fill="auto"/>
            <w:vAlign w:val="center"/>
          </w:tcPr>
          <w:p w14:paraId="58BD15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5B14E4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F353F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5B6AE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17E40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AAEDF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《中华人民共和国劳动合同法》（2007年6月29日第十届全国人民代表大会常务委员会第二十八次会议通过，2007年6月29日中华人民共和国主席令第65号公布，2012年12月28日根据</w:t>
            </w:r>
            <w:r>
              <w:rPr>
                <w:rFonts w:hint="eastAsia"/>
                <w:color w:val="000000" w:themeColor="text1"/>
                <w:sz w:val="20"/>
                <w:szCs w:val="20"/>
                <w:lang w:eastAsia="zh-CN"/>
                <w14:textFill>
                  <w14:solidFill>
                    <w14:schemeClr w14:val="tx1"/>
                  </w14:solidFill>
                </w14:textFill>
              </w:rPr>
              <w:t>《全国人民代表大会</w:t>
            </w:r>
            <w:r>
              <w:rPr>
                <w:rFonts w:hint="eastAsia"/>
                <w:color w:val="000000" w:themeColor="text1"/>
                <w:sz w:val="20"/>
                <w:szCs w:val="20"/>
                <w14:textFill>
                  <w14:solidFill>
                    <w14:schemeClr w14:val="tx1"/>
                  </w14:solidFill>
                </w14:textFill>
              </w:rPr>
              <w:t>常务委员会关于修改&lt;中华人民共和国劳动合同法&gt;的决定》修订）第八十条</w:t>
            </w:r>
          </w:p>
        </w:tc>
        <w:tc>
          <w:tcPr>
            <w:tcW w:w="708" w:type="dxa"/>
            <w:tcBorders>
              <w:top w:val="nil"/>
              <w:left w:val="nil"/>
              <w:bottom w:val="single" w:color="auto" w:sz="4" w:space="0"/>
              <w:right w:val="single" w:color="auto" w:sz="4" w:space="0"/>
            </w:tcBorders>
            <w:shd w:val="clear" w:color="auto" w:fill="auto"/>
            <w:vAlign w:val="center"/>
          </w:tcPr>
          <w:p w14:paraId="6269FD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23265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00991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40C3F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F224AA2">
            <w:pPr>
              <w:rPr>
                <w:rFonts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F8B6F25">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79123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用人单位制定的内部管理劳动规章制度是否违反法律、法规</w:t>
            </w:r>
          </w:p>
        </w:tc>
        <w:tc>
          <w:tcPr>
            <w:tcW w:w="756" w:type="dxa"/>
            <w:tcBorders>
              <w:top w:val="nil"/>
              <w:left w:val="nil"/>
              <w:bottom w:val="single" w:color="auto" w:sz="4" w:space="0"/>
              <w:right w:val="single" w:color="auto" w:sz="4" w:space="0"/>
            </w:tcBorders>
            <w:shd w:val="clear" w:color="auto" w:fill="auto"/>
            <w:vAlign w:val="center"/>
          </w:tcPr>
          <w:p w14:paraId="3B717F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58EF1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733D75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D477A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4472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《中华人民共和国劳动法》第89条；《中华人民共和国劳动合同法》第80条</w:t>
            </w:r>
          </w:p>
        </w:tc>
        <w:tc>
          <w:tcPr>
            <w:tcW w:w="708" w:type="dxa"/>
            <w:tcBorders>
              <w:top w:val="nil"/>
              <w:left w:val="nil"/>
              <w:bottom w:val="single" w:color="auto" w:sz="4" w:space="0"/>
              <w:right w:val="single" w:color="auto" w:sz="4" w:space="0"/>
            </w:tcBorders>
            <w:shd w:val="clear" w:color="auto" w:fill="auto"/>
            <w:vAlign w:val="center"/>
          </w:tcPr>
          <w:p w14:paraId="30E544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6D21DD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841E1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2ED5F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262D9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EAA91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03978B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7EF4FE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A97EEC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56082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5508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D45A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0A7F5E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42EDF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E787B9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9361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13EB9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82954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32D4EC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13554F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95408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56534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85BB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553EE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1046590C">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C4E764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D7686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5520A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B2823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7B704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31E9F9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106439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2BF33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8018A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7370C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2646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44E191EC">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E8C867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B7956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7D874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999901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851B513">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F6255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52FF00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36578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33C54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5415C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78DF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24C9FE88">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A1A631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150B0D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D3324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4856E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8193B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2C4361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244E01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C5B24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3C881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F958A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F0CC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 </w:t>
            </w:r>
          </w:p>
        </w:tc>
        <w:tc>
          <w:tcPr>
            <w:tcW w:w="708" w:type="dxa"/>
            <w:tcBorders>
              <w:top w:val="nil"/>
              <w:left w:val="nil"/>
              <w:bottom w:val="single" w:color="auto" w:sz="4" w:space="0"/>
              <w:right w:val="single" w:color="auto" w:sz="4" w:space="0"/>
            </w:tcBorders>
            <w:shd w:val="clear" w:color="auto" w:fill="auto"/>
            <w:vAlign w:val="center"/>
          </w:tcPr>
          <w:p w14:paraId="163208E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0A27A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A96CB4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6FF10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E6F6D4">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BC6E151">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76F5F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1CC16B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43F8A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C9786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2C5AD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A6BF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 </w:t>
            </w:r>
          </w:p>
        </w:tc>
        <w:tc>
          <w:tcPr>
            <w:tcW w:w="708" w:type="dxa"/>
            <w:tcBorders>
              <w:top w:val="nil"/>
              <w:left w:val="nil"/>
              <w:bottom w:val="single" w:color="auto" w:sz="4" w:space="0"/>
              <w:right w:val="single" w:color="auto" w:sz="4" w:space="0"/>
            </w:tcBorders>
            <w:shd w:val="clear" w:color="auto" w:fill="auto"/>
            <w:vAlign w:val="center"/>
          </w:tcPr>
          <w:p w14:paraId="540CA0A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6ECC1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630FCB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B08BF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C4819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4644B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0D247E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59D656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C618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7C099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CCB21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7F7CC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 </w:t>
            </w:r>
          </w:p>
        </w:tc>
        <w:tc>
          <w:tcPr>
            <w:tcW w:w="708" w:type="dxa"/>
            <w:tcBorders>
              <w:top w:val="nil"/>
              <w:left w:val="nil"/>
              <w:bottom w:val="single" w:color="auto" w:sz="4" w:space="0"/>
              <w:right w:val="single" w:color="auto" w:sz="4" w:space="0"/>
            </w:tcBorders>
            <w:shd w:val="clear" w:color="auto" w:fill="auto"/>
            <w:vAlign w:val="center"/>
          </w:tcPr>
          <w:p w14:paraId="0249F3A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459BD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080C07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6AF3F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CA467A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95B783B">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43D64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1AAB78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F1438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951F05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7E6B1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BE9D6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72296C2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23FD9B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7EDDC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CCB3A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34AC2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CCAB8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妨碍行政执法</w:t>
            </w:r>
          </w:p>
        </w:tc>
        <w:tc>
          <w:tcPr>
            <w:tcW w:w="1884" w:type="dxa"/>
            <w:tcBorders>
              <w:top w:val="nil"/>
              <w:left w:val="nil"/>
              <w:bottom w:val="single" w:color="auto" w:sz="4" w:space="0"/>
              <w:right w:val="single" w:color="auto" w:sz="4" w:space="0"/>
            </w:tcBorders>
            <w:shd w:val="clear" w:color="auto" w:fill="auto"/>
            <w:vAlign w:val="center"/>
          </w:tcPr>
          <w:p w14:paraId="70B85E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5355AF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365FC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02C63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93D49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F109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5AEBCFD7">
            <w:pP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0F2D1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CC3B9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736C4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DEBA4C7">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53EF7D2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工时休假</w:t>
            </w:r>
          </w:p>
        </w:tc>
        <w:tc>
          <w:tcPr>
            <w:tcW w:w="1884" w:type="dxa"/>
            <w:tcBorders>
              <w:top w:val="nil"/>
              <w:left w:val="nil"/>
              <w:bottom w:val="single" w:color="auto" w:sz="4" w:space="0"/>
              <w:right w:val="single" w:color="auto" w:sz="4" w:space="0"/>
            </w:tcBorders>
            <w:shd w:val="clear" w:color="auto" w:fill="auto"/>
            <w:vAlign w:val="center"/>
          </w:tcPr>
          <w:p w14:paraId="49D09C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0DAB82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04FCC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220ED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EF4FBF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2A23E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01CDD8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F8560E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3E18B1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0497D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0AC74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E849F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工时休假</w:t>
            </w:r>
          </w:p>
        </w:tc>
        <w:tc>
          <w:tcPr>
            <w:tcW w:w="1884" w:type="dxa"/>
            <w:tcBorders>
              <w:top w:val="nil"/>
              <w:left w:val="nil"/>
              <w:bottom w:val="single" w:color="auto" w:sz="4" w:space="0"/>
              <w:right w:val="single" w:color="auto" w:sz="4" w:space="0"/>
            </w:tcBorders>
            <w:shd w:val="clear" w:color="auto" w:fill="auto"/>
            <w:vAlign w:val="center"/>
          </w:tcPr>
          <w:p w14:paraId="69AB50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0E0234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90743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527F61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D7DFE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AFFF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0605FAA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8AC742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A6CCB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81B10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AC2045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F5D83C0">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7429E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4F6258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4E0D7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0F600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FBA9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5D0E2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《劳动法》第三十九条；《关于企业实行不定时工作制和综合计算工时工作制的审批办法》（劳部发〔1994〕503号）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793C55B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539E9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AFA7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65EFD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FC56E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3D543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工时休假</w:t>
            </w:r>
          </w:p>
        </w:tc>
        <w:tc>
          <w:tcPr>
            <w:tcW w:w="1884" w:type="dxa"/>
            <w:tcBorders>
              <w:top w:val="nil"/>
              <w:left w:val="nil"/>
              <w:bottom w:val="single" w:color="auto" w:sz="4" w:space="0"/>
              <w:right w:val="single" w:color="auto" w:sz="4" w:space="0"/>
            </w:tcBorders>
            <w:shd w:val="clear" w:color="auto" w:fill="auto"/>
            <w:vAlign w:val="center"/>
          </w:tcPr>
          <w:p w14:paraId="467358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用人单位是否依法安排职工休年休假或对不休假职工支付年休假工资报酬、赔偿金</w:t>
            </w:r>
          </w:p>
        </w:tc>
        <w:tc>
          <w:tcPr>
            <w:tcW w:w="756" w:type="dxa"/>
            <w:tcBorders>
              <w:top w:val="nil"/>
              <w:left w:val="nil"/>
              <w:bottom w:val="single" w:color="auto" w:sz="4" w:space="0"/>
              <w:right w:val="single" w:color="auto" w:sz="4" w:space="0"/>
            </w:tcBorders>
            <w:shd w:val="clear" w:color="auto" w:fill="auto"/>
            <w:vAlign w:val="center"/>
          </w:tcPr>
          <w:p w14:paraId="0647A0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F3080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5D4EED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01A6C2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1868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《职工带薪年休假条例》第7条</w:t>
            </w:r>
          </w:p>
        </w:tc>
        <w:tc>
          <w:tcPr>
            <w:tcW w:w="708" w:type="dxa"/>
            <w:tcBorders>
              <w:top w:val="nil"/>
              <w:left w:val="nil"/>
              <w:bottom w:val="single" w:color="auto" w:sz="4" w:space="0"/>
              <w:right w:val="single" w:color="auto" w:sz="4" w:space="0"/>
            </w:tcBorders>
            <w:shd w:val="clear" w:color="auto" w:fill="auto"/>
            <w:vAlign w:val="center"/>
          </w:tcPr>
          <w:p w14:paraId="0A0EBEBE">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66BB91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CDF983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C0198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2555B5DD">
            <w:pPr>
              <w:rPr>
                <w:rFonts w:hint="eastAsia" w:ascii="宋体" w:hAnsi="宋体" w:eastAsia="宋体" w:cs="宋体"/>
                <w:color w:val="000000" w:themeColor="text1"/>
                <w:sz w:val="20"/>
                <w:szCs w:val="20"/>
                <w14:textFill>
                  <w14:solidFill>
                    <w14:schemeClr w14:val="tx1"/>
                  </w14:solidFill>
                </w14:textFill>
              </w:rPr>
            </w:pPr>
          </w:p>
        </w:tc>
        <w:tc>
          <w:tcPr>
            <w:tcW w:w="1450" w:type="dxa"/>
            <w:vMerge w:val="restart"/>
            <w:tcBorders>
              <w:top w:val="nil"/>
              <w:left w:val="nil"/>
              <w:right w:val="single" w:color="auto" w:sz="4" w:space="0"/>
            </w:tcBorders>
            <w:shd w:val="clear" w:color="auto" w:fill="auto"/>
            <w:vAlign w:val="center"/>
          </w:tcPr>
          <w:p w14:paraId="10428601">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257BA9B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225198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35A02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176F8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D299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DF11A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021B49D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6EE6A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D8CEEE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A84FC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61C914">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A38BD11">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6C62F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769721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245A6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49BDC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F5B0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28927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062A30D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28BDED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890F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5F98C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18145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75880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2DC38A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0E4130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E75FD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D26B0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8F0EA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B2108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2BB9E69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2912B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473FF4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3D6B0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A152109">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FE19AC8">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708DD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4DBD7E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81A3B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F0264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2241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405E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 </w:t>
            </w:r>
          </w:p>
        </w:tc>
        <w:tc>
          <w:tcPr>
            <w:tcW w:w="708" w:type="dxa"/>
            <w:tcBorders>
              <w:top w:val="nil"/>
              <w:left w:val="nil"/>
              <w:bottom w:val="single" w:color="auto" w:sz="4" w:space="0"/>
              <w:right w:val="single" w:color="auto" w:sz="4" w:space="0"/>
            </w:tcBorders>
            <w:shd w:val="clear" w:color="auto" w:fill="auto"/>
            <w:vAlign w:val="center"/>
          </w:tcPr>
          <w:p w14:paraId="491C279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306804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4EAA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5039D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B94FA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81D4E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3F6EE8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7C7A51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7BAB7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0F90E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D136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30B49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66D8C7E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A816E6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28AF24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44D0A2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1F98F49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560EC4D5">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17876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5958B4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F2ED2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3245E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53CE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5E41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p>
        </w:tc>
        <w:tc>
          <w:tcPr>
            <w:tcW w:w="708" w:type="dxa"/>
            <w:tcBorders>
              <w:top w:val="nil"/>
              <w:left w:val="nil"/>
              <w:bottom w:val="single" w:color="auto" w:sz="4" w:space="0"/>
              <w:right w:val="single" w:color="auto" w:sz="4" w:space="0"/>
            </w:tcBorders>
            <w:shd w:val="clear" w:color="auto" w:fill="auto"/>
            <w:vAlign w:val="center"/>
          </w:tcPr>
          <w:p w14:paraId="1D1E324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85B21E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930DC8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A4763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C03BB65">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180B43C3">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2A447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2DAC1D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726C1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5151B5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BD9A5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CBEB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5FF96E3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D4A87C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36F7E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97E3CA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5981D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1E09B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w:t>
            </w:r>
          </w:p>
        </w:tc>
        <w:tc>
          <w:tcPr>
            <w:tcW w:w="1884" w:type="dxa"/>
            <w:tcBorders>
              <w:top w:val="nil"/>
              <w:left w:val="nil"/>
              <w:bottom w:val="single" w:color="auto" w:sz="4" w:space="0"/>
              <w:right w:val="single" w:color="auto" w:sz="4" w:space="0"/>
            </w:tcBorders>
            <w:shd w:val="clear" w:color="auto" w:fill="auto"/>
            <w:vAlign w:val="center"/>
          </w:tcPr>
          <w:p w14:paraId="7AC8E6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69CF70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4094EF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63503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8D41C0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1144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54BC6BC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2DA4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DACC88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E1C3D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D6D00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4E0A5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w:t>
            </w:r>
          </w:p>
        </w:tc>
        <w:tc>
          <w:tcPr>
            <w:tcW w:w="1884" w:type="dxa"/>
            <w:tcBorders>
              <w:top w:val="nil"/>
              <w:left w:val="nil"/>
              <w:bottom w:val="single" w:color="auto" w:sz="4" w:space="0"/>
              <w:right w:val="single" w:color="auto" w:sz="4" w:space="0"/>
            </w:tcBorders>
            <w:shd w:val="clear" w:color="auto" w:fill="auto"/>
            <w:vAlign w:val="center"/>
          </w:tcPr>
          <w:p w14:paraId="47C221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774858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1E310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2B614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B4F3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F7AD0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066A1CC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A482BE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1C1B6C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6D0A2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5130F9D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7557D70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126A7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1866EC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2172D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F5688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9F721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E8BC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4013CF5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19CB3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17251E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E93B0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043CC9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A658DA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8188F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3110C1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960F0C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82AB8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1302A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4DD8C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07D3000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317FA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7CADAD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7693D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0F81758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791E7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w:t>
            </w:r>
          </w:p>
        </w:tc>
        <w:tc>
          <w:tcPr>
            <w:tcW w:w="1884" w:type="dxa"/>
            <w:tcBorders>
              <w:top w:val="nil"/>
              <w:left w:val="nil"/>
              <w:bottom w:val="single" w:color="auto" w:sz="4" w:space="0"/>
              <w:right w:val="single" w:color="auto" w:sz="4" w:space="0"/>
            </w:tcBorders>
            <w:shd w:val="clear" w:color="auto" w:fill="auto"/>
            <w:vAlign w:val="center"/>
          </w:tcPr>
          <w:p w14:paraId="3EFB25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对用人单位以下行为的检查：（1）是否在使用有毒物品作业场所使用童工；</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（2）是否存在使用童工经劳动保障部门责令限期改正后逾期不将童工送交其父母或者其他监护人的情形；</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（3）无营业执照、被依法吊销营业执照的单位以及未依法登记、备案的单位是否使用童工；</w:t>
            </w:r>
          </w:p>
        </w:tc>
        <w:tc>
          <w:tcPr>
            <w:tcW w:w="756" w:type="dxa"/>
            <w:tcBorders>
              <w:top w:val="nil"/>
              <w:left w:val="nil"/>
              <w:bottom w:val="single" w:color="auto" w:sz="4" w:space="0"/>
              <w:right w:val="single" w:color="auto" w:sz="4" w:space="0"/>
            </w:tcBorders>
            <w:shd w:val="clear" w:color="auto" w:fill="auto"/>
            <w:vAlign w:val="center"/>
          </w:tcPr>
          <w:p w14:paraId="33615B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4E11E19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6C7172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74322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94F1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《禁止使用童工规定》第6条、第9条</w:t>
            </w:r>
          </w:p>
        </w:tc>
        <w:tc>
          <w:tcPr>
            <w:tcW w:w="708" w:type="dxa"/>
            <w:tcBorders>
              <w:top w:val="nil"/>
              <w:left w:val="nil"/>
              <w:bottom w:val="single" w:color="auto" w:sz="4" w:space="0"/>
              <w:right w:val="single" w:color="auto" w:sz="4" w:space="0"/>
            </w:tcBorders>
            <w:shd w:val="clear" w:color="auto" w:fill="auto"/>
            <w:vAlign w:val="center"/>
          </w:tcPr>
          <w:p w14:paraId="744E4BC5">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7F663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EAA25B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3148B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92A57B8">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31706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14:paraId="5AFAD0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4BC9F5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96DDC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46E43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6A3D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AD940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4246131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ECFDF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20C27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6676B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3EFC2C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AFDEB08">
            <w:pPr>
              <w:rPr>
                <w:rFonts w:ascii="宋体" w:hAnsi="宋体" w:eastAsia="宋体" w:cs="宋体"/>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57D5F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73DF12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92CF8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CFC83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C2D8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35A9C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013F5E7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290E4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C8CB56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B47C4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EB97B9A">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B7175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特殊劳动保护</w:t>
            </w:r>
          </w:p>
        </w:tc>
        <w:tc>
          <w:tcPr>
            <w:tcW w:w="1884" w:type="dxa"/>
            <w:tcBorders>
              <w:top w:val="nil"/>
              <w:left w:val="nil"/>
              <w:bottom w:val="single" w:color="auto" w:sz="4" w:space="0"/>
              <w:right w:val="single" w:color="auto" w:sz="4" w:space="0"/>
            </w:tcBorders>
            <w:shd w:val="clear" w:color="auto" w:fill="auto"/>
            <w:vAlign w:val="center"/>
          </w:tcPr>
          <w:p w14:paraId="082DFF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1AA504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406FF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E3031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6B17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22C0C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40C3782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A8041D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5741D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91736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35292303">
            <w:pPr>
              <w:rPr>
                <w:rFonts w:hint="eastAsia" w:ascii="宋体" w:hAnsi="宋体" w:eastAsia="宋体" w:cs="宋体"/>
                <w:color w:val="000000" w:themeColor="text1"/>
                <w:sz w:val="20"/>
                <w:szCs w:val="20"/>
                <w14:textFill>
                  <w14:solidFill>
                    <w14:schemeClr w14:val="tx1"/>
                  </w14:solidFill>
                </w14:textFill>
              </w:rPr>
            </w:pPr>
          </w:p>
        </w:tc>
        <w:tc>
          <w:tcPr>
            <w:tcW w:w="1450" w:type="dxa"/>
            <w:vMerge w:val="restart"/>
            <w:tcBorders>
              <w:top w:val="nil"/>
              <w:left w:val="nil"/>
              <w:right w:val="single" w:color="auto" w:sz="4" w:space="0"/>
            </w:tcBorders>
            <w:shd w:val="clear" w:color="auto" w:fill="auto"/>
            <w:vAlign w:val="center"/>
          </w:tcPr>
          <w:p w14:paraId="4DEF2C86">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6D95DE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70F5F2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AA524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0BB6D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A9746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C5F5C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1B94EE4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63C922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DFAE6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4DDB7E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ABF26D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B41F0B1">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2D93E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2B4828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9D9A89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497E7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46757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3D3B6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2F87651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589CB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49E160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3B287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07888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7D210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57DA69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190756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C63C9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EC24D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86308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2174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200862C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C87B3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407ADE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A0300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C1BE59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721690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96AB34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16950C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DD4438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F7745B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85FD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5922F7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068A15E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CD1B8B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FBECEB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3013E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268EB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855B6B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2D5326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425F7B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5ADA2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36C9C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BB8B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A733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6176190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6C9E3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9C58FC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5F552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4A779C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6E3B1DB">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C13EC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50831D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1BD9D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14:paraId="6C432D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1460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2677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5E5646C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5C47F7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BB653E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21FDD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BDD8E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BDAC0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7EDB7F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5BC504F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C69AE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081E4B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0530E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439F4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55EA779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DD9A1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0374F3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5B578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78079B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E9FEAF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AD9B9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2DB958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1F145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18B38C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EC59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74F0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1FC14DC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B3F4E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003FE8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CE9C5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A1EEC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CB3EE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30A3F6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7DEC28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AE06F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741DDD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5FB6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1E45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0A47527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F331FF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7D8631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44D2D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3B85A64">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745D51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16431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632D85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1056C8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8328B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3961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73374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E83C58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FB0E1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F93129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4C856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6EC9C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EBF4A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1C0D1E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2DF030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1949B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5B6688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EAEB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3222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5613AE5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8770CB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F6EBD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4697D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477C42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B14779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4BFDE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630C5D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CB9290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79AE78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4C74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090C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01D9ED1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131B1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506828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AC831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EC93F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54968D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56D9C8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4414831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169FE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29A903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4B9E1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C283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暂行条例》第二十条：“社会保险经办机构受劳动保障行政部门的委托，可以进行与社会保险费征缴有关的检查、调查工作。”；《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2906116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DB25D2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44749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2813A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32C36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E15EB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169432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用人单位是否办理社会保险登记。</w:t>
            </w:r>
          </w:p>
        </w:tc>
        <w:tc>
          <w:tcPr>
            <w:tcW w:w="756" w:type="dxa"/>
            <w:tcBorders>
              <w:top w:val="nil"/>
              <w:left w:val="nil"/>
              <w:bottom w:val="single" w:color="auto" w:sz="4" w:space="0"/>
              <w:right w:val="single" w:color="auto" w:sz="4" w:space="0"/>
            </w:tcBorders>
            <w:shd w:val="clear" w:color="auto" w:fill="auto"/>
            <w:vAlign w:val="center"/>
          </w:tcPr>
          <w:p w14:paraId="317F4D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3E907C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295A31D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63E87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2D1DC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社会保险法第84条。</w:t>
            </w:r>
          </w:p>
        </w:tc>
        <w:tc>
          <w:tcPr>
            <w:tcW w:w="708" w:type="dxa"/>
            <w:tcBorders>
              <w:top w:val="nil"/>
              <w:left w:val="nil"/>
              <w:bottom w:val="single" w:color="auto" w:sz="4" w:space="0"/>
              <w:right w:val="single" w:color="auto" w:sz="4" w:space="0"/>
            </w:tcBorders>
            <w:shd w:val="clear" w:color="auto" w:fill="auto"/>
            <w:vAlign w:val="center"/>
          </w:tcPr>
          <w:p w14:paraId="20BD0E7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A14AD9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A7ADE3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0BF8F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3E14931">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4E2969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1AB62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缴费单位是否在社会保险登记事项发生变更或者缴费单位依法终止后按规定到社保经办机构办理社会保险变更登记或者社会保险注销登记。</w:t>
            </w:r>
          </w:p>
        </w:tc>
        <w:tc>
          <w:tcPr>
            <w:tcW w:w="756" w:type="dxa"/>
            <w:tcBorders>
              <w:top w:val="nil"/>
              <w:left w:val="nil"/>
              <w:bottom w:val="single" w:color="auto" w:sz="4" w:space="0"/>
              <w:right w:val="single" w:color="auto" w:sz="4" w:space="0"/>
            </w:tcBorders>
            <w:shd w:val="clear" w:color="auto" w:fill="auto"/>
            <w:vAlign w:val="center"/>
          </w:tcPr>
          <w:p w14:paraId="4439F6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5D3F67C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5F7ADFF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BA1CD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F6F3CB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《社会保险费征缴暂行条例》第23条（社会保险费征缴监督检查办法第12条）。</w:t>
            </w:r>
          </w:p>
        </w:tc>
        <w:tc>
          <w:tcPr>
            <w:tcW w:w="708" w:type="dxa"/>
            <w:tcBorders>
              <w:top w:val="nil"/>
              <w:left w:val="nil"/>
              <w:bottom w:val="single" w:color="auto" w:sz="4" w:space="0"/>
              <w:right w:val="single" w:color="auto" w:sz="4" w:space="0"/>
            </w:tcBorders>
            <w:shd w:val="clear" w:color="auto" w:fill="auto"/>
            <w:vAlign w:val="center"/>
          </w:tcPr>
          <w:p w14:paraId="4CB0082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846E6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54C6F8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04B53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1F7F7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4BA7E2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w:t>
            </w:r>
          </w:p>
        </w:tc>
        <w:tc>
          <w:tcPr>
            <w:tcW w:w="1884" w:type="dxa"/>
            <w:tcBorders>
              <w:top w:val="nil"/>
              <w:left w:val="nil"/>
              <w:bottom w:val="single" w:color="auto" w:sz="4" w:space="0"/>
              <w:right w:val="single" w:color="auto" w:sz="4" w:space="0"/>
            </w:tcBorders>
            <w:shd w:val="clear" w:color="auto" w:fill="auto"/>
            <w:vAlign w:val="center"/>
          </w:tcPr>
          <w:p w14:paraId="15B3EE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缴费单位是否存在伪造变造社会保险登记证的情形。</w:t>
            </w:r>
          </w:p>
        </w:tc>
        <w:tc>
          <w:tcPr>
            <w:tcW w:w="756" w:type="dxa"/>
            <w:tcBorders>
              <w:top w:val="nil"/>
              <w:left w:val="nil"/>
              <w:bottom w:val="single" w:color="auto" w:sz="4" w:space="0"/>
              <w:right w:val="single" w:color="auto" w:sz="4" w:space="0"/>
            </w:tcBorders>
            <w:shd w:val="clear" w:color="auto" w:fill="auto"/>
            <w:vAlign w:val="center"/>
          </w:tcPr>
          <w:p w14:paraId="6F497DE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158206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2A4A27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DDCF56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8F06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《社会保险费征缴监督检查办法》第14条。</w:t>
            </w:r>
          </w:p>
        </w:tc>
        <w:tc>
          <w:tcPr>
            <w:tcW w:w="708" w:type="dxa"/>
            <w:tcBorders>
              <w:top w:val="nil"/>
              <w:left w:val="nil"/>
              <w:bottom w:val="single" w:color="auto" w:sz="4" w:space="0"/>
              <w:right w:val="single" w:color="auto" w:sz="4" w:space="0"/>
            </w:tcBorders>
            <w:shd w:val="clear" w:color="auto" w:fill="auto"/>
            <w:vAlign w:val="center"/>
          </w:tcPr>
          <w:p w14:paraId="66055DB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06AA4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7E57D7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70C3A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4D242AFE">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51A451A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A013D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用人单位是否存在向社会保险经办机构申报应缴纳的社会保险费数额时，瞒报工资总额或者职工人数。</w:t>
            </w:r>
          </w:p>
        </w:tc>
        <w:tc>
          <w:tcPr>
            <w:tcW w:w="756" w:type="dxa"/>
            <w:tcBorders>
              <w:top w:val="nil"/>
              <w:left w:val="nil"/>
              <w:bottom w:val="single" w:color="auto" w:sz="4" w:space="0"/>
              <w:right w:val="single" w:color="auto" w:sz="4" w:space="0"/>
            </w:tcBorders>
            <w:shd w:val="clear" w:color="auto" w:fill="auto"/>
            <w:vAlign w:val="center"/>
          </w:tcPr>
          <w:p w14:paraId="118BEC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495734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6785D3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3EF1AD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1936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《劳动保障监察条例》第27条第1款。</w:t>
            </w:r>
          </w:p>
        </w:tc>
        <w:tc>
          <w:tcPr>
            <w:tcW w:w="708" w:type="dxa"/>
            <w:tcBorders>
              <w:top w:val="nil"/>
              <w:left w:val="nil"/>
              <w:bottom w:val="single" w:color="auto" w:sz="4" w:space="0"/>
              <w:right w:val="single" w:color="auto" w:sz="4" w:space="0"/>
            </w:tcBorders>
            <w:shd w:val="clear" w:color="auto" w:fill="auto"/>
            <w:vAlign w:val="center"/>
          </w:tcPr>
          <w:p w14:paraId="1B41078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50E3E5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983EE1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110E7F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65AFD42">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D7F5538">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610164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缴费单位是否按规定公布本单位社会保险费缴纳情况。</w:t>
            </w:r>
          </w:p>
        </w:tc>
        <w:tc>
          <w:tcPr>
            <w:tcW w:w="756" w:type="dxa"/>
            <w:tcBorders>
              <w:top w:val="nil"/>
              <w:left w:val="nil"/>
              <w:bottom w:val="single" w:color="auto" w:sz="4" w:space="0"/>
              <w:right w:val="single" w:color="auto" w:sz="4" w:space="0"/>
            </w:tcBorders>
            <w:shd w:val="clear" w:color="auto" w:fill="auto"/>
            <w:vAlign w:val="center"/>
          </w:tcPr>
          <w:p w14:paraId="6DC828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重点检查事项</w:t>
            </w:r>
          </w:p>
        </w:tc>
        <w:tc>
          <w:tcPr>
            <w:tcW w:w="1155" w:type="dxa"/>
            <w:tcBorders>
              <w:top w:val="nil"/>
              <w:left w:val="nil"/>
              <w:bottom w:val="single" w:color="auto" w:sz="4" w:space="0"/>
              <w:right w:val="single" w:color="auto" w:sz="4" w:space="0"/>
            </w:tcBorders>
            <w:shd w:val="clear" w:color="auto" w:fill="auto"/>
            <w:vAlign w:val="center"/>
          </w:tcPr>
          <w:p w14:paraId="702837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7595D0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6C543A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44E1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《社会保险费征缴暂行条例》第17条（《社会保险费征缴监督检查办法》第14条）。</w:t>
            </w:r>
          </w:p>
        </w:tc>
        <w:tc>
          <w:tcPr>
            <w:tcW w:w="708" w:type="dxa"/>
            <w:tcBorders>
              <w:top w:val="nil"/>
              <w:left w:val="nil"/>
              <w:bottom w:val="single" w:color="auto" w:sz="4" w:space="0"/>
              <w:right w:val="single" w:color="auto" w:sz="4" w:space="0"/>
            </w:tcBorders>
            <w:shd w:val="clear" w:color="auto" w:fill="auto"/>
            <w:vAlign w:val="center"/>
          </w:tcPr>
          <w:p w14:paraId="328BB32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F2F5B1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3A7E00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51FA9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6B3EA2B">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D9A0B0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劳动保障</w:t>
            </w:r>
          </w:p>
        </w:tc>
        <w:tc>
          <w:tcPr>
            <w:tcW w:w="1884" w:type="dxa"/>
            <w:tcBorders>
              <w:top w:val="nil"/>
              <w:left w:val="nil"/>
              <w:bottom w:val="single" w:color="auto" w:sz="4" w:space="0"/>
              <w:right w:val="single" w:color="auto" w:sz="4" w:space="0"/>
            </w:tcBorders>
            <w:shd w:val="clear" w:color="auto" w:fill="auto"/>
            <w:vAlign w:val="center"/>
          </w:tcPr>
          <w:p w14:paraId="346515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21E66D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15D74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06BA6B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9015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98565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09A2BDC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FF50EC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FAB17D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D70F8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F92A9C7">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3CEAA5F8">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工资支付和最低工资</w:t>
            </w:r>
          </w:p>
        </w:tc>
        <w:tc>
          <w:tcPr>
            <w:tcW w:w="1884" w:type="dxa"/>
            <w:tcBorders>
              <w:top w:val="nil"/>
              <w:left w:val="nil"/>
              <w:bottom w:val="single" w:color="auto" w:sz="4" w:space="0"/>
              <w:right w:val="single" w:color="auto" w:sz="4" w:space="0"/>
            </w:tcBorders>
            <w:shd w:val="clear" w:color="auto" w:fill="auto"/>
            <w:vAlign w:val="center"/>
          </w:tcPr>
          <w:p w14:paraId="0EE391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用人单位是否有下列行为之一：未按照劳动合同的约定或者国家规定及时足额支付劳动报酬；低于当地最低工资标准支付劳动者工资；安排加班不支付加班费</w:t>
            </w:r>
          </w:p>
        </w:tc>
        <w:tc>
          <w:tcPr>
            <w:tcW w:w="756" w:type="dxa"/>
            <w:tcBorders>
              <w:top w:val="nil"/>
              <w:left w:val="nil"/>
              <w:bottom w:val="single" w:color="auto" w:sz="4" w:space="0"/>
              <w:right w:val="single" w:color="auto" w:sz="4" w:space="0"/>
            </w:tcBorders>
            <w:shd w:val="clear" w:color="auto" w:fill="auto"/>
            <w:vAlign w:val="center"/>
          </w:tcPr>
          <w:p w14:paraId="370087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AC575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2067BE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74A71DE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7608CC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《中华人民共和国劳动合同法》第85条、《劳动保障监察条例》第26条；《云南省劳动监察条例》第27条</w:t>
            </w:r>
          </w:p>
        </w:tc>
        <w:tc>
          <w:tcPr>
            <w:tcW w:w="708" w:type="dxa"/>
            <w:tcBorders>
              <w:top w:val="nil"/>
              <w:left w:val="nil"/>
              <w:bottom w:val="single" w:color="auto" w:sz="4" w:space="0"/>
              <w:right w:val="single" w:color="auto" w:sz="4" w:space="0"/>
            </w:tcBorders>
            <w:shd w:val="clear" w:color="auto" w:fill="auto"/>
            <w:vAlign w:val="center"/>
          </w:tcPr>
          <w:p w14:paraId="432F636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7BE6F3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381FA8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ACFB3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9C62265">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529813D">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工资支付和最低工资</w:t>
            </w:r>
          </w:p>
        </w:tc>
        <w:tc>
          <w:tcPr>
            <w:tcW w:w="1884" w:type="dxa"/>
            <w:tcBorders>
              <w:top w:val="nil"/>
              <w:left w:val="nil"/>
              <w:bottom w:val="single" w:color="auto" w:sz="4" w:space="0"/>
              <w:right w:val="single" w:color="auto" w:sz="4" w:space="0"/>
            </w:tcBorders>
            <w:shd w:val="clear" w:color="auto" w:fill="auto"/>
            <w:vAlign w:val="center"/>
          </w:tcPr>
          <w:p w14:paraId="50D47CA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用人单位是否依照《中华人民共和国劳动合同法》的规定向劳动者每月支付两倍的工资或者赔偿金</w:t>
            </w:r>
          </w:p>
        </w:tc>
        <w:tc>
          <w:tcPr>
            <w:tcW w:w="756" w:type="dxa"/>
            <w:tcBorders>
              <w:top w:val="nil"/>
              <w:left w:val="nil"/>
              <w:bottom w:val="single" w:color="auto" w:sz="4" w:space="0"/>
              <w:right w:val="single" w:color="auto" w:sz="4" w:space="0"/>
            </w:tcBorders>
            <w:shd w:val="clear" w:color="auto" w:fill="auto"/>
            <w:vAlign w:val="center"/>
          </w:tcPr>
          <w:p w14:paraId="4B5F682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1F0AD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5277B0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4AF459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7CBCF7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《中华人民共和国劳动合同法》第85条、《劳动保障监察条例》第26条；《云南省劳动监察条例》第27条</w:t>
            </w:r>
          </w:p>
        </w:tc>
        <w:tc>
          <w:tcPr>
            <w:tcW w:w="708" w:type="dxa"/>
            <w:tcBorders>
              <w:top w:val="nil"/>
              <w:left w:val="nil"/>
              <w:bottom w:val="single" w:color="auto" w:sz="4" w:space="0"/>
              <w:right w:val="single" w:color="auto" w:sz="4" w:space="0"/>
            </w:tcBorders>
            <w:shd w:val="clear" w:color="auto" w:fill="auto"/>
            <w:vAlign w:val="center"/>
          </w:tcPr>
          <w:p w14:paraId="5A5075A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312BF0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E75914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9A9BB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20372A9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1FD8BBC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F9D30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非建设领域用人单位是否拖欠或者克扣农民工工资</w:t>
            </w:r>
          </w:p>
        </w:tc>
        <w:tc>
          <w:tcPr>
            <w:tcW w:w="756" w:type="dxa"/>
            <w:tcBorders>
              <w:top w:val="nil"/>
              <w:left w:val="nil"/>
              <w:bottom w:val="single" w:color="auto" w:sz="4" w:space="0"/>
              <w:right w:val="single" w:color="auto" w:sz="4" w:space="0"/>
            </w:tcBorders>
            <w:shd w:val="clear" w:color="auto" w:fill="auto"/>
            <w:vAlign w:val="center"/>
          </w:tcPr>
          <w:p w14:paraId="0168340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DF2F5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1B29A2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52E200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6EED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《中华人民共和国劳动合同法》第82、87条、《《中华人民共和国劳动合同法》实施条例》第34条</w:t>
            </w:r>
          </w:p>
        </w:tc>
        <w:tc>
          <w:tcPr>
            <w:tcW w:w="708" w:type="dxa"/>
            <w:tcBorders>
              <w:top w:val="nil"/>
              <w:left w:val="nil"/>
              <w:bottom w:val="single" w:color="auto" w:sz="4" w:space="0"/>
              <w:right w:val="single" w:color="auto" w:sz="4" w:space="0"/>
            </w:tcBorders>
            <w:shd w:val="clear" w:color="auto" w:fill="auto"/>
            <w:vAlign w:val="center"/>
          </w:tcPr>
          <w:p w14:paraId="0F9B7E0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1E67E6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13CE07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A9FC8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26F5589">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3B17F227">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3ADC0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建设单位或者非建设领域用人单位是否在规定期限内交存、补足农民工工资保证金</w:t>
            </w:r>
          </w:p>
        </w:tc>
        <w:tc>
          <w:tcPr>
            <w:tcW w:w="756" w:type="dxa"/>
            <w:tcBorders>
              <w:top w:val="nil"/>
              <w:left w:val="nil"/>
              <w:bottom w:val="single" w:color="auto" w:sz="4" w:space="0"/>
              <w:right w:val="single" w:color="auto" w:sz="4" w:space="0"/>
            </w:tcBorders>
            <w:shd w:val="clear" w:color="auto" w:fill="auto"/>
            <w:vAlign w:val="center"/>
          </w:tcPr>
          <w:p w14:paraId="36420C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3A86E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077556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w:t>
            </w:r>
          </w:p>
        </w:tc>
        <w:tc>
          <w:tcPr>
            <w:tcW w:w="1155" w:type="dxa"/>
            <w:tcBorders>
              <w:top w:val="nil"/>
              <w:left w:val="nil"/>
              <w:bottom w:val="single" w:color="auto" w:sz="4" w:space="0"/>
              <w:right w:val="single" w:color="auto" w:sz="4" w:space="0"/>
            </w:tcBorders>
            <w:shd w:val="clear" w:color="auto" w:fill="auto"/>
            <w:vAlign w:val="center"/>
          </w:tcPr>
          <w:p w14:paraId="24F33A1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22178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《云南省农民工工资支付保障规定》第12条</w:t>
            </w:r>
          </w:p>
        </w:tc>
        <w:tc>
          <w:tcPr>
            <w:tcW w:w="708" w:type="dxa"/>
            <w:tcBorders>
              <w:top w:val="nil"/>
              <w:left w:val="nil"/>
              <w:bottom w:val="single" w:color="auto" w:sz="4" w:space="0"/>
              <w:right w:val="single" w:color="auto" w:sz="4" w:space="0"/>
            </w:tcBorders>
            <w:shd w:val="clear" w:color="auto" w:fill="auto"/>
            <w:vAlign w:val="center"/>
          </w:tcPr>
          <w:p w14:paraId="3E09712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91863B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760D94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9572E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F1F030A">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0455162">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78C7A67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是否存在超标超前培训，严禁非学科类培训机构从事学科类培训，严禁提供境外教育课程；</w:t>
            </w:r>
          </w:p>
        </w:tc>
        <w:tc>
          <w:tcPr>
            <w:tcW w:w="756" w:type="dxa"/>
            <w:vMerge w:val="restart"/>
            <w:tcBorders>
              <w:top w:val="nil"/>
              <w:left w:val="nil"/>
              <w:right w:val="single" w:color="auto" w:sz="4" w:space="0"/>
            </w:tcBorders>
            <w:shd w:val="clear" w:color="auto" w:fill="auto"/>
            <w:vAlign w:val="center"/>
          </w:tcPr>
          <w:p w14:paraId="227FA0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6F4918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219555E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6D2000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562164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747A1B1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A69A31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F9854A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93452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730B7C7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1ADB9E83">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FF21A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依法依规坚决查处超范围培训、培训质量良莠不齐、内容低俗违法、盗版侵权等突出问题；</w:t>
            </w:r>
          </w:p>
        </w:tc>
        <w:tc>
          <w:tcPr>
            <w:tcW w:w="756" w:type="dxa"/>
            <w:vMerge w:val="continue"/>
            <w:tcBorders>
              <w:left w:val="nil"/>
              <w:right w:val="single" w:color="auto" w:sz="4" w:space="0"/>
            </w:tcBorders>
            <w:shd w:val="clear" w:color="auto" w:fill="auto"/>
            <w:vAlign w:val="center"/>
          </w:tcPr>
          <w:p w14:paraId="7816921F">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69591467">
            <w:pPr>
              <w:jc w:val="center"/>
              <w:rPr>
                <w:rFonts w:hint="eastAsia"/>
                <w:color w:val="000000" w:themeColor="text1"/>
                <w:sz w:val="20"/>
                <w:szCs w:val="20"/>
                <w14:textFill>
                  <w14:solidFill>
                    <w14:schemeClr w14:val="tx1"/>
                  </w14:solidFill>
                </w14:textFill>
              </w:rPr>
            </w:pPr>
          </w:p>
        </w:tc>
        <w:tc>
          <w:tcPr>
            <w:tcW w:w="1170" w:type="dxa"/>
            <w:vMerge w:val="continue"/>
            <w:tcBorders>
              <w:left w:val="nil"/>
              <w:right w:val="single" w:color="auto" w:sz="4" w:space="0"/>
            </w:tcBorders>
            <w:shd w:val="clear" w:color="auto" w:fill="auto"/>
            <w:vAlign w:val="center"/>
          </w:tcPr>
          <w:p w14:paraId="27F852B6">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74B1136A">
            <w:pPr>
              <w:jc w:val="center"/>
              <w:rPr>
                <w:rFonts w:hint="eastAsia"/>
                <w:color w:val="000000" w:themeColor="text1"/>
                <w:sz w:val="20"/>
                <w:szCs w:val="20"/>
                <w14:textFill>
                  <w14:solidFill>
                    <w14:schemeClr w14:val="tx1"/>
                  </w14:solidFill>
                </w14:textFill>
              </w:rPr>
            </w:pPr>
          </w:p>
        </w:tc>
        <w:tc>
          <w:tcPr>
            <w:tcW w:w="3986" w:type="dxa"/>
            <w:vMerge w:val="continue"/>
            <w:tcBorders>
              <w:left w:val="nil"/>
              <w:right w:val="single" w:color="auto" w:sz="4" w:space="0"/>
            </w:tcBorders>
            <w:shd w:val="clear" w:color="auto" w:fill="auto"/>
            <w:vAlign w:val="center"/>
          </w:tcPr>
          <w:p w14:paraId="5828B4D1">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4F02955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BD5EC4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021BEF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E9C9A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63F05A6">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049CA4A">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C9B38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是否严格执行未成年保护有关规定，学科类校外培训机构是否占用国家法定节假日、休息日及寒暑假组织学科类培训；</w:t>
            </w:r>
          </w:p>
        </w:tc>
        <w:tc>
          <w:tcPr>
            <w:tcW w:w="756" w:type="dxa"/>
            <w:vMerge w:val="continue"/>
            <w:tcBorders>
              <w:left w:val="nil"/>
              <w:bottom w:val="single" w:color="auto" w:sz="4" w:space="0"/>
              <w:right w:val="single" w:color="auto" w:sz="4" w:space="0"/>
            </w:tcBorders>
            <w:shd w:val="clear" w:color="auto" w:fill="auto"/>
            <w:vAlign w:val="center"/>
          </w:tcPr>
          <w:p w14:paraId="6690CDB0">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7B35F796">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4DDE3F36">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0DEFB09B">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1B5CAE55">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407F481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1FB20D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9BF5F0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C7AD8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AF55A7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B5C1950">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46AFF9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培训机构是否存在高薪挖强学校教师；从事培训的人员是否具备相应教师资格，并将教师资格信息在培训机构场所及网站显著位置公布；</w:t>
            </w:r>
          </w:p>
        </w:tc>
        <w:tc>
          <w:tcPr>
            <w:tcW w:w="756" w:type="dxa"/>
            <w:vMerge w:val="restart"/>
            <w:tcBorders>
              <w:top w:val="nil"/>
              <w:left w:val="nil"/>
              <w:right w:val="single" w:color="auto" w:sz="4" w:space="0"/>
            </w:tcBorders>
            <w:shd w:val="clear" w:color="auto" w:fill="auto"/>
            <w:vAlign w:val="center"/>
          </w:tcPr>
          <w:p w14:paraId="535014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0ABF76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2CD078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615D4A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46398F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1CCAA88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5587BB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8710E2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5C5F7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289C437">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642B78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7605A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培训机构是否泄漏参训人员个人信息；</w:t>
            </w:r>
          </w:p>
        </w:tc>
        <w:tc>
          <w:tcPr>
            <w:tcW w:w="756" w:type="dxa"/>
            <w:vMerge w:val="continue"/>
            <w:tcBorders>
              <w:left w:val="nil"/>
              <w:bottom w:val="single" w:color="auto" w:sz="4" w:space="0"/>
              <w:right w:val="single" w:color="auto" w:sz="4" w:space="0"/>
            </w:tcBorders>
            <w:shd w:val="clear" w:color="auto" w:fill="auto"/>
            <w:vAlign w:val="center"/>
          </w:tcPr>
          <w:p w14:paraId="08F1B4CA">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01A2D771">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16FCA0C7">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73C21CB1">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0B5CF789">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11F8875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C3ED3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F4F9C3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71B9C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A089563">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62CE933">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4EC329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培训机构是否根据市场需求、培训成本等因素确定培训机构收费项目和标准，并向社会公示、接受监督；</w:t>
            </w:r>
          </w:p>
        </w:tc>
        <w:tc>
          <w:tcPr>
            <w:tcW w:w="756" w:type="dxa"/>
            <w:vMerge w:val="restart"/>
            <w:tcBorders>
              <w:top w:val="nil"/>
              <w:left w:val="nil"/>
              <w:right w:val="single" w:color="auto" w:sz="4" w:space="0"/>
            </w:tcBorders>
            <w:shd w:val="clear" w:color="auto" w:fill="auto"/>
            <w:vAlign w:val="center"/>
          </w:tcPr>
          <w:p w14:paraId="6CF865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5C2491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7CCCF6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388F96F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3BC359A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3D84E1B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4944F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B854D1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40C73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106057E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0459B2E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CA5F62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是否存在不按规定明码标价、预收超过三个月培训费或书本费、利用不公平格式条款侵害消费者权益；</w:t>
            </w:r>
          </w:p>
        </w:tc>
        <w:tc>
          <w:tcPr>
            <w:tcW w:w="756" w:type="dxa"/>
            <w:vMerge w:val="continue"/>
            <w:tcBorders>
              <w:left w:val="nil"/>
              <w:right w:val="single" w:color="auto" w:sz="4" w:space="0"/>
            </w:tcBorders>
            <w:shd w:val="clear" w:color="auto" w:fill="auto"/>
            <w:vAlign w:val="center"/>
          </w:tcPr>
          <w:p w14:paraId="3D55DA0B">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3F4F541E">
            <w:pPr>
              <w:jc w:val="center"/>
              <w:rPr>
                <w:rFonts w:hint="eastAsia"/>
                <w:color w:val="000000" w:themeColor="text1"/>
                <w:sz w:val="20"/>
                <w:szCs w:val="20"/>
                <w14:textFill>
                  <w14:solidFill>
                    <w14:schemeClr w14:val="tx1"/>
                  </w14:solidFill>
                </w14:textFill>
              </w:rPr>
            </w:pPr>
          </w:p>
        </w:tc>
        <w:tc>
          <w:tcPr>
            <w:tcW w:w="1170" w:type="dxa"/>
            <w:vMerge w:val="continue"/>
            <w:tcBorders>
              <w:left w:val="nil"/>
              <w:right w:val="single" w:color="auto" w:sz="4" w:space="0"/>
            </w:tcBorders>
            <w:shd w:val="clear" w:color="auto" w:fill="auto"/>
            <w:vAlign w:val="center"/>
          </w:tcPr>
          <w:p w14:paraId="4B531112">
            <w:pPr>
              <w:jc w:val="center"/>
              <w:rPr>
                <w:rFonts w:hint="eastAsia"/>
                <w:color w:val="000000" w:themeColor="text1"/>
                <w:sz w:val="20"/>
                <w:szCs w:val="20"/>
                <w14:textFill>
                  <w14:solidFill>
                    <w14:schemeClr w14:val="tx1"/>
                  </w14:solidFill>
                </w14:textFill>
              </w:rPr>
            </w:pPr>
          </w:p>
        </w:tc>
        <w:tc>
          <w:tcPr>
            <w:tcW w:w="1155" w:type="dxa"/>
            <w:vMerge w:val="continue"/>
            <w:tcBorders>
              <w:left w:val="nil"/>
              <w:right w:val="single" w:color="auto" w:sz="4" w:space="0"/>
            </w:tcBorders>
            <w:shd w:val="clear" w:color="auto" w:fill="auto"/>
            <w:vAlign w:val="center"/>
          </w:tcPr>
          <w:p w14:paraId="7763B93E">
            <w:pPr>
              <w:jc w:val="center"/>
              <w:rPr>
                <w:rFonts w:hint="eastAsia"/>
                <w:color w:val="000000" w:themeColor="text1"/>
                <w:sz w:val="20"/>
                <w:szCs w:val="20"/>
                <w14:textFill>
                  <w14:solidFill>
                    <w14:schemeClr w14:val="tx1"/>
                  </w14:solidFill>
                </w14:textFill>
              </w:rPr>
            </w:pPr>
          </w:p>
        </w:tc>
        <w:tc>
          <w:tcPr>
            <w:tcW w:w="3986" w:type="dxa"/>
            <w:vMerge w:val="continue"/>
            <w:tcBorders>
              <w:left w:val="nil"/>
              <w:right w:val="single" w:color="auto" w:sz="4" w:space="0"/>
            </w:tcBorders>
            <w:shd w:val="clear" w:color="auto" w:fill="auto"/>
            <w:vAlign w:val="center"/>
          </w:tcPr>
          <w:p w14:paraId="1C508CF5">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576D6F93">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62B90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84D87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7EC20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43AEE7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3AE7518">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FEBD5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是否存在利用虚假宣传或虚假广告侵害消费者权益的行为；</w:t>
            </w:r>
          </w:p>
        </w:tc>
        <w:tc>
          <w:tcPr>
            <w:tcW w:w="756" w:type="dxa"/>
            <w:vMerge w:val="continue"/>
            <w:tcBorders>
              <w:left w:val="nil"/>
              <w:bottom w:val="single" w:color="auto" w:sz="4" w:space="0"/>
              <w:right w:val="single" w:color="auto" w:sz="4" w:space="0"/>
            </w:tcBorders>
            <w:shd w:val="clear" w:color="auto" w:fill="auto"/>
            <w:vAlign w:val="center"/>
          </w:tcPr>
          <w:p w14:paraId="754B89D8">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278E62A8">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1FBF64D1">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1DE14768">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402528A8">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5B0455A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AA54A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442597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645E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02C5D2D">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08D47A9">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3FAEDB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是否存在不具备消防、安全以及卫生防疫条件擅自办学或其他重大安全隐患；</w:t>
            </w:r>
          </w:p>
        </w:tc>
        <w:tc>
          <w:tcPr>
            <w:tcW w:w="756" w:type="dxa"/>
            <w:vMerge w:val="restart"/>
            <w:tcBorders>
              <w:top w:val="nil"/>
              <w:left w:val="nil"/>
              <w:right w:val="single" w:color="auto" w:sz="4" w:space="0"/>
            </w:tcBorders>
            <w:shd w:val="clear" w:color="auto" w:fill="auto"/>
            <w:vAlign w:val="center"/>
          </w:tcPr>
          <w:p w14:paraId="27CE2AA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vMerge w:val="restart"/>
            <w:tcBorders>
              <w:top w:val="nil"/>
              <w:left w:val="nil"/>
              <w:right w:val="single" w:color="auto" w:sz="4" w:space="0"/>
            </w:tcBorders>
            <w:shd w:val="clear" w:color="auto" w:fill="auto"/>
            <w:vAlign w:val="center"/>
          </w:tcPr>
          <w:p w14:paraId="5A5E70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民办职业培训机构</w:t>
            </w:r>
          </w:p>
        </w:tc>
        <w:tc>
          <w:tcPr>
            <w:tcW w:w="1170" w:type="dxa"/>
            <w:vMerge w:val="restart"/>
            <w:tcBorders>
              <w:top w:val="nil"/>
              <w:left w:val="nil"/>
              <w:right w:val="single" w:color="auto" w:sz="4" w:space="0"/>
            </w:tcBorders>
            <w:shd w:val="clear" w:color="auto" w:fill="auto"/>
            <w:vAlign w:val="center"/>
          </w:tcPr>
          <w:p w14:paraId="611F9F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现场检查、书面检查</w:t>
            </w:r>
          </w:p>
        </w:tc>
        <w:tc>
          <w:tcPr>
            <w:tcW w:w="1155" w:type="dxa"/>
            <w:vMerge w:val="restart"/>
            <w:tcBorders>
              <w:top w:val="nil"/>
              <w:left w:val="nil"/>
              <w:right w:val="single" w:color="auto" w:sz="4" w:space="0"/>
            </w:tcBorders>
            <w:shd w:val="clear" w:color="auto" w:fill="auto"/>
            <w:vAlign w:val="center"/>
          </w:tcPr>
          <w:p w14:paraId="755F18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1DE1043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w:t>
            </w:r>
            <w:r>
              <w:rPr>
                <w:rFonts w:hint="eastAsia"/>
                <w:color w:val="000000" w:themeColor="text1"/>
                <w:sz w:val="20"/>
                <w:szCs w:val="20"/>
                <w14:textFill>
                  <w14:solidFill>
                    <w14:schemeClr w14:val="tx1"/>
                  </w14:solidFill>
                </w14:textFill>
              </w:rPr>
              <w:br w:type="textWrapping"/>
            </w:r>
            <w:r>
              <w:rPr>
                <w:rFonts w:hint="eastAsia"/>
                <w:color w:val="000000" w:themeColor="text1"/>
                <w:sz w:val="20"/>
                <w:szCs w:val="20"/>
                <w14:textFill>
                  <w14:solidFill>
                    <w14:schemeClr w14:val="tx1"/>
                  </w14:solidFill>
                </w14:textFill>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4E8BCB6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10B921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629B23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80FDA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12448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109D258">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35A036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是否存在其他违规违法行为。</w:t>
            </w:r>
          </w:p>
        </w:tc>
        <w:tc>
          <w:tcPr>
            <w:tcW w:w="756" w:type="dxa"/>
            <w:vMerge w:val="continue"/>
            <w:tcBorders>
              <w:left w:val="nil"/>
              <w:bottom w:val="single" w:color="auto" w:sz="4" w:space="0"/>
              <w:right w:val="single" w:color="auto" w:sz="4" w:space="0"/>
            </w:tcBorders>
            <w:shd w:val="clear" w:color="auto" w:fill="auto"/>
            <w:vAlign w:val="center"/>
          </w:tcPr>
          <w:p w14:paraId="3B727AD6">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7243A07B">
            <w:pPr>
              <w:jc w:val="center"/>
              <w:rPr>
                <w:rFonts w:hint="eastAsia"/>
                <w:color w:val="000000" w:themeColor="text1"/>
                <w:sz w:val="20"/>
                <w:szCs w:val="20"/>
                <w14:textFill>
                  <w14:solidFill>
                    <w14:schemeClr w14:val="tx1"/>
                  </w14:solidFill>
                </w14:textFill>
              </w:rPr>
            </w:pPr>
          </w:p>
        </w:tc>
        <w:tc>
          <w:tcPr>
            <w:tcW w:w="1170" w:type="dxa"/>
            <w:vMerge w:val="continue"/>
            <w:tcBorders>
              <w:left w:val="nil"/>
              <w:bottom w:val="single" w:color="auto" w:sz="4" w:space="0"/>
              <w:right w:val="single" w:color="auto" w:sz="4" w:space="0"/>
            </w:tcBorders>
            <w:shd w:val="clear" w:color="auto" w:fill="auto"/>
            <w:vAlign w:val="center"/>
          </w:tcPr>
          <w:p w14:paraId="4F4FA936">
            <w:pPr>
              <w:jc w:val="center"/>
              <w:rPr>
                <w:rFonts w:hint="eastAsia"/>
                <w:color w:val="000000" w:themeColor="text1"/>
                <w:sz w:val="20"/>
                <w:szCs w:val="20"/>
                <w14:textFill>
                  <w14:solidFill>
                    <w14:schemeClr w14:val="tx1"/>
                  </w14:solidFill>
                </w14:textFill>
              </w:rPr>
            </w:pPr>
          </w:p>
        </w:tc>
        <w:tc>
          <w:tcPr>
            <w:tcW w:w="1155" w:type="dxa"/>
            <w:vMerge w:val="continue"/>
            <w:tcBorders>
              <w:left w:val="nil"/>
              <w:bottom w:val="single" w:color="auto" w:sz="4" w:space="0"/>
              <w:right w:val="single" w:color="auto" w:sz="4" w:space="0"/>
            </w:tcBorders>
            <w:shd w:val="clear" w:color="auto" w:fill="auto"/>
            <w:vAlign w:val="center"/>
          </w:tcPr>
          <w:p w14:paraId="4F0F9C43">
            <w:pPr>
              <w:jc w:val="center"/>
              <w:rPr>
                <w:rFonts w:hint="eastAsia"/>
                <w:color w:val="000000" w:themeColor="text1"/>
                <w:sz w:val="20"/>
                <w:szCs w:val="20"/>
                <w14:textFill>
                  <w14:solidFill>
                    <w14:schemeClr w14:val="tx1"/>
                  </w14:solidFill>
                </w14:textFill>
              </w:rPr>
            </w:pPr>
          </w:p>
        </w:tc>
        <w:tc>
          <w:tcPr>
            <w:tcW w:w="3986" w:type="dxa"/>
            <w:vMerge w:val="continue"/>
            <w:tcBorders>
              <w:left w:val="nil"/>
              <w:bottom w:val="single" w:color="auto" w:sz="4" w:space="0"/>
              <w:right w:val="single" w:color="auto" w:sz="4" w:space="0"/>
            </w:tcBorders>
            <w:shd w:val="clear" w:color="auto" w:fill="auto"/>
            <w:vAlign w:val="center"/>
          </w:tcPr>
          <w:p w14:paraId="18E868F4">
            <w:pPr>
              <w:jc w:val="center"/>
              <w:rPr>
                <w:rFonts w:hint="eastAsia"/>
                <w:color w:val="000000" w:themeColor="text1"/>
                <w:sz w:val="20"/>
                <w:szCs w:val="20"/>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F65BA9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0E977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EF8A30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9F753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6F27641">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49B7775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外国人就业</w:t>
            </w:r>
          </w:p>
        </w:tc>
        <w:tc>
          <w:tcPr>
            <w:tcW w:w="1884" w:type="dxa"/>
            <w:tcBorders>
              <w:top w:val="nil"/>
              <w:left w:val="nil"/>
              <w:bottom w:val="single" w:color="auto" w:sz="4" w:space="0"/>
              <w:right w:val="single" w:color="auto" w:sz="4" w:space="0"/>
            </w:tcBorders>
            <w:shd w:val="clear" w:color="auto" w:fill="auto"/>
            <w:vAlign w:val="center"/>
          </w:tcPr>
          <w:p w14:paraId="09C373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20FD5ED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9D632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6D57C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7C00A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991A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4F8B1D2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D5637D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76CCD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3C02C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8B5C6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ABBD1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423A02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077BB44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D249E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71C4A8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4233D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7165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710F00C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223839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06787E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11A4C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E148828">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B6DE91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698DB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2F2E9B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283D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27E970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939A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7887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18E21FE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3DAEF4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5E1FC8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1507D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4D2FE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6F4CE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75403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7B91D94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F890FF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3CDC02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21B7C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17DE86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07A4747D">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2DD347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99499C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40DBC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79C2623">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1134C5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28B2E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5DC53A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16A00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14:paraId="486596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70AA5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871C62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7725FE9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D76500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11E18F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493B14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4E455C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FBAE2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C4896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35826A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25052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0001E5E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C3AF8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FD288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44B078F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7E086E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0F8FE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EE4EEE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7BAC56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925880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112422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659C71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B1B1C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78CFFF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2369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5BD7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7069A37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431A9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A6F9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CBB90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3B7724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4E00CB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3BE4BD3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2ADA367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6C191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709D397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53D360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2804E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2B1C152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D9374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91F6EB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B8E54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73D0ED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59D45F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E4677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331A54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ECDB1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08C516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6A9F6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4A92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859D8D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0AF435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C18CF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83941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326EB58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25142B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17A41BF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10B8DD2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01463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678AF8A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50D7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20ED0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607E95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8D693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5A78A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8164D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B42C2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6F36F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2008775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12C8CA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94036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6C7E85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7343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A0EA0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313A08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8CC51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A94161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C1001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5AD62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344FB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38CED1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082797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92159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39E045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7D927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C3ABA9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353CEBB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653F31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15487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76337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97FC99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501600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7FD40C2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5905D0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DF3D8C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06F4E6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3E6E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71EA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634A2E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96B136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45704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BD233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662630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91654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2770FA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06513E5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8B6A4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用人单位、个人</w:t>
            </w:r>
          </w:p>
        </w:tc>
        <w:tc>
          <w:tcPr>
            <w:tcW w:w="1170" w:type="dxa"/>
            <w:tcBorders>
              <w:top w:val="nil"/>
              <w:left w:val="nil"/>
              <w:bottom w:val="single" w:color="auto" w:sz="4" w:space="0"/>
              <w:right w:val="single" w:color="auto" w:sz="4" w:space="0"/>
            </w:tcBorders>
            <w:shd w:val="clear" w:color="auto" w:fill="auto"/>
            <w:vAlign w:val="center"/>
          </w:tcPr>
          <w:p w14:paraId="7C60271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18DE8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DDAB3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6CC1FCD8">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43521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AEF8D1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8A1F5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46DE1B2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4DF07E1F">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3ECC42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02193B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D1B79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46CE700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0834D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98B8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1B0CC17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16850A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0EAC44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569D1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A4FF5C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262876C">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B1DBA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1C92E35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80E6A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3A27C6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6EC19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18DAB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210E320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E02EC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0E200F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4B6AE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590257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CADD7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767B15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45992A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1B59BE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0C94A1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300B3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E5F6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09E7CD9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409E14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E239B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FB950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23EF82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AFE35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254833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257DE5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748FD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73ACBE9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D384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D8F0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4D44B1F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C501A0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98808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C17E1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D9F126E">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20A5A71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4926D3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2DE1AB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ECF4E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5282C5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E2D53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34D5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6AE5A12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0FEA66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707390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F6C5BF">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1745AF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9FB79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15944B0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27E82D8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4BD64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122161F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F3A4C7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4D10E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19896A3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6473A6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2F3E5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51976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D7B9F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AE751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00CA07B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12AA4A6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797FF6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6CBEAC2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19AF7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D501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06A437F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290EC6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AF95B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41348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6B01711">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75BE166">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1937844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5C581B0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1ACE6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3DD53DC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88979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7BDB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49BA35B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0F8B3E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DF93D2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63A9E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03D8F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12192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42F1D71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0DAA81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FB33A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0800249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C36759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59699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6634165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F90CA3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1262C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59B8C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D13F37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00082F37">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542F1D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52EB1BF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CB87FA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496950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4B0C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CCD0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7479CD5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6BD42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F0EC9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C7375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267D62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02EAB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72281B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013374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9F6BF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职业中介机构</w:t>
            </w:r>
          </w:p>
        </w:tc>
        <w:tc>
          <w:tcPr>
            <w:tcW w:w="1170" w:type="dxa"/>
            <w:tcBorders>
              <w:top w:val="nil"/>
              <w:left w:val="nil"/>
              <w:bottom w:val="single" w:color="auto" w:sz="4" w:space="0"/>
              <w:right w:val="single" w:color="auto" w:sz="4" w:space="0"/>
            </w:tcBorders>
            <w:shd w:val="clear" w:color="auto" w:fill="auto"/>
            <w:vAlign w:val="center"/>
          </w:tcPr>
          <w:p w14:paraId="4346FA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B5DF7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44D05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3E409AF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4DA650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0165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AE03D5">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9FCB695">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4E4C47AD">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9F1161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160A3D0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BFEEC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5F35A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F819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A1C6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351A895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F0DA35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3D69DE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3F1B0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53AB2A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5BA26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73DCD32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636492B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4F8B02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0079DA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0B0DF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42D47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5B46890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F774C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60249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918B7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D7A5ABA">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85710E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063C4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61F89A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4AF75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F7F5AD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1AB4F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E357B4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27AC02A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F7FE9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22BB9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1CC0D3">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1E7183C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8314C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1CD22B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08462A7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50EA8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FA96E9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A0F58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F571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0FEFAC0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2881CD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A2D012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D9866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BF4F1CC">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88B8654">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0A5768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1A0809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68E82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19EA5FD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FE2A9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DC9F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3046182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7EA36A8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C1ED12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867A4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F591C1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4763F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653DA07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6530549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1CD123E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EA1EB8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EB8A8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2843EC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221CE26">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C88C73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EBAEE3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54E32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E74D6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1AC03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w:t>
            </w:r>
          </w:p>
        </w:tc>
        <w:tc>
          <w:tcPr>
            <w:tcW w:w="1884" w:type="dxa"/>
            <w:tcBorders>
              <w:top w:val="nil"/>
              <w:left w:val="nil"/>
              <w:bottom w:val="single" w:color="auto" w:sz="4" w:space="0"/>
              <w:right w:val="single" w:color="auto" w:sz="4" w:space="0"/>
            </w:tcBorders>
            <w:shd w:val="clear" w:color="auto" w:fill="auto"/>
            <w:vAlign w:val="center"/>
          </w:tcPr>
          <w:p w14:paraId="21DD086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1D94F2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E65246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05CF7E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372C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32951D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2C87E2D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AF34CA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A135B8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9489B3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134DA1F">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78A34588">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6A9390D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4376D9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C3A763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6B1F284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7F0C9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638BAA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6204E1E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D03168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670518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B1B100">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428DB17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50FDCD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48C4D7A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5A28DF5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F5D261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劳务派遣机构</w:t>
            </w:r>
          </w:p>
        </w:tc>
        <w:tc>
          <w:tcPr>
            <w:tcW w:w="1170" w:type="dxa"/>
            <w:tcBorders>
              <w:top w:val="nil"/>
              <w:left w:val="nil"/>
              <w:bottom w:val="single" w:color="auto" w:sz="4" w:space="0"/>
              <w:right w:val="single" w:color="auto" w:sz="4" w:space="0"/>
            </w:tcBorders>
            <w:shd w:val="clear" w:color="auto" w:fill="auto"/>
            <w:vAlign w:val="center"/>
          </w:tcPr>
          <w:p w14:paraId="7161EE6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C37073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9D51E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453222D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5058CC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3D7464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E5CF77">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067AD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72D097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001A8FE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470BEF6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D31971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64439C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B530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B244B6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40F7224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B62132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60C404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7D6D6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right w:val="single" w:color="auto" w:sz="4" w:space="0"/>
            </w:tcBorders>
            <w:shd w:val="clear" w:color="auto" w:fill="auto"/>
            <w:vAlign w:val="center"/>
          </w:tcPr>
          <w:p w14:paraId="57708E80">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right w:val="single" w:color="auto" w:sz="4" w:space="0"/>
            </w:tcBorders>
            <w:shd w:val="clear" w:color="auto" w:fill="auto"/>
            <w:vAlign w:val="center"/>
          </w:tcPr>
          <w:p w14:paraId="417C78E2">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74E3047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0FAA33E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56FF1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劳务派遣机构</w:t>
            </w:r>
          </w:p>
        </w:tc>
        <w:tc>
          <w:tcPr>
            <w:tcW w:w="1170" w:type="dxa"/>
            <w:tcBorders>
              <w:top w:val="nil"/>
              <w:left w:val="nil"/>
              <w:bottom w:val="single" w:color="auto" w:sz="4" w:space="0"/>
              <w:right w:val="single" w:color="auto" w:sz="4" w:space="0"/>
            </w:tcBorders>
            <w:shd w:val="clear" w:color="auto" w:fill="auto"/>
            <w:vAlign w:val="center"/>
          </w:tcPr>
          <w:p w14:paraId="7B60085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7F72A3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C6A6A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2D2326A2">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6039355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5B8315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553164">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853C459">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E0AF06B">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902E50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13A879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D613FB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劳务派遣机构</w:t>
            </w:r>
          </w:p>
        </w:tc>
        <w:tc>
          <w:tcPr>
            <w:tcW w:w="1170" w:type="dxa"/>
            <w:tcBorders>
              <w:top w:val="nil"/>
              <w:left w:val="nil"/>
              <w:bottom w:val="single" w:color="auto" w:sz="4" w:space="0"/>
              <w:right w:val="single" w:color="auto" w:sz="4" w:space="0"/>
            </w:tcBorders>
            <w:shd w:val="clear" w:color="auto" w:fill="auto"/>
            <w:vAlign w:val="center"/>
          </w:tcPr>
          <w:p w14:paraId="52DE2B0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D726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785596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《中华人民共和国劳动合同法》（2007年6月29日第十届全国人民代表大会常务委员会第二十八次会议通过  2007年6月29日中华人民共和国主席令第65号公布  2012年12月28日根据</w:t>
            </w:r>
            <w:r>
              <w:rPr>
                <w:rFonts w:hint="eastAsia"/>
                <w:color w:val="000000" w:themeColor="text1"/>
                <w:sz w:val="20"/>
                <w:szCs w:val="20"/>
                <w:lang w:eastAsia="zh-CN"/>
                <w14:textFill>
                  <w14:solidFill>
                    <w14:schemeClr w14:val="tx1"/>
                  </w14:solidFill>
                </w14:textFill>
              </w:rPr>
              <w:t>《全国人民代表大会</w:t>
            </w:r>
            <w:bookmarkStart w:id="0" w:name="_GoBack"/>
            <w:bookmarkEnd w:id="0"/>
            <w:r>
              <w:rPr>
                <w:rFonts w:hint="eastAsia"/>
                <w:color w:val="000000" w:themeColor="text1"/>
                <w:sz w:val="20"/>
                <w:szCs w:val="20"/>
                <w14:textFill>
                  <w14:solidFill>
                    <w14:schemeClr w14:val="tx1"/>
                  </w14:solidFill>
                </w14:textFill>
              </w:rPr>
              <w:t>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3A22862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C0DDFD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88A64E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DA2DD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666AFB5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DD1E2D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28DE841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138307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06DF9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929F69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3D37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530F8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53D1BB5F">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EC2EB3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1C57B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B0269A">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7867D7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382404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w:t>
            </w:r>
          </w:p>
        </w:tc>
        <w:tc>
          <w:tcPr>
            <w:tcW w:w="1884" w:type="dxa"/>
            <w:tcBorders>
              <w:top w:val="nil"/>
              <w:left w:val="nil"/>
              <w:bottom w:val="single" w:color="auto" w:sz="4" w:space="0"/>
              <w:right w:val="single" w:color="auto" w:sz="4" w:space="0"/>
            </w:tcBorders>
            <w:shd w:val="clear" w:color="auto" w:fill="auto"/>
            <w:vAlign w:val="center"/>
          </w:tcPr>
          <w:p w14:paraId="715F16B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04F080F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833B8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43096F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74AA5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CF6645">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0131A7C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289356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20541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D2338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8349594">
            <w:pPr>
              <w:rPr>
                <w:rFonts w:hint="eastAsia" w:ascii="宋体" w:hAnsi="宋体" w:eastAsia="宋体" w:cs="宋体"/>
                <w:color w:val="000000" w:themeColor="text1"/>
                <w:sz w:val="20"/>
                <w:szCs w:val="20"/>
                <w14:textFill>
                  <w14:solidFill>
                    <w14:schemeClr w14:val="tx1"/>
                  </w14:solidFill>
                </w14:textFill>
              </w:rPr>
            </w:pPr>
          </w:p>
        </w:tc>
        <w:tc>
          <w:tcPr>
            <w:tcW w:w="1450" w:type="dxa"/>
            <w:tcBorders>
              <w:top w:val="nil"/>
              <w:left w:val="nil"/>
              <w:bottom w:val="single" w:color="auto" w:sz="4" w:space="0"/>
              <w:right w:val="single" w:color="auto" w:sz="4" w:space="0"/>
            </w:tcBorders>
            <w:shd w:val="clear" w:color="auto" w:fill="auto"/>
            <w:vAlign w:val="center"/>
          </w:tcPr>
          <w:p w14:paraId="2F28DCF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职业年金</w:t>
            </w:r>
          </w:p>
        </w:tc>
        <w:tc>
          <w:tcPr>
            <w:tcW w:w="1884" w:type="dxa"/>
            <w:tcBorders>
              <w:top w:val="nil"/>
              <w:left w:val="nil"/>
              <w:bottom w:val="single" w:color="auto" w:sz="4" w:space="0"/>
              <w:right w:val="single" w:color="auto" w:sz="4" w:space="0"/>
            </w:tcBorders>
            <w:shd w:val="clear" w:color="auto" w:fill="auto"/>
            <w:vAlign w:val="center"/>
          </w:tcPr>
          <w:p w14:paraId="13A26EF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64E5C39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4C019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17A61AE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D86D3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FF3B4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54D2A175">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60674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A02933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349A8C">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711E255">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AADF5D7">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0DE2368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63D2F1D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088B5D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272E0CB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17AC3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A76B0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6E7A458E">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412CA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AA5CF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E7F02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3E2108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592B169">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5C63A8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1AFD1C1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972CD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64093B3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6E5EDF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9A1C1C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26732CC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8B58B5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CC54E4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210FF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3BC8437D">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8C02D42">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18E8F84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419006B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2F79C3C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5C9ECB0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795A0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11C732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6B6720B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3A975E4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6215D8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81A078">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3815947">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68AA888E">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34B8A4D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44A7D8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6BF2F8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013D7E5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9A474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CAF77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2C29D404">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4E071A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467B95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2BFB7B">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restart"/>
            <w:tcBorders>
              <w:left w:val="single" w:color="auto" w:sz="4" w:space="0"/>
              <w:right w:val="single" w:color="auto" w:sz="4" w:space="0"/>
            </w:tcBorders>
            <w:shd w:val="clear" w:color="auto" w:fill="auto"/>
            <w:vAlign w:val="center"/>
          </w:tcPr>
          <w:p w14:paraId="0D83B93C">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9DCD56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38E115A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2E7595C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8589FE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708B55A2">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61932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9243F8">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11C9E97A">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2592EC5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575A62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282BE9">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41FB3FD">
            <w:pPr>
              <w:rPr>
                <w:rFonts w:hint="eastAsia" w:ascii="宋体" w:hAnsi="宋体" w:eastAsia="宋体" w:cs="宋体"/>
                <w:color w:val="000000" w:themeColor="text1"/>
                <w:sz w:val="20"/>
                <w:szCs w:val="20"/>
                <w14:textFill>
                  <w14:solidFill>
                    <w14:schemeClr w14:val="tx1"/>
                  </w14:solidFill>
                </w14:textFill>
              </w:rPr>
            </w:pPr>
          </w:p>
        </w:tc>
        <w:tc>
          <w:tcPr>
            <w:tcW w:w="1450" w:type="dxa"/>
            <w:vMerge w:val="continue"/>
            <w:tcBorders>
              <w:left w:val="nil"/>
              <w:bottom w:val="single" w:color="auto" w:sz="4" w:space="0"/>
              <w:right w:val="single" w:color="auto" w:sz="4" w:space="0"/>
            </w:tcBorders>
            <w:shd w:val="clear" w:color="auto" w:fill="auto"/>
            <w:vAlign w:val="center"/>
          </w:tcPr>
          <w:p w14:paraId="5BCDC170">
            <w:pPr>
              <w:jc w:val="center"/>
              <w:rPr>
                <w:rFonts w:hint="eastAsia"/>
                <w:color w:val="000000" w:themeColor="text1"/>
                <w:sz w:val="20"/>
                <w:szCs w:val="20"/>
                <w14:textFill>
                  <w14:solidFill>
                    <w14:schemeClr w14:val="tx1"/>
                  </w14:solidFill>
                </w14:textFill>
              </w:rPr>
            </w:pPr>
          </w:p>
        </w:tc>
        <w:tc>
          <w:tcPr>
            <w:tcW w:w="1884" w:type="dxa"/>
            <w:tcBorders>
              <w:top w:val="nil"/>
              <w:left w:val="nil"/>
              <w:bottom w:val="single" w:color="auto" w:sz="4" w:space="0"/>
              <w:right w:val="single" w:color="auto" w:sz="4" w:space="0"/>
            </w:tcBorders>
            <w:shd w:val="clear" w:color="auto" w:fill="auto"/>
            <w:vAlign w:val="center"/>
          </w:tcPr>
          <w:p w14:paraId="20F736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5507683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56BFE61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33B7013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5E05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95C45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60A2BD0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ABB315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C7D2C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964F1B6">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13FE8AD6">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3AAEF0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790FC42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14A2960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4B201244">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2620034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5A06EB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6280A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4A966660">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40B8A7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3C05F9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9A51A1">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0304EF2">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5612F71C">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7CA7A3AE">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1F26C4A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09D4F0C0">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14:paraId="427385D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BF431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19A67B93">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72A299C9">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4DDB76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59CF3A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F16FBD">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7EB3C37">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81A6D6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46CB48B7">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03A7D4A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67E3BB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民办职业培训学校</w:t>
            </w:r>
          </w:p>
        </w:tc>
        <w:tc>
          <w:tcPr>
            <w:tcW w:w="1170" w:type="dxa"/>
            <w:tcBorders>
              <w:top w:val="nil"/>
              <w:left w:val="nil"/>
              <w:bottom w:val="single" w:color="auto" w:sz="4" w:space="0"/>
              <w:right w:val="single" w:color="auto" w:sz="4" w:space="0"/>
            </w:tcBorders>
            <w:shd w:val="clear" w:color="auto" w:fill="auto"/>
            <w:vAlign w:val="center"/>
          </w:tcPr>
          <w:p w14:paraId="59EFFF2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64BA6C">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7B72C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35C96217">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59589DC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7B7EC5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14C34E">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7736D175">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04ECCDB">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321B2326">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3E3D50C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78B7BFD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14:paraId="41F353B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8354FA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人力资源和社会保障部门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76D6E649">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6B2718EC">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087A4A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403FE2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12B392">
            <w:pPr>
              <w:numPr>
                <w:ilvl w:val="0"/>
                <w:numId w:val="1"/>
              </w:numPr>
              <w:jc w:val="center"/>
              <w:rPr>
                <w:rFonts w:cs="宋体" w:asciiTheme="minorEastAsia" w:hAnsiTheme="minorEastAsia"/>
                <w:color w:val="000000" w:themeColor="text1"/>
                <w:sz w:val="20"/>
                <w:szCs w:val="20"/>
                <w14:textFill>
                  <w14:solidFill>
                    <w14:schemeClr w14:val="tx1"/>
                  </w14:solidFill>
                </w14:textFill>
              </w:rPr>
            </w:pPr>
          </w:p>
        </w:tc>
        <w:tc>
          <w:tcPr>
            <w:tcW w:w="777" w:type="dxa"/>
            <w:tcBorders>
              <w:left w:val="single" w:color="auto" w:sz="4" w:space="0"/>
              <w:bottom w:val="single" w:color="auto" w:sz="4" w:space="0"/>
              <w:right w:val="single" w:color="auto" w:sz="4" w:space="0"/>
            </w:tcBorders>
            <w:shd w:val="clear" w:color="auto" w:fill="auto"/>
            <w:vAlign w:val="center"/>
          </w:tcPr>
          <w:p w14:paraId="215FD73A">
            <w:pPr>
              <w:rPr>
                <w:rFonts w:hint="eastAsia"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598FF3E4">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职业教育</w:t>
            </w:r>
          </w:p>
        </w:tc>
        <w:tc>
          <w:tcPr>
            <w:tcW w:w="1884" w:type="dxa"/>
            <w:tcBorders>
              <w:top w:val="nil"/>
              <w:left w:val="nil"/>
              <w:bottom w:val="single" w:color="auto" w:sz="4" w:space="0"/>
              <w:right w:val="single" w:color="auto" w:sz="4" w:space="0"/>
            </w:tcBorders>
            <w:shd w:val="clear" w:color="auto" w:fill="auto"/>
            <w:vAlign w:val="center"/>
          </w:tcPr>
          <w:p w14:paraId="4D51CD5D">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对未取得《中华人民共和国社会力量办学许可证》、《中华人民共和国民办学校办学许可证》或使用无效许可证从事职业培训活动的检查</w:t>
            </w:r>
          </w:p>
        </w:tc>
        <w:tc>
          <w:tcPr>
            <w:tcW w:w="756" w:type="dxa"/>
            <w:tcBorders>
              <w:top w:val="nil"/>
              <w:left w:val="nil"/>
              <w:bottom w:val="single" w:color="auto" w:sz="4" w:space="0"/>
              <w:right w:val="single" w:color="auto" w:sz="4" w:space="0"/>
            </w:tcBorders>
            <w:shd w:val="clear" w:color="auto" w:fill="auto"/>
            <w:vAlign w:val="center"/>
          </w:tcPr>
          <w:p w14:paraId="2D53FEB1">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一般检查事项</w:t>
            </w:r>
          </w:p>
        </w:tc>
        <w:tc>
          <w:tcPr>
            <w:tcW w:w="1155" w:type="dxa"/>
            <w:tcBorders>
              <w:top w:val="nil"/>
              <w:left w:val="nil"/>
              <w:bottom w:val="single" w:color="auto" w:sz="4" w:space="0"/>
              <w:right w:val="single" w:color="auto" w:sz="4" w:space="0"/>
            </w:tcBorders>
            <w:shd w:val="clear" w:color="auto" w:fill="auto"/>
            <w:vAlign w:val="center"/>
          </w:tcPr>
          <w:p w14:paraId="34C1F6D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用人单位</w:t>
            </w:r>
          </w:p>
        </w:tc>
        <w:tc>
          <w:tcPr>
            <w:tcW w:w="1170" w:type="dxa"/>
            <w:tcBorders>
              <w:top w:val="nil"/>
              <w:left w:val="nil"/>
              <w:bottom w:val="single" w:color="auto" w:sz="4" w:space="0"/>
              <w:right w:val="single" w:color="auto" w:sz="4" w:space="0"/>
            </w:tcBorders>
            <w:shd w:val="clear" w:color="auto" w:fill="auto"/>
            <w:vAlign w:val="center"/>
          </w:tcPr>
          <w:p w14:paraId="39CE603A">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C71D1F">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1339EB">
            <w:pPr>
              <w:jc w:val="center"/>
              <w:rPr>
                <w:rFonts w:ascii="宋体" w:hAnsi="宋体" w:eastAsia="宋体" w:cs="宋体"/>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720618CB">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全区</w:t>
            </w:r>
          </w:p>
        </w:tc>
        <w:tc>
          <w:tcPr>
            <w:tcW w:w="1560" w:type="dxa"/>
            <w:tcBorders>
              <w:top w:val="nil"/>
              <w:left w:val="nil"/>
              <w:bottom w:val="single" w:color="auto" w:sz="4" w:space="0"/>
              <w:right w:val="single" w:color="auto" w:sz="4" w:space="0"/>
            </w:tcBorders>
            <w:shd w:val="clear" w:color="auto" w:fill="auto"/>
            <w:vAlign w:val="center"/>
          </w:tcPr>
          <w:p w14:paraId="1C696E4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bl>
    <w:p w14:paraId="33C46DA8">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script"/>
    <w:pitch w:val="default"/>
    <w:sig w:usb0="00000000" w:usb1="00000000" w:usb2="00000000" w:usb3="00000000" w:csb0="00040000" w:csb1="00000000"/>
  </w:font>
  <w:font w:name="方正黑体_GBK">
    <w:altName w:val="宋体"/>
    <w:panose1 w:val="00000000000000000000"/>
    <w:charset w:val="86"/>
    <w:family w:val="roman"/>
    <w:pitch w:val="default"/>
    <w:sig w:usb0="00000000" w:usb1="00000000" w:usb2="0000001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YTc5NDc4NDUxMTc0YzljM2FkNzNkNjQyOGQ0Y2EifQ=="/>
  </w:docVars>
  <w:rsids>
    <w:rsidRoot w:val="7DC74E1D"/>
    <w:rsid w:val="00030F69"/>
    <w:rsid w:val="00034EDC"/>
    <w:rsid w:val="00057CAC"/>
    <w:rsid w:val="00072188"/>
    <w:rsid w:val="00174163"/>
    <w:rsid w:val="002500EC"/>
    <w:rsid w:val="00250286"/>
    <w:rsid w:val="00287575"/>
    <w:rsid w:val="002F051E"/>
    <w:rsid w:val="0030741F"/>
    <w:rsid w:val="00346E43"/>
    <w:rsid w:val="00381BE9"/>
    <w:rsid w:val="003D725C"/>
    <w:rsid w:val="003E6E03"/>
    <w:rsid w:val="003E73C3"/>
    <w:rsid w:val="003F002B"/>
    <w:rsid w:val="00412D5E"/>
    <w:rsid w:val="0045089D"/>
    <w:rsid w:val="00521798"/>
    <w:rsid w:val="00557874"/>
    <w:rsid w:val="0056062C"/>
    <w:rsid w:val="00583535"/>
    <w:rsid w:val="005B7619"/>
    <w:rsid w:val="00677A9D"/>
    <w:rsid w:val="00772011"/>
    <w:rsid w:val="007751DF"/>
    <w:rsid w:val="007D24C2"/>
    <w:rsid w:val="007E2406"/>
    <w:rsid w:val="008973FB"/>
    <w:rsid w:val="009257B0"/>
    <w:rsid w:val="00966E80"/>
    <w:rsid w:val="00983065"/>
    <w:rsid w:val="00993D5F"/>
    <w:rsid w:val="00996C80"/>
    <w:rsid w:val="00A95BF6"/>
    <w:rsid w:val="00B36FA4"/>
    <w:rsid w:val="00B8083A"/>
    <w:rsid w:val="00B930A2"/>
    <w:rsid w:val="00BF41EF"/>
    <w:rsid w:val="00C11547"/>
    <w:rsid w:val="00C20388"/>
    <w:rsid w:val="00C267B5"/>
    <w:rsid w:val="00D02672"/>
    <w:rsid w:val="00DB5037"/>
    <w:rsid w:val="00DE78B2"/>
    <w:rsid w:val="00DF73A1"/>
    <w:rsid w:val="00E635D9"/>
    <w:rsid w:val="00E7578D"/>
    <w:rsid w:val="00E80771"/>
    <w:rsid w:val="00F36786"/>
    <w:rsid w:val="00F75F15"/>
    <w:rsid w:val="00FA4C0A"/>
    <w:rsid w:val="06F72626"/>
    <w:rsid w:val="072A5185"/>
    <w:rsid w:val="087C359F"/>
    <w:rsid w:val="08CF4D2C"/>
    <w:rsid w:val="091E7FE8"/>
    <w:rsid w:val="097E282F"/>
    <w:rsid w:val="0CE57CAE"/>
    <w:rsid w:val="0D1F7B15"/>
    <w:rsid w:val="0DAC3EBF"/>
    <w:rsid w:val="10B553BA"/>
    <w:rsid w:val="12512503"/>
    <w:rsid w:val="13A22B01"/>
    <w:rsid w:val="15072958"/>
    <w:rsid w:val="1C5203C6"/>
    <w:rsid w:val="1C726B5E"/>
    <w:rsid w:val="1EE27BB0"/>
    <w:rsid w:val="1FE5662E"/>
    <w:rsid w:val="204A438F"/>
    <w:rsid w:val="20514806"/>
    <w:rsid w:val="2994251E"/>
    <w:rsid w:val="2A1735F2"/>
    <w:rsid w:val="32C7424B"/>
    <w:rsid w:val="342220D9"/>
    <w:rsid w:val="350A68EF"/>
    <w:rsid w:val="367A550F"/>
    <w:rsid w:val="36BB3F3F"/>
    <w:rsid w:val="38B706F6"/>
    <w:rsid w:val="39A17860"/>
    <w:rsid w:val="3A0B26A0"/>
    <w:rsid w:val="3A6F49C1"/>
    <w:rsid w:val="3B7128E6"/>
    <w:rsid w:val="40CC5087"/>
    <w:rsid w:val="439E7097"/>
    <w:rsid w:val="465D1987"/>
    <w:rsid w:val="49A921CC"/>
    <w:rsid w:val="49C97CA8"/>
    <w:rsid w:val="4C232830"/>
    <w:rsid w:val="4FDE4211"/>
    <w:rsid w:val="503373B0"/>
    <w:rsid w:val="51BD4229"/>
    <w:rsid w:val="521317E7"/>
    <w:rsid w:val="53EA24C8"/>
    <w:rsid w:val="54E14EA8"/>
    <w:rsid w:val="596C243F"/>
    <w:rsid w:val="5BBF7814"/>
    <w:rsid w:val="5C111F3E"/>
    <w:rsid w:val="5C3939BA"/>
    <w:rsid w:val="60560BE9"/>
    <w:rsid w:val="60C57968"/>
    <w:rsid w:val="63065889"/>
    <w:rsid w:val="632B3D56"/>
    <w:rsid w:val="667C32DD"/>
    <w:rsid w:val="6A374F7E"/>
    <w:rsid w:val="6AC22CA6"/>
    <w:rsid w:val="6C9B4444"/>
    <w:rsid w:val="6E4F04BB"/>
    <w:rsid w:val="6FEA1259"/>
    <w:rsid w:val="712311CE"/>
    <w:rsid w:val="745A72EC"/>
    <w:rsid w:val="7465126B"/>
    <w:rsid w:val="74753989"/>
    <w:rsid w:val="7515721C"/>
    <w:rsid w:val="75FC7ED6"/>
    <w:rsid w:val="77F15D67"/>
    <w:rsid w:val="7A503585"/>
    <w:rsid w:val="7DC74E1D"/>
    <w:rsid w:val="7DF2015A"/>
    <w:rsid w:val="7E7E4E9F"/>
    <w:rsid w:val="7F50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77</Pages>
  <Words>17522</Words>
  <Characters>18138</Characters>
  <Lines>701</Lines>
  <Paragraphs>197</Paragraphs>
  <TotalTime>3</TotalTime>
  <ScaleCrop>false</ScaleCrop>
  <LinksUpToDate>false</LinksUpToDate>
  <CharactersWithSpaces>18155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2021-07-22T03:42:00Z</dcterms:created>
  <dc:creator>NTKO</dc:creator>
  <cp:lastModifiedBy>符号</cp:lastModifiedBy>
  <dcterms:modified xsi:type="dcterms:W3CDTF">2026-02-27T06:14:27Z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4D689461BEA24D77827EDA2D3287A2BD_13</vt:lpwstr>
  </property>
  <property fmtid="{D5CDD505-2E9C-101B-9397-08002B2CF9AE}" pid="4" name="KSOTemplateDocerSaveRecord">
    <vt:lpwstr>eyJoZGlkIjoiZDBhMjlkMWVkOWU1MmNmYmI1OWFkYmZkZTE3YTZjZTQiLCJ1c2VySWQiOiIzNjE2NjA5NTcifQ==</vt:lpwstr>
  </property>
</Properties>
</file>