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3898" w:type="dxa"/>
        <w:tblInd w:w="64" w:type="dxa"/>
        <w:tblLayout w:type="fixed"/>
        <w:tblCellMar>
          <w:top w:w="0" w:type="dxa"/>
          <w:left w:w="0" w:type="dxa"/>
          <w:bottom w:w="0" w:type="dxa"/>
          <w:right w:w="0" w:type="dxa"/>
        </w:tblCellMar>
      </w:tblPr>
      <w:tblGrid>
        <w:gridCol w:w="518"/>
        <w:gridCol w:w="619"/>
        <w:gridCol w:w="1418"/>
        <w:gridCol w:w="1559"/>
        <w:gridCol w:w="993"/>
        <w:gridCol w:w="993"/>
        <w:gridCol w:w="1134"/>
        <w:gridCol w:w="1134"/>
        <w:gridCol w:w="3825"/>
        <w:gridCol w:w="996"/>
        <w:gridCol w:w="709"/>
      </w:tblGrid>
      <w:tr w14:paraId="76798107">
        <w:tblPrEx>
          <w:tblCellMar>
            <w:top w:w="0" w:type="dxa"/>
            <w:left w:w="0" w:type="dxa"/>
            <w:bottom w:w="0" w:type="dxa"/>
            <w:right w:w="0" w:type="dxa"/>
          </w:tblCellMar>
        </w:tblPrEx>
        <w:trPr>
          <w:cantSplit/>
          <w:trHeight w:val="567" w:hRule="exact"/>
          <w:tblHeader/>
        </w:trPr>
        <w:tc>
          <w:tcPr>
            <w:tcW w:w="13898" w:type="dxa"/>
            <w:gridSpan w:val="11"/>
            <w:tcBorders>
              <w:top w:val="nil"/>
              <w:left w:val="nil"/>
              <w:bottom w:val="single" w:color="000000" w:sz="4" w:space="0"/>
              <w:right w:val="nil"/>
            </w:tcBorders>
            <w:shd w:val="clear" w:color="auto" w:fill="auto"/>
            <w:noWrap/>
            <w:tcMar>
              <w:top w:w="15" w:type="dxa"/>
              <w:left w:w="15" w:type="dxa"/>
              <w:right w:w="15" w:type="dxa"/>
            </w:tcMar>
            <w:vAlign w:val="center"/>
          </w:tcPr>
          <w:p w14:paraId="1439D478">
            <w:pPr>
              <w:widowControl/>
              <w:spacing w:line="320" w:lineRule="exact"/>
              <w:jc w:val="center"/>
              <w:textAlignment w:val="center"/>
              <w:rPr>
                <w:rFonts w:asciiTheme="minorEastAsia" w:hAnsiTheme="minorEastAsia" w:cstheme="minorEastAsia"/>
                <w:color w:val="000000"/>
                <w:kern w:val="0"/>
                <w:sz w:val="18"/>
                <w:szCs w:val="18"/>
              </w:rPr>
            </w:pPr>
            <w:r>
              <w:rPr>
                <w:rFonts w:hint="eastAsia" w:ascii="方正小标宋简体" w:hAnsi="方正小标宋简体" w:eastAsia="方正小标宋简体" w:cs="方正小标宋简体"/>
                <w:color w:val="000000"/>
                <w:kern w:val="0"/>
                <w:sz w:val="32"/>
                <w:szCs w:val="32"/>
              </w:rPr>
              <w:t>昆明市官渡区市场监管领域随机抽查事项清单</w:t>
            </w:r>
          </w:p>
        </w:tc>
      </w:tr>
      <w:tr w14:paraId="03050412">
        <w:tblPrEx>
          <w:tblCellMar>
            <w:top w:w="0" w:type="dxa"/>
            <w:left w:w="0" w:type="dxa"/>
            <w:bottom w:w="0" w:type="dxa"/>
            <w:right w:w="0" w:type="dxa"/>
          </w:tblCellMar>
        </w:tblPrEx>
        <w:trPr>
          <w:cantSplit/>
          <w:trHeight w:val="454" w:hRule="exact"/>
          <w:tblHeader/>
        </w:trPr>
        <w:tc>
          <w:tcPr>
            <w:tcW w:w="51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B57FC3B">
            <w:pPr>
              <w:widowControl/>
              <w:spacing w:line="320" w:lineRule="exact"/>
              <w:jc w:val="center"/>
              <w:rPr>
                <w:rFonts w:ascii="方正黑体_GBK" w:hAnsi="方正黑体_GBK" w:eastAsia="方正黑体_GBK" w:cs="方正黑体_GBK"/>
                <w:b/>
                <w:bCs/>
                <w:color w:val="000000"/>
                <w:kern w:val="0"/>
                <w:sz w:val="18"/>
                <w:szCs w:val="18"/>
              </w:rPr>
            </w:pPr>
            <w:r>
              <w:rPr>
                <w:rFonts w:hint="eastAsia" w:ascii="方正黑体_GBK" w:hAnsi="方正黑体_GBK" w:eastAsia="方正黑体_GBK" w:cs="方正黑体_GBK"/>
                <w:b/>
                <w:bCs/>
                <w:kern w:val="0"/>
                <w:sz w:val="22"/>
              </w:rPr>
              <w:t>序号</w:t>
            </w:r>
          </w:p>
        </w:tc>
        <w:tc>
          <w:tcPr>
            <w:tcW w:w="61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9A9E6A9">
            <w:pPr>
              <w:widowControl/>
              <w:spacing w:line="320" w:lineRule="exact"/>
              <w:jc w:val="center"/>
              <w:rPr>
                <w:rFonts w:ascii="方正黑体_GBK" w:hAnsi="方正黑体_GBK" w:eastAsia="方正黑体_GBK" w:cs="方正黑体_GBK"/>
                <w:b/>
                <w:bCs/>
                <w:color w:val="000000"/>
                <w:kern w:val="0"/>
                <w:sz w:val="18"/>
                <w:szCs w:val="18"/>
              </w:rPr>
            </w:pPr>
            <w:r>
              <w:rPr>
                <w:rFonts w:hint="eastAsia" w:ascii="方正黑体_GBK" w:hAnsi="方正黑体_GBK" w:eastAsia="方正黑体_GBK" w:cs="方正黑体_GBK"/>
                <w:b/>
                <w:bCs/>
                <w:kern w:val="0"/>
                <w:sz w:val="22"/>
              </w:rPr>
              <w:t>部门</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4382E">
            <w:pPr>
              <w:widowControl/>
              <w:spacing w:line="320" w:lineRule="exact"/>
              <w:jc w:val="center"/>
              <w:rPr>
                <w:rFonts w:ascii="方正黑体_GBK" w:hAnsi="方正黑体_GBK" w:eastAsia="方正黑体_GBK" w:cs="方正黑体_GBK"/>
                <w:b/>
                <w:bCs/>
                <w:color w:val="000000"/>
                <w:kern w:val="0"/>
                <w:sz w:val="18"/>
                <w:szCs w:val="18"/>
              </w:rPr>
            </w:pPr>
            <w:r>
              <w:rPr>
                <w:rFonts w:hint="eastAsia" w:ascii="方正黑体_GBK" w:hAnsi="方正黑体_GBK" w:eastAsia="方正黑体_GBK" w:cs="方正黑体_GBK"/>
                <w:b/>
                <w:bCs/>
                <w:kern w:val="0"/>
                <w:sz w:val="22"/>
              </w:rPr>
              <w:t>抽查项目</w:t>
            </w:r>
          </w:p>
        </w:tc>
        <w:tc>
          <w:tcPr>
            <w:tcW w:w="9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431EFAD">
            <w:pPr>
              <w:widowControl/>
              <w:spacing w:line="320" w:lineRule="exact"/>
              <w:jc w:val="center"/>
              <w:rPr>
                <w:rFonts w:ascii="方正黑体_GBK" w:hAnsi="方正黑体_GBK" w:eastAsia="方正黑体_GBK" w:cs="方正黑体_GBK"/>
                <w:b/>
                <w:bCs/>
                <w:color w:val="000000"/>
                <w:kern w:val="0"/>
                <w:sz w:val="18"/>
                <w:szCs w:val="18"/>
              </w:rPr>
            </w:pPr>
            <w:r>
              <w:rPr>
                <w:rFonts w:hint="eastAsia" w:ascii="方正黑体_GBK" w:hAnsi="方正黑体_GBK" w:eastAsia="方正黑体_GBK" w:cs="方正黑体_GBK"/>
                <w:b/>
                <w:bCs/>
                <w:kern w:val="0"/>
                <w:sz w:val="22"/>
              </w:rPr>
              <w:t>事项类别</w:t>
            </w:r>
          </w:p>
        </w:tc>
        <w:tc>
          <w:tcPr>
            <w:tcW w:w="9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F3B94D9">
            <w:pPr>
              <w:widowControl/>
              <w:spacing w:line="320" w:lineRule="exact"/>
              <w:jc w:val="center"/>
              <w:rPr>
                <w:rFonts w:ascii="方正黑体_GBK" w:hAnsi="方正黑体_GBK" w:eastAsia="方正黑体_GBK" w:cs="方正黑体_GBK"/>
                <w:b/>
                <w:bCs/>
                <w:color w:val="000000"/>
                <w:kern w:val="0"/>
                <w:sz w:val="18"/>
                <w:szCs w:val="18"/>
              </w:rPr>
            </w:pPr>
            <w:r>
              <w:rPr>
                <w:rFonts w:hint="eastAsia" w:ascii="方正黑体_GBK" w:hAnsi="方正黑体_GBK" w:eastAsia="方正黑体_GBK" w:cs="方正黑体_GBK"/>
                <w:b/>
                <w:bCs/>
                <w:kern w:val="0"/>
                <w:sz w:val="22"/>
              </w:rPr>
              <w:t>检查对象</w:t>
            </w:r>
          </w:p>
        </w:tc>
        <w:tc>
          <w:tcPr>
            <w:tcW w:w="11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108F8D0">
            <w:pPr>
              <w:widowControl/>
              <w:spacing w:line="320" w:lineRule="exact"/>
              <w:jc w:val="center"/>
              <w:rPr>
                <w:rFonts w:ascii="方正黑体_GBK" w:hAnsi="方正黑体_GBK" w:eastAsia="方正黑体_GBK" w:cs="方正黑体_GBK"/>
                <w:b/>
                <w:bCs/>
                <w:color w:val="000000"/>
                <w:kern w:val="0"/>
                <w:sz w:val="18"/>
                <w:szCs w:val="18"/>
              </w:rPr>
            </w:pPr>
            <w:r>
              <w:rPr>
                <w:rFonts w:hint="eastAsia" w:ascii="方正黑体_GBK" w:hAnsi="方正黑体_GBK" w:eastAsia="方正黑体_GBK" w:cs="方正黑体_GBK"/>
                <w:b/>
                <w:bCs/>
                <w:kern w:val="0"/>
                <w:sz w:val="22"/>
              </w:rPr>
              <w:t>检查方式</w:t>
            </w:r>
          </w:p>
        </w:tc>
        <w:tc>
          <w:tcPr>
            <w:tcW w:w="11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3078E11">
            <w:pPr>
              <w:widowControl/>
              <w:spacing w:line="320" w:lineRule="exact"/>
              <w:jc w:val="center"/>
              <w:rPr>
                <w:rFonts w:ascii="方正黑体_GBK" w:hAnsi="方正黑体_GBK" w:eastAsia="方正黑体_GBK" w:cs="方正黑体_GBK"/>
                <w:b/>
                <w:bCs/>
                <w:color w:val="000000"/>
                <w:kern w:val="0"/>
                <w:sz w:val="18"/>
                <w:szCs w:val="18"/>
              </w:rPr>
            </w:pPr>
            <w:r>
              <w:rPr>
                <w:rFonts w:hint="eastAsia" w:ascii="方正黑体_GBK" w:hAnsi="方正黑体_GBK" w:eastAsia="方正黑体_GBK" w:cs="方正黑体_GBK"/>
                <w:b/>
                <w:bCs/>
                <w:kern w:val="0"/>
                <w:sz w:val="22"/>
              </w:rPr>
              <w:t>检查主体</w:t>
            </w:r>
          </w:p>
        </w:tc>
        <w:tc>
          <w:tcPr>
            <w:tcW w:w="382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277B01B">
            <w:pPr>
              <w:widowControl/>
              <w:spacing w:line="320" w:lineRule="exact"/>
              <w:jc w:val="center"/>
              <w:rPr>
                <w:rFonts w:ascii="方正黑体_GBK" w:hAnsi="方正黑体_GBK" w:eastAsia="方正黑体_GBK" w:cs="方正黑体_GBK"/>
                <w:b/>
                <w:bCs/>
                <w:color w:val="000000"/>
                <w:kern w:val="0"/>
                <w:sz w:val="18"/>
                <w:szCs w:val="18"/>
              </w:rPr>
            </w:pPr>
            <w:r>
              <w:rPr>
                <w:rFonts w:hint="eastAsia" w:ascii="方正黑体_GBK" w:hAnsi="方正黑体_GBK" w:eastAsia="方正黑体_GBK" w:cs="方正黑体_GBK"/>
                <w:b/>
                <w:bCs/>
                <w:kern w:val="0"/>
                <w:sz w:val="22"/>
              </w:rPr>
              <w:t>检查依据</w:t>
            </w:r>
          </w:p>
        </w:tc>
        <w:tc>
          <w:tcPr>
            <w:tcW w:w="99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CD778D5">
            <w:pPr>
              <w:widowControl/>
              <w:spacing w:line="320" w:lineRule="exact"/>
              <w:jc w:val="center"/>
              <w:rPr>
                <w:rFonts w:ascii="方正黑体_GBK" w:hAnsi="方正黑体_GBK" w:eastAsia="方正黑体_GBK" w:cs="方正黑体_GBK"/>
                <w:b/>
                <w:bCs/>
                <w:color w:val="000000"/>
                <w:kern w:val="0"/>
                <w:sz w:val="18"/>
                <w:szCs w:val="18"/>
              </w:rPr>
            </w:pPr>
            <w:r>
              <w:rPr>
                <w:rFonts w:hint="eastAsia" w:ascii="方正黑体_GBK" w:hAnsi="方正黑体_GBK" w:eastAsia="方正黑体_GBK" w:cs="方正黑体_GBK"/>
                <w:b/>
                <w:bCs/>
                <w:kern w:val="0"/>
                <w:sz w:val="22"/>
              </w:rPr>
              <w:t>适用区域</w:t>
            </w:r>
          </w:p>
        </w:tc>
        <w:tc>
          <w:tcPr>
            <w:tcW w:w="7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8C8F28A">
            <w:pPr>
              <w:widowControl/>
              <w:spacing w:line="320" w:lineRule="exact"/>
              <w:jc w:val="center"/>
              <w:textAlignment w:val="center"/>
              <w:rPr>
                <w:rFonts w:ascii="方正黑体_GBK" w:hAnsi="方正黑体_GBK" w:eastAsia="方正黑体_GBK" w:cs="方正黑体_GBK"/>
                <w:b/>
                <w:bCs/>
                <w:color w:val="000000"/>
                <w:kern w:val="0"/>
                <w:sz w:val="18"/>
                <w:szCs w:val="18"/>
              </w:rPr>
            </w:pPr>
            <w:r>
              <w:rPr>
                <w:rFonts w:hint="eastAsia" w:ascii="方正黑体_GBK" w:hAnsi="方正黑体_GBK" w:eastAsia="方正黑体_GBK" w:cs="方正黑体_GBK"/>
                <w:b/>
                <w:bCs/>
                <w:kern w:val="0"/>
                <w:sz w:val="22"/>
              </w:rPr>
              <w:t>备注</w:t>
            </w:r>
          </w:p>
        </w:tc>
      </w:tr>
      <w:tr w14:paraId="6AE15469">
        <w:tblPrEx>
          <w:tblCellMar>
            <w:top w:w="0" w:type="dxa"/>
            <w:left w:w="0" w:type="dxa"/>
            <w:bottom w:w="0" w:type="dxa"/>
            <w:right w:w="0" w:type="dxa"/>
          </w:tblCellMar>
        </w:tblPrEx>
        <w:trPr>
          <w:cantSplit/>
          <w:trHeight w:val="568" w:hRule="exact"/>
          <w:tblHeader/>
        </w:trPr>
        <w:tc>
          <w:tcPr>
            <w:tcW w:w="518"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3A2B902">
            <w:pPr>
              <w:widowControl/>
              <w:spacing w:line="320" w:lineRule="exact"/>
              <w:jc w:val="center"/>
              <w:rPr>
                <w:rFonts w:asciiTheme="minorEastAsia" w:hAnsiTheme="minorEastAsia" w:cstheme="minorEastAsia"/>
                <w:b/>
                <w:bCs/>
                <w:kern w:val="0"/>
                <w:sz w:val="22"/>
              </w:rPr>
            </w:pPr>
          </w:p>
        </w:tc>
        <w:tc>
          <w:tcPr>
            <w:tcW w:w="619"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30A49FE">
            <w:pPr>
              <w:widowControl/>
              <w:spacing w:line="320" w:lineRule="exact"/>
              <w:jc w:val="center"/>
              <w:rPr>
                <w:rFonts w:asciiTheme="minorEastAsia" w:hAnsiTheme="minorEastAsia" w:cstheme="minorEastAsia"/>
                <w:b/>
                <w:bCs/>
                <w:kern w:val="0"/>
                <w:sz w:val="22"/>
              </w:rPr>
            </w:pPr>
          </w:p>
        </w:tc>
        <w:tc>
          <w:tcPr>
            <w:tcW w:w="14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3F360A">
            <w:pPr>
              <w:widowControl/>
              <w:spacing w:line="320" w:lineRule="exact"/>
              <w:jc w:val="center"/>
              <w:rPr>
                <w:rFonts w:ascii="方正黑体_GBK" w:hAnsi="方正黑体_GBK" w:eastAsia="方正黑体_GBK" w:cs="方正黑体_GBK"/>
                <w:b/>
                <w:bCs/>
                <w:kern w:val="0"/>
                <w:sz w:val="22"/>
              </w:rPr>
            </w:pPr>
            <w:r>
              <w:rPr>
                <w:rFonts w:hint="eastAsia" w:ascii="方正黑体_GBK" w:hAnsi="方正黑体_GBK" w:eastAsia="方正黑体_GBK" w:cs="方正黑体_GBK"/>
                <w:b/>
                <w:bCs/>
                <w:kern w:val="0"/>
                <w:sz w:val="22"/>
              </w:rPr>
              <w:t>抽查类别</w:t>
            </w:r>
          </w:p>
        </w:tc>
        <w:tc>
          <w:tcPr>
            <w:tcW w:w="155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971FF0B">
            <w:pPr>
              <w:widowControl/>
              <w:spacing w:line="32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b/>
                <w:bCs/>
                <w:kern w:val="0"/>
                <w:sz w:val="22"/>
              </w:rPr>
              <w:t>抽查事项</w:t>
            </w:r>
          </w:p>
        </w:tc>
        <w:tc>
          <w:tcPr>
            <w:tcW w:w="99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ACFBD3D">
            <w:pPr>
              <w:widowControl/>
              <w:spacing w:line="320" w:lineRule="exact"/>
              <w:jc w:val="center"/>
              <w:rPr>
                <w:rFonts w:asciiTheme="minorEastAsia" w:hAnsiTheme="minorEastAsia" w:cstheme="minorEastAsia"/>
                <w:b/>
                <w:bCs/>
                <w:kern w:val="0"/>
                <w:sz w:val="22"/>
              </w:rPr>
            </w:pPr>
          </w:p>
        </w:tc>
        <w:tc>
          <w:tcPr>
            <w:tcW w:w="99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DDF20E1">
            <w:pPr>
              <w:widowControl/>
              <w:spacing w:line="320" w:lineRule="exact"/>
              <w:jc w:val="center"/>
              <w:rPr>
                <w:rFonts w:asciiTheme="minorEastAsia" w:hAnsiTheme="minorEastAsia" w:cstheme="minorEastAsia"/>
                <w:b/>
                <w:bCs/>
                <w:kern w:val="0"/>
                <w:sz w:val="22"/>
              </w:rPr>
            </w:pPr>
          </w:p>
        </w:tc>
        <w:tc>
          <w:tcPr>
            <w:tcW w:w="113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9783B50">
            <w:pPr>
              <w:widowControl/>
              <w:spacing w:line="320" w:lineRule="exact"/>
              <w:jc w:val="center"/>
              <w:rPr>
                <w:rFonts w:asciiTheme="minorEastAsia" w:hAnsiTheme="minorEastAsia" w:cstheme="minorEastAsia"/>
                <w:b/>
                <w:bCs/>
                <w:kern w:val="0"/>
                <w:sz w:val="22"/>
              </w:rPr>
            </w:pPr>
          </w:p>
        </w:tc>
        <w:tc>
          <w:tcPr>
            <w:tcW w:w="113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F6A901">
            <w:pPr>
              <w:widowControl/>
              <w:spacing w:line="320" w:lineRule="exact"/>
              <w:jc w:val="center"/>
              <w:rPr>
                <w:rFonts w:asciiTheme="minorEastAsia" w:hAnsiTheme="minorEastAsia" w:cstheme="minorEastAsia"/>
                <w:b/>
                <w:bCs/>
                <w:kern w:val="0"/>
                <w:sz w:val="22"/>
              </w:rPr>
            </w:pPr>
          </w:p>
        </w:tc>
        <w:tc>
          <w:tcPr>
            <w:tcW w:w="3825"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8F9D5AC">
            <w:pPr>
              <w:widowControl/>
              <w:spacing w:line="320" w:lineRule="exact"/>
              <w:jc w:val="center"/>
              <w:rPr>
                <w:rFonts w:asciiTheme="minorEastAsia" w:hAnsiTheme="minorEastAsia" w:cstheme="minorEastAsia"/>
                <w:b/>
                <w:bCs/>
                <w:kern w:val="0"/>
                <w:sz w:val="22"/>
              </w:rPr>
            </w:pPr>
          </w:p>
        </w:tc>
        <w:tc>
          <w:tcPr>
            <w:tcW w:w="996"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4731752">
            <w:pPr>
              <w:widowControl/>
              <w:spacing w:line="320" w:lineRule="exact"/>
              <w:jc w:val="center"/>
              <w:rPr>
                <w:rFonts w:asciiTheme="minorEastAsia" w:hAnsiTheme="minorEastAsia" w:cstheme="minorEastAsia"/>
                <w:b/>
                <w:bCs/>
                <w:kern w:val="0"/>
                <w:sz w:val="22"/>
              </w:rPr>
            </w:pPr>
          </w:p>
        </w:tc>
        <w:tc>
          <w:tcPr>
            <w:tcW w:w="709"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9BA3C6E">
            <w:pPr>
              <w:widowControl/>
              <w:spacing w:line="320" w:lineRule="exact"/>
              <w:jc w:val="center"/>
              <w:textAlignment w:val="center"/>
              <w:rPr>
                <w:rFonts w:asciiTheme="minorEastAsia" w:hAnsiTheme="minorEastAsia" w:cstheme="minorEastAsia"/>
                <w:b/>
                <w:bCs/>
                <w:kern w:val="0"/>
                <w:sz w:val="22"/>
              </w:rPr>
            </w:pPr>
          </w:p>
        </w:tc>
      </w:tr>
      <w:tr w14:paraId="764FC7EA">
        <w:tblPrEx>
          <w:tblCellMar>
            <w:top w:w="0" w:type="dxa"/>
            <w:left w:w="0" w:type="dxa"/>
            <w:bottom w:w="0" w:type="dxa"/>
            <w:right w:w="0" w:type="dxa"/>
          </w:tblCellMar>
        </w:tblPrEx>
        <w:trPr>
          <w:trHeight w:val="465"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FAF0E70">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w:t>
            </w:r>
          </w:p>
        </w:tc>
        <w:tc>
          <w:tcPr>
            <w:tcW w:w="619" w:type="dxa"/>
            <w:vMerge w:val="restart"/>
            <w:tcBorders>
              <w:left w:val="single" w:color="000000" w:sz="4" w:space="0"/>
              <w:right w:val="single" w:color="000000" w:sz="4" w:space="0"/>
            </w:tcBorders>
            <w:shd w:val="clear" w:color="000000" w:fill="FFFFFF"/>
            <w:tcMar>
              <w:top w:w="15" w:type="dxa"/>
              <w:left w:w="15" w:type="dxa"/>
              <w:right w:w="15" w:type="dxa"/>
            </w:tcMar>
            <w:vAlign w:val="center"/>
          </w:tcPr>
          <w:p w14:paraId="3FE48DE2">
            <w:pPr>
              <w:spacing w:line="240" w:lineRule="exact"/>
              <w:rPr>
                <w:rFonts w:asciiTheme="minorEastAsia" w:hAnsiTheme="minorEastAsia" w:cstheme="minorEastAsia"/>
                <w:color w:val="000000" w:themeColor="text1"/>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10373B0">
            <w:pPr>
              <w:spacing w:line="240" w:lineRule="exact"/>
              <w:rPr>
                <w:rFonts w:asciiTheme="minorEastAsia" w:hAnsiTheme="minorEastAsia" w:cstheme="minorEastAsia"/>
                <w:color w:val="000000" w:themeColor="text1"/>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人力资源服务</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21B0B7C">
            <w:pPr>
              <w:widowControl/>
              <w:spacing w:line="240" w:lineRule="exact"/>
              <w:jc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对未经许可和登记擅自从事职业中介活动且有违法所得的检查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B5C747A">
            <w:pPr>
              <w:spacing w:line="240" w:lineRule="exact"/>
              <w:jc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ECAA40D">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用人单位、个人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A3AFFE2">
            <w:pPr>
              <w:widowControl/>
              <w:spacing w:line="240" w:lineRule="exact"/>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F9AC7F2">
            <w:pPr>
              <w:widowControl/>
              <w:spacing w:line="240" w:lineRule="exact"/>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asciiTheme="minorEastAsia" w:hAnsiTheme="minorEastAsia" w:cs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B0E1DEE">
            <w:pPr>
              <w:widowControl/>
              <w:spacing w:line="240" w:lineRule="exact"/>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中华人民共和国就业促进法》第六十四条：“违反本法规定，未经许可和登记，擅自从事职业中介活动的，由劳动行政部门或者其他主管部门依法予以关闭；有违法所得的，没收违法所得，并处一万元以上五万元以下的罚款。”</w:t>
            </w:r>
          </w:p>
          <w:p w14:paraId="2D6279DA">
            <w:pPr>
              <w:widowControl/>
              <w:spacing w:line="240" w:lineRule="exact"/>
              <w:textAlignment w:val="center"/>
              <w:rPr>
                <w:rFonts w:asciiTheme="minorEastAsia" w:hAnsiTheme="minorEastAsia" w:cstheme="minorEastAsia"/>
                <w:color w:val="000000" w:themeColor="text1"/>
                <w:kern w:val="0"/>
                <w:sz w:val="20"/>
                <w:szCs w:val="20"/>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E1E299E">
            <w:pPr>
              <w:widowControl/>
              <w:spacing w:line="240" w:lineRule="exact"/>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420AB77">
            <w:pPr>
              <w:widowControl/>
              <w:spacing w:line="240" w:lineRule="exact"/>
              <w:textAlignment w:val="center"/>
              <w:rPr>
                <w:rFonts w:asciiTheme="minorEastAsia" w:hAnsiTheme="minorEastAsia" w:cstheme="minorEastAsia"/>
                <w:color w:val="000000" w:themeColor="text1"/>
                <w:kern w:val="0"/>
                <w:sz w:val="20"/>
                <w:szCs w:val="20"/>
                <w14:textFill>
                  <w14:solidFill>
                    <w14:schemeClr w14:val="tx1"/>
                  </w14:solidFill>
                </w14:textFill>
              </w:rPr>
            </w:pPr>
          </w:p>
        </w:tc>
      </w:tr>
      <w:tr w14:paraId="3E713F9F">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A0FB2A4">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2</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11106665">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tcPr>
          <w:p w14:paraId="5D04294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A0195A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对职业中介机构提供虚假就业信息，为无合法证照的用人单位提供职业中介服务，伪造、涂改、转让职业中介许可证的检查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6824D2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C3C3CE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EF1FBC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3AE6A3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019203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14:paraId="5FE378A9">
            <w:pPr>
              <w:widowControl/>
              <w:spacing w:line="240" w:lineRule="exact"/>
              <w:jc w:val="left"/>
              <w:rPr>
                <w:rFonts w:cs="Arial" w:asciiTheme="minorEastAsia" w:hAnsiTheme="minorEastAsia"/>
                <w:color w:val="000000" w:themeColor="text1"/>
                <w:kern w:val="0"/>
                <w:sz w:val="20"/>
                <w:szCs w:val="20"/>
                <w14:textFill>
                  <w14:solidFill>
                    <w14:schemeClr w14:val="tx1"/>
                  </w14:solidFill>
                </w14:textFill>
              </w:rPr>
            </w:pPr>
          </w:p>
        </w:tc>
        <w:tc>
          <w:tcPr>
            <w:tcW w:w="996"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72D371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FC7C2FB">
            <w:pPr>
              <w:widowControl/>
              <w:spacing w:line="240" w:lineRule="exact"/>
              <w:textAlignment w:val="center"/>
              <w:rPr>
                <w:rFonts w:asciiTheme="minorEastAsia" w:hAnsiTheme="minorEastAsia" w:cstheme="minorEastAsia"/>
                <w:color w:val="000000" w:themeColor="text1"/>
                <w:kern w:val="0"/>
                <w:sz w:val="20"/>
                <w:szCs w:val="20"/>
                <w14:textFill>
                  <w14:solidFill>
                    <w14:schemeClr w14:val="tx1"/>
                  </w14:solidFill>
                </w14:textFill>
              </w:rPr>
            </w:pPr>
          </w:p>
        </w:tc>
      </w:tr>
      <w:tr w14:paraId="690A0314">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8EAEFE0">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3</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3DA8A119">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tcPr>
          <w:p w14:paraId="0E3BEC6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BE5CFC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对职业中介机构向劳动者收取押金的检查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0188B8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D9A35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1AFC55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A7DD3F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4C0B8E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《中华人民共和国就业促进法》第六十六条第二款：“违反本法规定，职业中介机构向劳动者收取押金的，由劳动行政部门责令限期退还劳动者，并以每人五百元以上二千元以下的标准处以罚款。”</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D80AA9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5F6E002">
            <w:pPr>
              <w:widowControl/>
              <w:spacing w:line="240" w:lineRule="exact"/>
              <w:textAlignment w:val="center"/>
              <w:rPr>
                <w:rFonts w:asciiTheme="minorEastAsia" w:hAnsiTheme="minorEastAsia" w:cstheme="minorEastAsia"/>
                <w:color w:val="000000" w:themeColor="text1"/>
                <w:kern w:val="0"/>
                <w:sz w:val="20"/>
                <w:szCs w:val="20"/>
                <w14:textFill>
                  <w14:solidFill>
                    <w14:schemeClr w14:val="tx1"/>
                  </w14:solidFill>
                </w14:textFill>
              </w:rPr>
            </w:pPr>
          </w:p>
        </w:tc>
      </w:tr>
      <w:tr w14:paraId="31B9C655">
        <w:tblPrEx>
          <w:tblCellMar>
            <w:top w:w="0" w:type="dxa"/>
            <w:left w:w="0" w:type="dxa"/>
            <w:bottom w:w="0" w:type="dxa"/>
            <w:right w:w="0" w:type="dxa"/>
          </w:tblCellMar>
        </w:tblPrEx>
        <w:trPr>
          <w:trHeight w:val="970" w:hRule="atLeast"/>
        </w:trPr>
        <w:tc>
          <w:tcPr>
            <w:tcW w:w="518" w:type="dxa"/>
            <w:vMerge w:val="restart"/>
            <w:tcBorders>
              <w:top w:val="single" w:color="auto" w:sz="4" w:space="0"/>
              <w:left w:val="single" w:color="000000" w:sz="4" w:space="0"/>
              <w:bottom w:val="nil"/>
              <w:right w:val="single" w:color="000000" w:sz="4" w:space="0"/>
            </w:tcBorders>
            <w:shd w:val="clear" w:color="000000" w:fill="FFFFFF"/>
            <w:noWrap/>
            <w:tcMar>
              <w:top w:w="15" w:type="dxa"/>
              <w:left w:w="15" w:type="dxa"/>
              <w:right w:w="15" w:type="dxa"/>
            </w:tcMar>
            <w:vAlign w:val="center"/>
          </w:tcPr>
          <w:p w14:paraId="30F1BE3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4</w:t>
            </w:r>
          </w:p>
        </w:tc>
        <w:tc>
          <w:tcPr>
            <w:tcW w:w="619" w:type="dxa"/>
            <w:vMerge w:val="continue"/>
            <w:tcBorders>
              <w:left w:val="single" w:color="000000" w:sz="4" w:space="0"/>
              <w:bottom w:val="nil"/>
              <w:right w:val="single" w:color="000000" w:sz="4" w:space="0"/>
            </w:tcBorders>
            <w:shd w:val="clear" w:color="000000" w:fill="FFFFFF"/>
            <w:tcMar>
              <w:top w:w="15" w:type="dxa"/>
              <w:left w:w="15" w:type="dxa"/>
              <w:right w:w="15" w:type="dxa"/>
            </w:tcMar>
          </w:tcPr>
          <w:p w14:paraId="09A0A27C">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nil"/>
              <w:right w:val="single" w:color="000000" w:sz="4" w:space="0"/>
            </w:tcBorders>
            <w:shd w:val="clear" w:color="000000" w:fill="FFFFFF"/>
            <w:tcMar>
              <w:top w:w="15" w:type="dxa"/>
              <w:left w:w="15" w:type="dxa"/>
              <w:right w:w="15" w:type="dxa"/>
            </w:tcMar>
          </w:tcPr>
          <w:p w14:paraId="63BDAF1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vMerge w:val="restart"/>
            <w:tcBorders>
              <w:top w:val="single" w:color="000000" w:sz="4" w:space="0"/>
              <w:left w:val="single" w:color="000000" w:sz="4" w:space="0"/>
              <w:bottom w:val="nil"/>
              <w:right w:val="single" w:color="000000" w:sz="4" w:space="0"/>
            </w:tcBorders>
            <w:shd w:val="clear" w:color="000000" w:fill="FFFFFF"/>
            <w:tcMar>
              <w:top w:w="15" w:type="dxa"/>
              <w:left w:w="15" w:type="dxa"/>
              <w:right w:w="15" w:type="dxa"/>
            </w:tcMar>
            <w:vAlign w:val="center"/>
          </w:tcPr>
          <w:p w14:paraId="3ACDE6B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对中外合资（合作）职业介绍机构的检查</w:t>
            </w:r>
          </w:p>
        </w:tc>
        <w:tc>
          <w:tcPr>
            <w:tcW w:w="993" w:type="dxa"/>
            <w:vMerge w:val="restart"/>
            <w:tcBorders>
              <w:top w:val="single" w:color="000000" w:sz="4" w:space="0"/>
              <w:left w:val="single" w:color="000000" w:sz="4" w:space="0"/>
              <w:bottom w:val="nil"/>
              <w:right w:val="single" w:color="000000" w:sz="4" w:space="0"/>
            </w:tcBorders>
            <w:shd w:val="clear" w:color="000000" w:fill="FFFFFF"/>
            <w:tcMar>
              <w:top w:w="15" w:type="dxa"/>
              <w:left w:w="15" w:type="dxa"/>
              <w:right w:w="15" w:type="dxa"/>
            </w:tcMar>
            <w:vAlign w:val="center"/>
          </w:tcPr>
          <w:p w14:paraId="28F314A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vMerge w:val="restart"/>
            <w:tcBorders>
              <w:top w:val="single" w:color="000000" w:sz="4" w:space="0"/>
              <w:left w:val="single" w:color="000000" w:sz="4" w:space="0"/>
              <w:bottom w:val="nil"/>
              <w:right w:val="single" w:color="000000" w:sz="4" w:space="0"/>
            </w:tcBorders>
            <w:shd w:val="clear" w:color="000000" w:fill="FFFFFF"/>
            <w:tcMar>
              <w:top w:w="15" w:type="dxa"/>
              <w:left w:w="15" w:type="dxa"/>
              <w:right w:w="15" w:type="dxa"/>
            </w:tcMar>
            <w:vAlign w:val="center"/>
          </w:tcPr>
          <w:p w14:paraId="67D295E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中外合资（合作）职业介绍机构</w:t>
            </w:r>
          </w:p>
        </w:tc>
        <w:tc>
          <w:tcPr>
            <w:tcW w:w="1134" w:type="dxa"/>
            <w:vMerge w:val="restart"/>
            <w:tcBorders>
              <w:top w:val="single" w:color="000000" w:sz="4" w:space="0"/>
              <w:left w:val="single" w:color="000000" w:sz="4" w:space="0"/>
              <w:bottom w:val="nil"/>
              <w:right w:val="single" w:color="000000" w:sz="4" w:space="0"/>
            </w:tcBorders>
            <w:shd w:val="clear" w:color="000000" w:fill="FFFFFF"/>
            <w:tcMar>
              <w:top w:w="15" w:type="dxa"/>
              <w:left w:w="15" w:type="dxa"/>
              <w:right w:w="15" w:type="dxa"/>
            </w:tcMar>
            <w:vAlign w:val="center"/>
          </w:tcPr>
          <w:p w14:paraId="594880D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vMerge w:val="restart"/>
            <w:tcBorders>
              <w:top w:val="single" w:color="000000" w:sz="4" w:space="0"/>
              <w:left w:val="single" w:color="000000" w:sz="4" w:space="0"/>
              <w:bottom w:val="nil"/>
              <w:right w:val="single" w:color="000000" w:sz="4" w:space="0"/>
            </w:tcBorders>
            <w:shd w:val="clear" w:color="000000" w:fill="FFFFFF"/>
            <w:tcMar>
              <w:top w:w="15" w:type="dxa"/>
              <w:left w:w="15" w:type="dxa"/>
              <w:right w:w="15" w:type="dxa"/>
            </w:tcMar>
            <w:vAlign w:val="center"/>
          </w:tcPr>
          <w:p w14:paraId="5E65BC3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vMerge w:val="restart"/>
            <w:tcBorders>
              <w:top w:val="single" w:color="000000" w:sz="4" w:space="0"/>
              <w:left w:val="single" w:color="000000" w:sz="4" w:space="0"/>
              <w:bottom w:val="nil"/>
              <w:right w:val="single" w:color="000000" w:sz="4" w:space="0"/>
            </w:tcBorders>
            <w:shd w:val="clear" w:color="000000" w:fill="FFFFFF"/>
            <w:tcMar>
              <w:top w:w="15" w:type="dxa"/>
              <w:left w:w="15" w:type="dxa"/>
              <w:right w:w="15" w:type="dxa"/>
            </w:tcMar>
            <w:vAlign w:val="center"/>
          </w:tcPr>
          <w:p w14:paraId="04AA938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《中华人民共和国就业促进法》第六十四至六十六条</w:t>
            </w:r>
          </w:p>
        </w:tc>
        <w:tc>
          <w:tcPr>
            <w:tcW w:w="996" w:type="dxa"/>
            <w:vMerge w:val="restart"/>
            <w:tcBorders>
              <w:top w:val="single" w:color="000000" w:sz="4" w:space="0"/>
              <w:left w:val="single" w:color="000000" w:sz="4" w:space="0"/>
              <w:bottom w:val="nil"/>
              <w:right w:val="single" w:color="000000" w:sz="4" w:space="0"/>
            </w:tcBorders>
            <w:shd w:val="clear" w:color="000000" w:fill="FFFFFF"/>
            <w:tcMar>
              <w:top w:w="15" w:type="dxa"/>
              <w:left w:w="15" w:type="dxa"/>
              <w:right w:w="15" w:type="dxa"/>
            </w:tcMar>
            <w:vAlign w:val="center"/>
          </w:tcPr>
          <w:p w14:paraId="48207CA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vMerge w:val="restart"/>
            <w:tcBorders>
              <w:top w:val="single" w:color="000000" w:sz="4" w:space="0"/>
              <w:left w:val="single" w:color="000000" w:sz="4" w:space="0"/>
              <w:bottom w:val="nil"/>
              <w:right w:val="single" w:color="000000" w:sz="4" w:space="0"/>
            </w:tcBorders>
            <w:shd w:val="clear" w:color="000000" w:fill="FFFFFF"/>
            <w:tcMar>
              <w:top w:w="15" w:type="dxa"/>
              <w:left w:w="15" w:type="dxa"/>
              <w:right w:w="15" w:type="dxa"/>
            </w:tcMar>
            <w:vAlign w:val="center"/>
          </w:tcPr>
          <w:p w14:paraId="14088E63">
            <w:pPr>
              <w:widowControl/>
              <w:spacing w:line="240" w:lineRule="exact"/>
              <w:textAlignment w:val="center"/>
              <w:rPr>
                <w:rFonts w:asciiTheme="minorEastAsia" w:hAnsiTheme="minorEastAsia" w:cstheme="minorEastAsia"/>
                <w:color w:val="000000" w:themeColor="text1"/>
                <w:kern w:val="0"/>
                <w:sz w:val="20"/>
                <w:szCs w:val="20"/>
                <w14:textFill>
                  <w14:solidFill>
                    <w14:schemeClr w14:val="tx1"/>
                  </w14:solidFill>
                </w14:textFill>
              </w:rPr>
            </w:pPr>
          </w:p>
        </w:tc>
      </w:tr>
      <w:tr w14:paraId="5829CAD4">
        <w:tblPrEx>
          <w:tblCellMar>
            <w:top w:w="0" w:type="dxa"/>
            <w:left w:w="0" w:type="dxa"/>
            <w:bottom w:w="0" w:type="dxa"/>
            <w:right w:w="0" w:type="dxa"/>
          </w:tblCellMar>
        </w:tblPrEx>
        <w:trPr>
          <w:trHeight w:val="320" w:hRule="atLeast"/>
        </w:trPr>
        <w:tc>
          <w:tcPr>
            <w:tcW w:w="518" w:type="dxa"/>
            <w:vMerge w:val="continue"/>
            <w:tcBorders>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5788552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46DAEFC0">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1CDF896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95EA72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993" w:type="dxa"/>
            <w:vMerge w:val="continue"/>
            <w:tcBorders>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F5FD52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993" w:type="dxa"/>
            <w:vMerge w:val="continue"/>
            <w:tcBorders>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A0A6C4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134" w:type="dxa"/>
            <w:vMerge w:val="continue"/>
            <w:tcBorders>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104999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134" w:type="dxa"/>
            <w:vMerge w:val="continue"/>
            <w:tcBorders>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F2E264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3825" w:type="dxa"/>
            <w:vMerge w:val="continue"/>
            <w:tcBorders>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7D4426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996" w:type="dxa"/>
            <w:vMerge w:val="continue"/>
            <w:tcBorders>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9DC077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709" w:type="dxa"/>
            <w:vMerge w:val="continue"/>
            <w:tcBorders>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60E9BB8">
            <w:pPr>
              <w:widowControl/>
              <w:spacing w:line="240" w:lineRule="exact"/>
              <w:textAlignment w:val="center"/>
              <w:rPr>
                <w:rFonts w:asciiTheme="minorEastAsia" w:hAnsiTheme="minorEastAsia" w:cstheme="minorEastAsia"/>
                <w:color w:val="000000" w:themeColor="text1"/>
                <w:kern w:val="0"/>
                <w:sz w:val="20"/>
                <w:szCs w:val="20"/>
                <w14:textFill>
                  <w14:solidFill>
                    <w14:schemeClr w14:val="tx1"/>
                  </w14:solidFill>
                </w14:textFill>
              </w:rPr>
            </w:pPr>
          </w:p>
        </w:tc>
      </w:tr>
      <w:tr w14:paraId="5CCBB29E">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6E60355">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5</w:t>
            </w:r>
          </w:p>
        </w:tc>
        <w:tc>
          <w:tcPr>
            <w:tcW w:w="619" w:type="dxa"/>
            <w:tcBorders>
              <w:left w:val="single" w:color="000000" w:sz="4" w:space="0"/>
              <w:right w:val="single" w:color="000000" w:sz="4" w:space="0"/>
            </w:tcBorders>
            <w:shd w:val="clear" w:color="000000" w:fill="FFFFFF"/>
            <w:tcMar>
              <w:top w:w="15" w:type="dxa"/>
              <w:left w:w="15" w:type="dxa"/>
              <w:right w:w="15" w:type="dxa"/>
            </w:tcMar>
            <w:vAlign w:val="center"/>
          </w:tcPr>
          <w:p w14:paraId="3FD7883D">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5B1901A9">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798CB47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劳动合同及招用工管理</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85271D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对用人单位招用人员提供虚假招聘信息，发布虚假招聘广告的检查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62EC27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5A8D8C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3AD0A7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2BA1E2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095140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p w14:paraId="00723EE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3B7546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C52E8C7">
            <w:pPr>
              <w:widowControl/>
              <w:spacing w:line="240" w:lineRule="exact"/>
              <w:textAlignment w:val="center"/>
              <w:rPr>
                <w:rFonts w:asciiTheme="minorEastAsia" w:hAnsiTheme="minorEastAsia" w:cstheme="minorEastAsia"/>
                <w:color w:val="000000" w:themeColor="text1"/>
                <w:kern w:val="0"/>
                <w:sz w:val="20"/>
                <w:szCs w:val="20"/>
                <w14:textFill>
                  <w14:solidFill>
                    <w14:schemeClr w14:val="tx1"/>
                  </w14:solidFill>
                </w14:textFill>
              </w:rPr>
            </w:pPr>
          </w:p>
        </w:tc>
      </w:tr>
      <w:tr w14:paraId="79D3D79B">
        <w:tblPrEx>
          <w:tblCellMar>
            <w:top w:w="0" w:type="dxa"/>
            <w:left w:w="0" w:type="dxa"/>
            <w:bottom w:w="0" w:type="dxa"/>
            <w:right w:w="0" w:type="dxa"/>
          </w:tblCellMar>
        </w:tblPrEx>
        <w:trPr>
          <w:trHeight w:val="653"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E01B0D1">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6</w:t>
            </w:r>
          </w:p>
        </w:tc>
        <w:tc>
          <w:tcPr>
            <w:tcW w:w="61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tcPr>
          <w:p w14:paraId="1EDD0F06">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08C992B1">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EE9A94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人力资源服务</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5101A8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对用人单位招用无合法身份证件的人员的检查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CAB736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CC688A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C897F5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49E011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0581EA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就业服务与就业管理规定》（中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五）招用无合法身份证件的人员”。</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60DB47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687147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BE054E7">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ED0CFC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7</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2A478EA6">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7D65436B">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0AA16A2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劳动合同及招用工管理</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E3F9CF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对用人单位以招用人员为名牟取不正当利益或进行其他违法活动的检查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936787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B86FDF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6C4B25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F02020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A8A739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六）以招用人员为名牟取不正当利益或进行其他违法活动。”</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4CBEE2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C5E50E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EF69836">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0C72826">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8</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42EE60FF">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06BB47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B97856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对用人单位招用人员在国家法律、行政法规和国务院卫生行政部门规定禁止乙肝病原携带者从事的工作岗位之外，将乙肝病毒血清学指标作为体检标准的检查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F78096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3D458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24921C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651506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E918AC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就业服务与就业管理规定》（2014年12月23日人力资源和社会保障部令第23号）第十九条第二款：“用人单位招用人员，除国家法律、行政法规和国务院卫生行政部门规定禁止乙肝病原携带者从事的工作外，不得强行将乙肝病毒血清学指标作为体检标准。”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8B70F5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52C573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7652D5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252E0C0">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9</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436F5C6">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7754FD53">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D645B80">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劳动合同及招用工管理</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B4712B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对用人单位不按规定报告空缺岗位，或者招用人员后，不到劳动保障等行政管理部门进行录用登记的检查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3422CC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BDC1AB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46C66F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501EFD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3B2EBE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二）不按规定报告空缺岗位，或者招用人员后，不到劳动保障等行政管理部门进行录用登记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55D4F4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6F38FD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952C49D">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CB3DBB0">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10</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421815AA">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7E07B93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F910F6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对用人单位不能向招用人员提供工作岗位的检查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45B0DA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EC8246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4EAC30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936562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A5A553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三）不能向招用人员提供工作岗位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652493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343CD4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871BFA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547DE512">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11</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02907B49">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4561E9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7DB12D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对以招用人员或者职业培训为名欺诈劳动者的检查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5CB6FF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7215C8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A534CE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F1D7FB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2B2650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《云南省劳动就业条例》(2010年5月28日云南省第十一届人民代表大会常务委员会公告第24号公布 自公布之日起施行的《云南省人民代表大会常务委员会关于修改部分地方性法规的决定》修正）)第二十六条：“以招用人员或者职业培训为名欺诈劳动者的，由劳动保障部门责令改正，没收违法所得，对单位或者直接责任人处5000元以上5万元以下的罚款（其中，以职业培训欺诈劳动者情节严重的，吊销办学许可证）造成损害的，承担民事赔偿责任。构成犯罪的，依法追究刑事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C05D4A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AD296B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BA5DC7E">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1E456E0">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12</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6E3DEF6">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0B4DED37">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FE3D84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劳动合同及招用工管理</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9861FE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对用人单位未及时为劳动者办理就业登记手续的检查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C64238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CC8FFE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DFCE54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EF4EC1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F88304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就业服务与就业管理规定》（2014年12月23日人力资源和社会保障部令第23号）第六十二条：“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第七十五条：“用人单位违反本规定第六十二条规定，未及时为劳动者办理就业登记手续的，由劳动保障行政部门责令改正，并可处以一千元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9D2F8A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16D983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B00C705">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98EFDD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13</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649A270B">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DA213F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人力资源服务</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41E490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对职业中介机构未明示职业中介许可证、监督电话的检查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88C0EC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5DDF6D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E87B02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536AFC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3047FC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就业服务与就业管理规定》（2014年12月23日人力资源和社会保障部令第23号）第五十三条：“职业中介机构应当在服务场所明示营业执照、职业中介许可证、服务项目、收费标准、监督机关名称和监督电话等，并接受劳动保障行政部门及其他有关部门的监督检查。”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E31840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37841B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453EA4A">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C80648C">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14</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4155F50C">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7B078676">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194EF236">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人力资源服务</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3E50FA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对职业中介机构未建立服务台账，或虽建立服务台账但未记录服务对象、服务过程、服务结果和收费情况的检查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2573B1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75E066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B603B5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3179A8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6772BC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就业服务与就业管理规定》（中华人民共和国劳动和社会保障部令第28号）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39D434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A1C281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87CD529">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E2B39FD">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15</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17ED0E69">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70D2BC6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9B0733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对职业中介机构在职业中介服务不成功后，未向劳动者退还所收取的中介服务费的检查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5EFCBE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EF6F6C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FC8D2D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CCCF16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39991E1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就业服务与就业管理规定》（2014年12月23日人力资源和社会保障部令第23号）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0E956A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850975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0410F4F">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AF9C4C0">
            <w:pPr>
              <w:widowControl/>
              <w:spacing w:line="240" w:lineRule="exact"/>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16</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1A35FB12">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6FADA255">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D03BF60">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人力资源服务</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27C5DE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对职业中介机构发布的就业信息中包含歧视性内容的检查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EEAA91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8B7BD4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3AE4F1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EB2EC0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3AE9A6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就业服务与就业管理规定》（2014年12月23日人力资源和社会保障部令第23号）第五十八条：“禁止职业中介机构有下列行为：（二）发布的就业信息中包含歧视性内容；”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75D710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DC008B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4B45A2F">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D4BB55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17</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2F91BD25">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E936AD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89F24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对职业中介机构为无合法身份证件的劳动者提供职业中介服务的检查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887EA9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C33D2E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D3A30A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3795E2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14B03A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就业服务与就业管理规定》（2014年12月23日人力资源和社会保障部令第23号）第五十八条：“禁止职业中介机构有下列行为：（六）为无合法身份证件的劳动者提供职业中介服务；”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DFC11F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8E612A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65EFE74">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3546E7B">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18</w:t>
            </w:r>
          </w:p>
        </w:tc>
        <w:tc>
          <w:tcPr>
            <w:tcW w:w="61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9EEA990">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3A8EAD70">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A4E1D4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人力资源服务</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C39D7C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对职业中介机构介绍劳动者从事法律、法规禁止从事的职业的检查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8E8674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20674A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94623B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7DA59E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E44F2E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就业服务与就业管理规定》（2014年12月23日人力资源和社会保障部令第23号）第五十八条：“禁止职业中介机构有下列行为：（七）介绍劳动者从事法律、法规禁止从事的职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A61895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01406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FDB3A0E">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63EB6DA">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19</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DFB1170">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5C0BD0DB">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059A8B9C">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人力资源服务</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86E0F8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对职业中介机构以暴力、胁迫、欺诈等方式进行职业中介活动的检查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AFD94C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9BEA54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E8F069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0CA962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6A02CE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就业服务与就业管理规定》（2014年12月23日人力资源和社会保障部令第23号）第五十八条：“禁止职业中介机构有下列行为：（九）以暴力、胁迫、欺诈等方式进行职业中介活动；”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4D500C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0B434A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987B0A9">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63CA436">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20</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6F6E0816">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7E1BE6A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A3ABF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对职业中介机构超出核准的业务范围经营的检查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261395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E148B5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30F285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FC1C2A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5A254F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就业服务与就业管理规定》（2014年12月23日人力资源和社会保障部令第23号）第五十八条：“禁止职业中介机构有下列行为：（十）超出核准的业务范围经营；”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91209E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AFF703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83953F5">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E83D01A">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21</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6254A01">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47E3A2C9">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116E52D">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人力资源服务</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870911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对不具备用工、职业介绍、职业培训主体资格，擅自招用工、从事职业介绍和职业培训的检查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67DE63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A88CA2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用人单位、个人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67AE57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B6B2CB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05D3E7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劳动监察条例》（1998年11月27日云南省第九届人民代表大会常务委员会第六次会议通过）第二十一条：“不具备用工、职业介绍、职业培训主体资格，擅自招用工、从事职业介绍和职业培训的，责令停止，没收违法所得，并处以违法所得一至三倍最多不超过30000元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726640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3647FE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B43C6DD">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5B77B2BC">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22</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2197C24F">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7B3DA7F7">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A271D8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未取得职业介绍许可证或使用无效职业介绍许可证进行和参与职业介绍活动的检查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8009B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6C0B1D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422C65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9F9F73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A5C0DC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职业介绍条例》（1997年5月28日云南省第八届人民代表大会常务委员会第二十八次会议）第二十四条：未取得职业介绍许可证或使用无效职业介绍许可证进行和参与职业介绍活动的，由劳动行政部门没收违法所得，并可处以按违法所得的一至三倍，最高不超过三万元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3D1032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D16953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72CCD6D">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7BD913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23</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7CAEFF9F">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C88E59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82D9B9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对使用欺诈、诱惑、胁迫等手段进行职业介绍活动的检查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3A7E2F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FABC1E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0EF53B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53B3D6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D93B56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一）使用欺诈、诱惑、胁迫等手段进行职业介绍活动。”</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9DE8DF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E063C0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7FC988A">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7520E6A">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24</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2C33A055">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2CED3408">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45A634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人力资源服务</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0D59ED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对为无证件、证件不全、证件经审查不实的求职者或用人单位提供中介服务的检查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C5844F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F07AEA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62D0CA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0D80DA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107186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六）为无证件、证件不全、证件经审查不实的求职者或用人单位提供中介服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053FFE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80FC66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C54327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6EA2C2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25</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08F1DB2F">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58874B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1D709E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对职业介绍机构未经劳动行政部门批准组织劳动力供求洽谈会、组织劳动者跨县（市、区）流动就业和开展职业培训的检查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714E5C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5E82EB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D2D5C5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DFDF7D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7FF105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二）未经劳动行政部门批准组织劳动力供求洽谈会、组织劳动者跨县（市、区）流动就业和开展职业培训。”</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3FAC1F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413689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D4000F8">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F917AA2">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26</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1D54CFC1">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2C6C7326">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59A1204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人力资源服务</w:t>
            </w:r>
          </w:p>
          <w:p w14:paraId="14514A7E">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D12CEF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对职业介绍机构出卖、出租、转借或复印张贴职业介绍许可证的检查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1715A0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1127AF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EEBFB9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A95E01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04D066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三）出卖、出租、转借或复印张贴职业介绍许可证。”</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1ADE15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061C20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6B70E48">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4ED4441">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27</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69DC5033">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D3CD2A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2319DA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对职业介绍机构从事妨害社会秩序的职业介绍活动的检查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6C59EC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8DB807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8B2FAE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D6C9AB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4B363C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四）从事妨害社会秩序的职业介绍活动。”</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345F90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4BB006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DB52B9E">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A0BC90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28</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EC667CD">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53C20016">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4376452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人力资源服务</w:t>
            </w:r>
          </w:p>
          <w:p w14:paraId="21432B13">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5E9F50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对推荐介绍不成功收取或不退还预收的中介服务费的检查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A88F1B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EA1F10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690220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77F810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FB379B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五）推荐介绍不成功收取或不退还预收的中介服务费。”</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0EDCFA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43B7E5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1FB537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46356AE">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29</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26CF4CEA">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625947F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CC70E8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对职业介绍机构超过核定业务范围从事职业介绍业务活动的检查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581B5B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283ED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036E93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5A58EA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A61DCE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一）超过核定业务范围从事职业介绍业务活动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94C108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33FC1E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B4AE369">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AEBA560">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30</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02CEC9EA">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151EDD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BA90DA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对职业介绍机构不参加职业介绍机构年审的检查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C29ADA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7E6A1A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D219D4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43B54F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4598F8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四）不参加职业介绍机构年审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5A791D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DE2E37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4331331">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60D8801">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31</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5125F99F">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73805AE7">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24697E8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人力资源服务</w:t>
            </w:r>
          </w:p>
          <w:p w14:paraId="4F52651C">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FE48C2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对职业介绍机构未按规定补足责任保证金的检查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371761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B9EE4D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6E8962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7A1B5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A46144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五）未按规定补足责任保证金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8E3E47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50CABD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41380E0">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58F16765">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32</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7BC0B2C5">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57E21CFD">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31E395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对省外职业介绍机构在我省未经批准从事职业介绍活动的检查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0468CD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D7E0B8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B6C8CA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550713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238BE9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六）省外职业介绍机构在我省未经批准从事职业介绍活动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0603AC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6F6236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FAD4B8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28C970C">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33</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7BCB7FAA">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0D40A3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1E4BF0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对职业介绍机构、职业技能培训机构或职业技能考核鉴定机构违反国家有关职业介绍、职业技能培训或职业技能考核鉴定的规定的检查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8CB645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E8D8A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职业中介机构、职业技能培训及考核鉴定机构机构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24F34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ADD30F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AA395B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劳动保障监察条例》（国务院令第423号）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 未经劳动保障行政部门许可，从事职业介绍、职业技能培训或者职业技能考核鉴定的组织或者个人，由劳动保障行政部门、工商行政管理部门依照国家有关无照经营查处取缔的规定查处取缔。”</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8B955B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DC4050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2093954">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03575F1">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34</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D674F48">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1082E9AB">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1F1634CE">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职业教育</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B6C76D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对未经批准擅自举办中外合作职业技能培训办学项目，或者以不正当手段骗取中外合作办学项目批准书的检查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59884B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533A2C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0EEA4D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B8D287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6A7F44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外合作职业技能培训办学管理办法》（2006年7月19日劳动和社会保障部令第27号）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E30B68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A13E42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D1A6809">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8C16B3C">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35</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2AB42412">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11708F5B">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C03C30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对中外合作职业技能培训办学项目发布虚假招生简章或者招生广告，骗取钱财的检查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AC1A16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9367B6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中外合作职业技能培训机构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82C66F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F34C0F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669EB0A">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外合作职业技能培训办学管理办法》（2006年7月19日劳动和社会保障部令第27号）第五十五条：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ECF742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1C5F8C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7BF408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33D81FF">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36</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50F8A65F">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CEEB70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DF13F7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对未经批准擅自设立中外合作办学机构，或以不正当手段骗取中外合作办学许可证的检查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4C92F1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F6BED6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中外合作职业技能培训机构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D44EC6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16F786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F15C83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华人民共和国中外合作办学条例》（国务院令第372）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22D1A4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0AFAAE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2F289D7">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98FCC23">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37</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06C4F643">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28F763CF">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A400E0D">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职业教育</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8DD31F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对在中外合作办学机构筹备设立期间招收学生的检查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796ABC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C86339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中外合作办学机构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921D52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D7991A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3BA556F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华人民共和国中外合作办学条例》（国务院令第372第五十二条：“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9CCA86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9FDDA6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B462A9E">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D5EF8A6">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38</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6D528177">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5EA80190">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DDCB23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对中外合作办学者虚假出资或在中外合作办学机构成立后抽逃出资的检查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7FCCEF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8850DD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中外合作办学机构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2DF0F0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C460BC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3138A7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华人民共和国中外合作办学条例》（国务院令第372号）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DDCDC0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F29231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8404DF7">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AEDBC4C">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39</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70B55704">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02BB38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A40C2E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对违反中外合作办学规定发布虚假招生简章，骗取钱财的检查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4DEE0E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A67A41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中外合作办学机构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B59B9A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127A7F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8EEE91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华人民共和国中外合作办学条例》（国务院令第372号第五十七条：“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中外合作办学机构发布虚假招生广告的，依照《中华人民共和国广告法》的有关规定追究其法律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F8D36E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954542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8CCD971">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5CBBF02E">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10</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C8FE438">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4F7AAF88">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621DC58">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职业教育</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E63F0A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对用人单位违反有关规定发放职业培训证书和职业资格证书的检查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1D8235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6D731B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94AD5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9D8C6E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0661408">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四）违反有关规定发放职业培训证书和职业资格证书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70B6A2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D27018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B609CAC">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D40F0CA">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41</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1DF6ABC2">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6CA2003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C4886A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中外合作职业技能培训机构设立、分立、合并、变更及终止的监管（非经营性）</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59D81A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5996A9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中外合作职业技能培训机构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575722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7C8268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410D2B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华人民共和国中外合作办学条例》（2003年3月1日国务院令第372号，2013年7月18日予以修改）第十二条：……申请设立实施职业技能培训的中外合作办学机构，由拟设立机构所在地的省、自治区、直辖市人民政府劳动行政部门审批。第四十二条 ：中外合作办学机构的分立、合并，在进行财务清算后，由该机构理事会、董事会或者联合管理委员会报审批机关批准。第四十三条：中外合作办学机构合作办学者的变更，应当由合作办学者提出，在进行财务清算后，经该机构理事会、董事会或者联合管理委员会同意，报审批机关核准，并办理相应的变更手续。中外合作办学机构住所、法定代表人的变更，应当经审批机关核准，并办理相应的变更手续。中外合作办学机构校长或者主要行政负责人的变更，应当及时办理变更手续。第四十四条：中外合作办学机构名称、层次、类别的变更，由该机构理事会、董事会或者联合管理委员会报审批机关批准。第四十五条：中外合作办学机构有下列情形之一的，应当终止：（一）根据章程规定要求终止，并经审批机关批准的；（二）被吊销中外合作办学许可证的；（三）因资不抵债无法继续办学，并经审批机关批准的。第五十九条：香港特别行政区、澳门特别行政区和台湾地区的教育机构与内地教育机构合作办学的，参照本条例的规定执行。</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419AE0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ACE352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3C500DC">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34A7E13">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42</w:t>
            </w:r>
          </w:p>
        </w:tc>
        <w:tc>
          <w:tcPr>
            <w:tcW w:w="61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tcPr>
          <w:p w14:paraId="40C4667D">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1002EF4D">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0344B2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职业教育</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5E7A1D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对中外合作职业技能培训项目的监管</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12A41F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5767C3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中外合作职业技能培训项目</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19C2FA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11917D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01C6E4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外合作职业技能培训办学管理办法》（2006年7月26日劳动和社会保障部令第27号，2015年4月30日予以修改）第四十三条：有下列情形之一的，中外合作职业技能培训办学项目终止：（一）根据合作协议要求终止，并经审批机关批准的；（二）中外合作办学者有一方被依法吊销办学资格的；（三）被吊销中外合作办学项目批准书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982215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1FAE53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643D1C4">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6EFED6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43</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D623B02">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75EC6493">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5DC5F4E">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职业教育</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5F854B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对普通技工学校、高级技工学校从事教育活动的监管</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794D1A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A0B61F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普通技工学校、高级技工学校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230E6B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3D9B1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1EFB7D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《中华人民共和国职业教育法》第二章、第三章、第四章第十二条至第三十七条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B2A1F3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98ADF0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7DF3F1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EF7BA83">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44</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3E6DB682">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42CE5776">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FB06A2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对民办职业培训学校设立、分立、合并、变更及终止的监管</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81E65D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342404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民办职业培训学校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B420DD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CCB045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94D6F0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481308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40CD72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017051A">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BDFF2A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45</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5C558347">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24D8F8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1E4E5A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对民办学校、民办职业培训学校的监管</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39FBB8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BCE5D2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民办学校、民办职业培训学校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BD4191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实地核查书面检查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5D90AA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ECF9EE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cs="宋体" w:asciiTheme="minorEastAsia" w:hAnsiTheme="minorEastAsia"/>
                <w:color w:val="000000" w:themeColor="text1"/>
                <w:kern w:val="0"/>
                <w:sz w:val="20"/>
                <w:szCs w:val="20"/>
                <w14:textFill>
                  <w14:solidFill>
                    <w14:schemeClr w14:val="tx1"/>
                  </w14:solidFill>
                </w14:textFill>
              </w:rPr>
              <w:br w:type="textWrapping"/>
            </w:r>
            <w:r>
              <w:rPr>
                <w:rFonts w:hint="eastAsia" w:cs="宋体" w:asciiTheme="minorEastAsia" w:hAnsiTheme="minorEastAsia"/>
                <w:color w:val="000000" w:themeColor="text1"/>
                <w:kern w:val="0"/>
                <w:sz w:val="20"/>
                <w:szCs w:val="20"/>
                <w14:textFill>
                  <w14:solidFill>
                    <w14:schemeClr w14:val="tx1"/>
                  </w14:solidFill>
                </w14:textFill>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16B9F8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5B8AF5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FFD22F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9987478">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46</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4D24B93">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101D3FEE">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6FAEEED">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职业教育</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A3A316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对职业技能鉴定机构未取得职业技能鉴定许可或超出职业技能鉴定许可范围进行职业技能鉴定的检查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A4BE3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FFD9E8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 xml:space="preserve">职业技能鉴定机构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EF1B92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6C4E5D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142599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职业技能鉴定管理条例》（2002年11月29日云南省第九届人民代表大会常务委员会第三十一次会议通过）第二十条：“未取得职业技能鉴定许可证或者超出职业技能鉴定许可证范围进行职业技能鉴定的，由县以上劳动保障行政部门责令停止违法行为，宣布鉴定结果无效，退还申请鉴定人员交纳的费用，并处一千元以上五千元以下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CCAB07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4F47F7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904830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E15CD9D">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47</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6401D7D2">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9D1F18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D90BFF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对未取得《中华人民共和国社会力量办学许可证》、《中华人民共和国民办学校办学许可证》或使用无效许可证从事职业培训活动的检查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7E8059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AA32D6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C0BC4F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88BC4F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DFB854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《云南省劳动就业条例》（经过2010年5月28日云南省第十一届人民代表大会常务委员会第十七次会议通过 2010年5月28日云南省第十一届人民代表大会常务委员会公告第24号公布，自公布之日起施行的《云南省人民代表大会常务委员会关于修改部分地方性法规的决定》修正）第二十七条第一款：“未取得《中华人民共和国社会力量办学许可证》或者使用无效许可证从事职业培训活动的，由劳动保障部门依法取缔，没收违法所得，对单位或者直接责任人处2万元以上10万元以下的罚款。构成犯罪的，依法追究刑事责任。”</w:t>
            </w:r>
          </w:p>
          <w:p w14:paraId="318AF0F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cs="宋体" w:asciiTheme="minorEastAsia" w:hAnsiTheme="minorEastAsia"/>
                <w:color w:val="000000" w:themeColor="text1"/>
                <w:kern w:val="0"/>
                <w:sz w:val="20"/>
                <w:szCs w:val="20"/>
                <w14:textFill>
                  <w14:solidFill>
                    <w14:schemeClr w14:val="tx1"/>
                  </w14:solidFill>
                </w14:textFill>
              </w:rPr>
              <w:br w:type="textWrapping"/>
            </w:r>
            <w:r>
              <w:rPr>
                <w:rFonts w:hint="eastAsia" w:cs="宋体" w:asciiTheme="minorEastAsia" w:hAnsiTheme="minorEastAsia"/>
                <w:color w:val="000000" w:themeColor="text1"/>
                <w:kern w:val="0"/>
                <w:sz w:val="20"/>
                <w:szCs w:val="20"/>
                <w14:textFill>
                  <w14:solidFill>
                    <w14:schemeClr w14:val="tx1"/>
                  </w14:solidFill>
                </w14:textFill>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3DB52C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EC85D5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E3141EF">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0CDC16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48</w:t>
            </w:r>
          </w:p>
        </w:tc>
        <w:tc>
          <w:tcPr>
            <w:tcW w:w="61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tcPr>
          <w:p w14:paraId="203C6B65">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A998E5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职业技能考核鉴定</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D63F49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对职业技能鉴定机构在鉴定工作中弄虚作假的检查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38AE36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D85657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职业技能鉴定机构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7C2992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1CAED7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62BE55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职业技能鉴定管理条例》（2002年11月29日云南省第九届人民代表大会常务委员会第三十一次会议通过）第二十一条：“职业技能鉴定机构在鉴定工作中弄虚作假的，其鉴定结果无效，由县以上劳动保障行政部门责令改正，并对职业技能鉴定机构处一万元以上五万元以下罚款，对直接负责的主管人员和其他直接责任人员处一千元以上五千元以下罚款；拒不改正的，由发证机关吊销职业技能鉴定许可证。”</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AFB237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BBD1BF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294864D">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5AFC75E">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49</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82F6062">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36812613">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1EE0AE22">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职业技能考核鉴定</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5011F6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民办学校是否有《中华人民共和国民办教育促进法》第62条的情形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7A9042F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68B33B2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6B2128E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6756722">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3141A6C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《中华人民共和国民办教育促进法》第6派遣2条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4F6FF1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01940A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06849F1">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760E792">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50</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14D3F1B2">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1D1FBEE9">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58C4D4B">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社会组织或个人是否擅自举办实施职业技能培训的民办学校</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014E86F1">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2E34FECD">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2C133666">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0CA039B">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B3AE21F">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《中华人民共和国民办教育促进法》第64条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91FD65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82B7C0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DA82C4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DFC64D6">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51</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02556C66">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620F12A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734E821">
            <w:pPr>
              <w:spacing w:line="240" w:lineRule="exact"/>
              <w:jc w:val="center"/>
              <w:rPr>
                <w:rFonts w:cs="宋体"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职业技能培训机构或者职业技能考核鉴定机构违反国家有关职业技能培训或者职业技能考核鉴定规定的行为</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685024BA">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1F02F97F">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40E05850">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444765C">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3E3039E0">
            <w:pPr>
              <w:spacing w:line="240" w:lineRule="exact"/>
              <w:jc w:val="center"/>
              <w:rPr>
                <w:rFonts w:cs="宋体"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《劳动保障监察条例》第28条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D21F5F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E4BC83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D259449">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FA17EA6">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52</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1763A8E5">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719D5FC2">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5DA4EA80">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职业技能考核鉴定</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0B88598">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实施职业技能培训的民办学校是否有《民办</w:t>
            </w:r>
            <w:bookmarkStart w:id="0" w:name="_GoBack"/>
            <w:bookmarkEnd w:id="0"/>
            <w:r>
              <w:rPr>
                <w:rFonts w:hint="eastAsia" w:cs="宋体" w:asciiTheme="minorEastAsia" w:hAnsiTheme="minorEastAsia"/>
                <w:color w:val="000000" w:themeColor="text1"/>
                <w:kern w:val="0"/>
                <w:sz w:val="20"/>
                <w:szCs w:val="20"/>
                <w14:textFill>
                  <w14:solidFill>
                    <w14:schemeClr w14:val="tx1"/>
                  </w14:solidFill>
                </w14:textFill>
              </w:rPr>
              <w:t>教育促进法实施条例》第47、49条的情形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18FF129A">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4AD827C7">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7B6A370A">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7C450E3">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4B31211">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《民办教育促进法实施条例》第47、49条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ED5FEE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6DEE9F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842AFE8">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5DEFE76">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53</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57ED98FF">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65D7F1C9">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8AF3812">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实施职业技能培训的民办学校是否将出资人取得回报比例的决定和向社会公布的有关办学水平和教育质量等材料、财务状况报审批机关备案，或者备案材料不真实的情形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6DD2BF00">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75B4B5AE">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64E228DA">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DE2B278">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3F4431C">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《民办教育促进法实施条例》第50条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5C4784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0AC323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1E93A59">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DB4324B">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54</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37C70A9A">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6B2B9B2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4616D12">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实施职业技能培训的民办学校是否存在管理混乱严重影响教育教学，存在《民办教育促进法实施条例》第51条的情形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6DE13925">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03301583">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3A22AEC3">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9DFAD87">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0DB2A08">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《民办教育促进法实施条例》第51条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49D3BD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12831B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CD15C0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9AD175E">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55</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5873A0AD">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601189CA">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1D37177B">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职业技能考核鉴定</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907BE8F">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实施职业技能培训的中外合作办学机构是否存在未经批准增加收费项目或者提高收费标准的情形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23E28F5A">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5DA10CD3">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50E824C5">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DF1A801">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86908DE">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《中外合作办学条例》第55条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C69D9F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1024BE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6A46CDB">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4FC0831">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56</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484FBA69">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72DA7FEF">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1BC570F">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实施职业技能培训的中外合作办学机构是否存在管理混乱、教育教学质量低下，造成恶劣影响的情形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1DC5E1C4">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07DEDF77">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2528B688">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8C3CCD0">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1633D07">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《中外合作办学条例》第56条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96A49E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F3D2FF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1B8E2519">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FB73CD5">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57</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522D2393">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2D35573B">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F731C21">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实施职业技能培训的中外合作办学机构是否存在发布虚假招生简章，骗取钱财的情形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1AD12718">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2B98A4FD">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0CB15AFA">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F9448C5">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307B3857">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《中外合作办学条例》第57条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A00FA2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FA2199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D6C1404">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D90999E">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58</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30B19013">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FF62DC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86A0E2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用人单位是否违反有关规定发放职业培训证书和职业资格证书</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194D2F5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3506414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19DB117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625C683">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F97E7C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《云南省劳动监察条例》第24条第4款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51F514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761652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AD88E5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52AEDD2">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59</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4C4E6A51">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332FBE6C">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59F1A58">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职业技能考核鉴定</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D064E2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用人单位是否取得《中华人民共和国社会力量办学许可证》或者使用无效许可证从事职业培训活动，社会力量办学责任保证金用于赔偿后，是否按照规定补足缺额，通知停止办学期间，是否仍然进行办学活动</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6D73F7B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3BDCD56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475B7EA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BBE3778">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C24869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《云南省劳动就业条例》第25条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ACBC43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1AF070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1726D74">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B7CF96E">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60</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49932956">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74083F5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0E83581">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职业技能鉴定机构在鉴定工作中不存在弄虚作假</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06CEAA2F">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4FB3CEFB">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0898B4AD">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A6BD312">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82C9127">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《云南省职业技能鉴定管理条例》第21条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44C059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209AB1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506B9A4">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D46F661">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61</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5C41C69">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641E1F24">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76918BA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职业教育</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B4D3C9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对用人单位伪造、变造、买卖职业资格证书的检查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29B7DA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001A77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253300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ED3C73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3426A49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云南省职业技能鉴定管理条例》（2002年11月29日云南省第九届人民代表大会常务委员会第三十一次会议通过）第二十四条：“伪造、变造、买卖职业资格证书的，由县以上劳动保障行政部门没收违法所得，并处违法所得一倍以上五倍以下罚款；无违法所得的，处一千元以上五千元以下罚款；构成犯罪的，依法追究刑事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59A1B6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15B29A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77A904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0811B8B">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62</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77E53799">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290281B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外国人就业、台港澳人员就业</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C0362D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对伪造、涂改、冒用、转让、买卖就业证和许可证的外国人和用人单位的检查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DE30D3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54844D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用人单位、个人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72FF72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1902B5A">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E7AF5A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外国人在中国就业管理规定》（根据2010年11月12日中华人民共和国人力资源和社会保障部令第7号修正）第三十条：对伪造、涂改、冒用、转让、买卖就业证和许可证的外国人和用人单位，由劳动行政部门收缴就业证和许可证书，没收其非法所得，并处以一万元以上十万元以下的罚款；情节严重构成犯罪的， 移送司法机关依法追究刑事责任。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F9516F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E62B82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39A80C8">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A9DDD72">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63</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46337D4C">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7C61A4F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9D723F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用人单位是否存在聘雇或者接受被派遣台港澳人员，未为其办理就业证或未办理备案手续的情形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011E62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99B2FB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FDDDE4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8A84D6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F91E51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《台湾香港澳门居民在内地就业管理规定》第16条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0059CF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2992C7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6260D4C">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A78490F">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64</w:t>
            </w:r>
          </w:p>
        </w:tc>
        <w:tc>
          <w:tcPr>
            <w:tcW w:w="619" w:type="dxa"/>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12EEDFA3">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47C0A121">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568980D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外国人就业、台港澳人员就业</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97F22FB">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用人单位与聘雇台、港、澳人员终止、解除劳动合同或者台、港、澳人员任职期满，是否存在未办理就业证注销手续的情形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25A3AB1">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B1DA7F0">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E7C5535">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2DF314A">
            <w:pPr>
              <w:spacing w:line="240" w:lineRule="exac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w:t>
            </w:r>
            <w:r>
              <w:rPr>
                <w:rFonts w:hint="eastAsia" w:cs="宋体" w:asciiTheme="minorEastAsia" w:hAnsiTheme="minorEastAsia"/>
                <w:color w:val="000000" w:themeColor="text1"/>
                <w:kern w:val="0"/>
                <w:sz w:val="20"/>
                <w:szCs w:val="20"/>
                <w14:textFill>
                  <w14:solidFill>
                    <w14:schemeClr w14:val="tx1"/>
                  </w14:solidFill>
                </w14:textFill>
              </w:rPr>
              <w:t>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3CA4EF0">
            <w:pPr>
              <w:spacing w:line="240" w:lineRule="exact"/>
              <w:jc w:val="center"/>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《台湾香港澳门居民在内地就业管理规定》第17条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E239E7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D5C35B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536C160">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0588F0B">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65</w:t>
            </w:r>
          </w:p>
        </w:tc>
        <w:tc>
          <w:tcPr>
            <w:tcW w:w="619" w:type="dxa"/>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3D442134">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5C3933F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3F2288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用人单位是否存在伪造、涂改、冒用、转让台、港、澳人员就业证的行为</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D2581D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7001DB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E6CAE8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A3C9AFB">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BF2245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《台湾香港澳门居民在内地就业管理规定》第18条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B0512D1">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8BAE26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03989C78">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45607E6">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66</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1A16235C">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12391C82">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27CFD44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9CC2BC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外国人是否存在拒绝检查就业证、擅自变更用人单位、擅自更换职业、擅自延长就业期限的情形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29C0B5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F2342D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F5FD90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2006BF9">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2AEA66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《外国人在中国就业管理规定》第29条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7B7687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E489A1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32CF58A">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482C9A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67</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6FDDD3E8">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2E146E0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外国人就业、台港澳人员就业</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71E6A1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外国人和用人单位是否存在伪造、涂改、冒用、转让、买卖就业证和许可证书的行为</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BC7BD5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5793E6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2BDFBD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8EB713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DDA753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《外国人在中国就业管理规定》第30条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01F6B6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67D77F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F8D606E">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01B07A3">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68</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58783E05">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1CEBAD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规章制度</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5B5B63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对用人单位直接涉及劳动者切身利益的规章制度违反法律、法规规定的检查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CFB1A2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F5E1C2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3C6438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A26101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019EDF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2007年6月29日第十届全国人民代表大会常务委员会第二十八次会议通过，2007年6月29日中华人民共和国主席令第65号公布，2012年12月28日根据《全国人民代表大会常务委员会关于修改&lt;中华人民共和国劳动合同法&gt;的决定》修订）第八十条：用人单位直接涉及劳动者切身利益的规章制度违反法律、法规规定的，由劳动行政部门责令改正，给予警告；给劳动者造成损害的，应当承担赔偿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6E928A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60E8BE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F74F60B">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C4C454C">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69</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0320E7ED">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65C001AF">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F7BF8F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0C1A0B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用人单位制定的内部管理劳动规章制度是否违反法律、法规</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1299DB1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04E5BD9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71D194D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C2FB2D3">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32B4C3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《中华人民共和国劳动法》第89条</w:t>
            </w:r>
          </w:p>
          <w:p w14:paraId="6B359D9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《中华人民共和国劳动合同法》第80条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66ED71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39A252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E877B2C">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A3B6021">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70</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7053A527">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left w:val="single" w:color="000000" w:sz="4" w:space="0"/>
              <w:right w:val="single" w:color="000000" w:sz="4" w:space="0"/>
            </w:tcBorders>
            <w:shd w:val="clear" w:color="000000" w:fill="FFFFFF"/>
            <w:tcMar>
              <w:top w:w="15" w:type="dxa"/>
              <w:left w:w="15" w:type="dxa"/>
              <w:right w:w="15" w:type="dxa"/>
            </w:tcMar>
            <w:vAlign w:val="center"/>
          </w:tcPr>
          <w:p w14:paraId="29EDC19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劳动合同和招用工管理</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6A9BD5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对用人单位以担保或其他名义向劳动者收取财物的检查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67719B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D11F8E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DA3DA4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41993E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5F8358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2007年6月29日第十届全国人民代表大会常务委员会第二十八次会议通过，2007年6月29日中华人民共和国主席令第65号公布，2012年12月28日根据《全国人民代表大会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E2DB47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98A56B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765CD88D">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C435DA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71</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98A38EE">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1F75A192">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4E50D2DD">
            <w:pPr>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0A2BF533">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9A3A72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对劳动者依法解除或终止劳动合同，用人单位扣押劳动者档案或其他物品的检查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E6B8B6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2FF244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4CC1F2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6B9947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32FF991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《中华人民共和国劳动合同法》（2007年6月29日第十届全国人民代表大会常务委员会第二十八次会议通过  2007年6月29日中华人民共和国主席令第65号公布  2012年12月28日根据《全国人民代表大会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90DA4F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F3D6C3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D98A78D">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F5ECA6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72</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5C53D1BF">
            <w:pPr>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69EF44A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7B2760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对用人单位违反劳动合同法有关建立职工名册规定的检查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CD0092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392BBA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D41C69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85CF68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2BC3A9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实施条例》（国务院令第535号）第三十三条：“用人单位违反劳动合同法有关建立职工名册规定的，由劳动行政部门责令限期改正；逾期不改正的，由劳动行政部门处2000元以上2万元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7AA6EF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992A8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A97970B">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4DF73E3">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73</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517A009A">
            <w:pPr>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left w:val="single" w:color="000000" w:sz="4" w:space="0"/>
              <w:right w:val="single" w:color="000000" w:sz="4" w:space="0"/>
            </w:tcBorders>
            <w:shd w:val="clear" w:color="000000" w:fill="FFFFFF"/>
            <w:tcMar>
              <w:top w:w="15" w:type="dxa"/>
              <w:left w:w="15" w:type="dxa"/>
              <w:right w:w="15" w:type="dxa"/>
            </w:tcMar>
            <w:vAlign w:val="center"/>
          </w:tcPr>
          <w:p w14:paraId="1D771FE0">
            <w:pPr>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劳动合同和招用工管理</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2A88DD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对用人单位招用人员未按规定订立劳动合同或者订立法定条款不完备劳动合同的检查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68C146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78B444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92DCC1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p w14:paraId="670030A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332060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3AD19C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《云南省劳动监察条例》（1998年11月27日云南省第九届人民代表大会常务委员会第六次会议通过） 第二十二条：用人单位招用人员未按规定订立劳动合同或者订立法定条款不完备劳动合同的，责令限期改正，逾期不改的，对用人单位按每招用一人</w:t>
            </w:r>
          </w:p>
          <w:p w14:paraId="25E1986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处以50元的罚款，并对法定代表人处以200元的罚款。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57E05F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104FE58">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D10E999">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E6D0918">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74</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41C48547">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04FAD58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0E3D9D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对用人单位未依法订立劳动合同的检查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01716F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853553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58998AC">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DA7859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4E1BB4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职工劳动权益保障条例》（2005年3月25日云南省第十届人民代表大会常务委员会第15次会议通过）第三十九条：“用人单位违反本条例第九条第一款、第二款规定不与职工订立、无故拖延订立书面劳动人事合同，或者订立的劳动人事合同法定条款不完备的，由劳动保障行政部门或者人事行政部门责令用人单位在30日内改正；逾期不改的，处以2000元以上2万元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FB4298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E29E0E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C1207A0">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16EDA8E">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75</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3094342B">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5A2B59FC">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322FE2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对不按规定签订集体合同的检查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D55D64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6D2311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B6248E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FACD54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5B6640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《云南省劳动监察条例》（1998年11月27日云南省第九届人民代表大会常务委员会第六次会议通过）第二十二条：不按规定签订集体合同的，处以用人单位1000元的罚款。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F64337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62D678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93989FD">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D91322D">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76</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117CD494">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7E542AFB">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8A7F19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对用人单位不执行集体合同约定的劳动标准或其他事项的检查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34B2B1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834A8C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9ABC00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A86BF8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792B6E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二）不执行集体合同约定的劳动标准或者其他事项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95733C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D72B52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3A607D7">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C1F121E">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77</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7CC2A5B">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66BF7F35">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left w:val="single" w:color="000000" w:sz="4" w:space="0"/>
              <w:right w:val="single" w:color="000000" w:sz="4" w:space="0"/>
            </w:tcBorders>
            <w:shd w:val="clear" w:color="000000" w:fill="FFFFFF"/>
            <w:tcMar>
              <w:top w:w="15" w:type="dxa"/>
              <w:left w:w="15" w:type="dxa"/>
              <w:right w:w="15" w:type="dxa"/>
            </w:tcMar>
            <w:vAlign w:val="center"/>
          </w:tcPr>
          <w:p w14:paraId="2A25F46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劳动合同和招用工管理</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31BBA7F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用人单位提供的劳动合同文本是否载明《中华人民共和国劳动合同法》规定的劳动合同必备条款</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D29003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693648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E8B896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D253B5D">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E44549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《中华人民共和国劳动合同法》第81条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A2717D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6108C1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2473A957">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4DF0923">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78</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16142887">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60F0798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0C6B518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用人单位是否将劳动合同文本交付劳动者</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E7BC97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6F15A6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B7589F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06973FD">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B53DA5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《中华人民共和国劳动合同法》第81条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299031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FAD96E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3208B3A0">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6EC5CC8">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79</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21DED196">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5469D53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7B34051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用人单位是否违反《中华人民共和国劳动合同法》规定约定试用期</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82AF03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396460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D39AED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7115E2F">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0DC6FD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《中华人民共和国劳动合同法》第83条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40229D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6D667A0">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51C649A8">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6514F75">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80</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68819720">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615B2446">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369FACD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用人单位是否违反《中华人民共和国劳动合同法》规定，扣押劳动者居民身份证等证件</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BD29EA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EB2A0D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E62342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093F7F8">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B9C889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《中华人民共和国劳动合同法》第84条第1款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0376483">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A7969D7">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4960F356">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5F8A7ED">
            <w:pPr>
              <w:widowControl/>
              <w:spacing w:line="240" w:lineRule="exact"/>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 xml:space="preserve"> 81</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C908340">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6869DFF2">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6F24E3D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6121AB5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用人单位是否按照《中华人民共和国劳动法》的规定的条件解除劳动合同或者故意拖延不订立劳动合同</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7677FB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E67E00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3416E6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CDCADDC">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250104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《中华人民共和国劳动法》第98条；《劳动保障监察条例》第24条;《云南省劳动监察条例》第22条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8C98D6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3ECA7A9">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r>
      <w:tr w14:paraId="6C5BA041">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A86D21B">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82</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65E1AEE3">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left w:val="single" w:color="000000" w:sz="4" w:space="0"/>
              <w:right w:val="single" w:color="000000" w:sz="4" w:space="0"/>
            </w:tcBorders>
            <w:shd w:val="clear" w:color="000000" w:fill="FFFFFF"/>
            <w:tcMar>
              <w:top w:w="15" w:type="dxa"/>
              <w:left w:w="15" w:type="dxa"/>
              <w:right w:w="15" w:type="dxa"/>
            </w:tcMar>
            <w:vAlign w:val="center"/>
          </w:tcPr>
          <w:p w14:paraId="189F8152">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劳动合同和招用工管理</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19A4E4E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用人单位是否违反《中华人民共和国劳动合同法》有关建立职工名册规定</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DC2354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18FB56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80013E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033ADD6">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DD8DF0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《《中华人民共和国劳动合同法》实施条例》第33条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E312D1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7CF0B58">
            <w:pPr>
              <w:jc w:val="center"/>
              <w:rPr>
                <w:rFonts w:asciiTheme="minorEastAsia" w:hAnsiTheme="minorEastAsia"/>
                <w:color w:val="000000" w:themeColor="text1"/>
                <w:sz w:val="20"/>
                <w:szCs w:val="20"/>
                <w14:textFill>
                  <w14:solidFill>
                    <w14:schemeClr w14:val="tx1"/>
                  </w14:solidFill>
                </w14:textFill>
              </w:rPr>
            </w:pPr>
          </w:p>
        </w:tc>
      </w:tr>
      <w:tr w14:paraId="0CE9BE61">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FFE58A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83</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5C849B56">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34F43CF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F493EE3">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用人单位是否向协商代表提供开展工资集体协商所必需的工作条件和工作时间</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4FEB9D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BF28CC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8CE225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44850D0">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45248D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《云南省企业工资集体协商条例》第39条第2款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4E4A75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B5A510B">
            <w:pPr>
              <w:jc w:val="center"/>
              <w:rPr>
                <w:rFonts w:asciiTheme="minorEastAsia" w:hAnsiTheme="minorEastAsia"/>
                <w:color w:val="000000" w:themeColor="text1"/>
                <w:sz w:val="20"/>
                <w:szCs w:val="20"/>
                <w14:textFill>
                  <w14:solidFill>
                    <w14:schemeClr w14:val="tx1"/>
                  </w14:solidFill>
                </w14:textFill>
              </w:rPr>
            </w:pPr>
          </w:p>
        </w:tc>
      </w:tr>
      <w:tr w14:paraId="45AB10F9">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1DF0596">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84</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442D1E51">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4ACFAADD">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0F45379E">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51C4278">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用人单位是否履行工资专项集体合同</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325E2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CF6B46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AD6BB2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39D36AC">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F96258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就业促进法第67条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3434C4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2D84E72">
            <w:pPr>
              <w:jc w:val="center"/>
              <w:rPr>
                <w:rFonts w:asciiTheme="minorEastAsia" w:hAnsiTheme="minorEastAsia"/>
                <w:color w:val="000000" w:themeColor="text1"/>
                <w:sz w:val="20"/>
                <w:szCs w:val="20"/>
                <w14:textFill>
                  <w14:solidFill>
                    <w14:schemeClr w14:val="tx1"/>
                  </w14:solidFill>
                </w14:textFill>
              </w:rPr>
            </w:pPr>
          </w:p>
        </w:tc>
      </w:tr>
      <w:tr w14:paraId="50D903D5">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9F5264E">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85</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68681D3F">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3D95FEE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8ABAF9A">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企业单位是否按照国家规定提取职工教育经费或者挪用职工教育经费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6FD193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CDFA1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27A7AA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62B013">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C66B7C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《就业服务与就业管理规定》第67条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A70435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7ECEB8A">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4EC38AB9">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5E2CD9D">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86</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0234A29B">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1D313134">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36E0DCD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用人单位在招用人员过程中是否提供虚假招聘信息，、发布虚假招聘广告、招用无合法身份证件的人员或者以招用人员为名牟取不正当利益或进行其他违法活动</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AC22A4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8A3795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9291F0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A0DBDC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95D46F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工会法第50条、《劳动保障监察条例》第29条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8EEC21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37D68C9">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482A6AE8">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411F465">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87</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16B57B6">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5B0E003A">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left w:val="single" w:color="000000" w:sz="4" w:space="0"/>
              <w:right w:val="single" w:color="000000" w:sz="4" w:space="0"/>
            </w:tcBorders>
            <w:shd w:val="clear" w:color="000000" w:fill="FFFFFF"/>
            <w:tcMar>
              <w:top w:w="15" w:type="dxa"/>
              <w:left w:w="15" w:type="dxa"/>
              <w:right w:w="15" w:type="dxa"/>
            </w:tcMar>
            <w:vAlign w:val="center"/>
          </w:tcPr>
          <w:p w14:paraId="3478767D">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劳动合同和招用工管理</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0490FA0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用人单位是否在国家法律、行政法规和国务院卫生行政部门规定禁止乙肝病原携带者从事的工作岗位以外招用人员时，将乙肝病毒血清指标作为体检标准</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5078F4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B6E65E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223F22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522F0A1">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1D4B67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工会法第51条、《劳动保障监察条例》第29条第2项</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77DEEB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E33AD5A">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270562C4">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5CD1724D">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88</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3059597B">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A9EB58F">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p>
        </w:tc>
        <w:tc>
          <w:tcPr>
            <w:tcW w:w="1559" w:type="dxa"/>
            <w:tcBorders>
              <w:top w:val="single" w:color="000000"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8588A48">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用人单位是否及时为劳动者办理就业登记手续</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3F5582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06061B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C1F7E8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206E21F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4E0945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工会法第52条、《劳动保障监察条例》第29条第3和第4项</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CCEA8E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65B8686">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53413604">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ED922F4">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89</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334B16E2">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4F77CB5">
            <w:pPr>
              <w:widowControl/>
              <w:spacing w:line="240" w:lineRule="exact"/>
              <w:jc w:val="left"/>
              <w:rPr>
                <w:rFonts w:cs="宋体" w:asciiTheme="minorEastAsia" w:hAnsiTheme="minorEastAsia"/>
                <w:color w:val="000000" w:themeColor="text1"/>
                <w:kern w:val="0"/>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妨碍行政执法</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BF71F7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对用人单位不提供或不如实提供签订或履行集体合同所需真实情况和资料的检查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688045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C7DFE4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4ECFA9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F84F51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835170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三）不提供或者不如实提供签订或者履行集体合同所需真实情况和资料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AC7C4E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4884E3C">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12956CDA">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CEEFBCA">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90</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0AA528DF">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5C5A9E6D">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56FB514A">
            <w:pPr>
              <w:widowControl/>
              <w:spacing w:line="240" w:lineRule="exact"/>
              <w:jc w:val="left"/>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920BE0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用人单位是否有《劳动保障监察条例》第30条规定的阻挠检查的情形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19A6D4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B868A8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3F488A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DC01A1">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E543D6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《劳动保障监察条例》第30条；《云南省劳动监察条例》第29条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869591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B21666F">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13A3BA5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D32EA00">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91</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0DEF2BA5">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BCC3531">
            <w:pPr>
              <w:widowControl/>
              <w:spacing w:line="240" w:lineRule="exact"/>
              <w:jc w:val="left"/>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2BD8F1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用人单位是否存在违反《工伤保险条例》第19条拒不协助对事故进行调查核实的情形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9FDFB7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A096FC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248F1D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E4F0863">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C097B8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《工伤保险条例》第63条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B1B3B5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E024F34">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7EB43AE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EE70E8B">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92</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55C397B5">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left w:val="single" w:color="000000" w:sz="4" w:space="0"/>
              <w:right w:val="single" w:color="000000" w:sz="4" w:space="0"/>
            </w:tcBorders>
            <w:shd w:val="clear" w:color="000000" w:fill="FFFFFF"/>
            <w:tcMar>
              <w:top w:w="15" w:type="dxa"/>
              <w:left w:w="15" w:type="dxa"/>
              <w:right w:w="15" w:type="dxa"/>
            </w:tcMar>
            <w:vAlign w:val="center"/>
          </w:tcPr>
          <w:p w14:paraId="6AC3BE8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劳动合同和招用工管理</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7B4AE22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对用人单位不当变更或解除职工一方代表的劳动合同的的检查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A81D3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6F53AB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55C410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97973D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DD1E48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四）不当变更或者解除职工一方代表的劳动合同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5C9EFD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4256AC0">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219F55BA">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C5FD28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93</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16E044C2">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ED02AF7">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BB9456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对职工方或者上级工会提出协商要求后，企业拒绝开展工资集体协商或者拖延答复的检查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B6F96A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CF83FA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D099A1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30A8FA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B62176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《云南省企业工资集体协商条例》（2012年3月31日云南省第十一届人民代表大会常务委员会第三十次会议通过） 第三十九条企业违反本条例规定，有下列情形之一的，由人力资源和社会保障行政部门责令改正，并处5000元以上2万元以下罚款；引发群体性事件，造成严重后果的，由有关部门依法追究相关责任人责任：（一）职工方或者上级工会提出协商要求后，拒绝开展工资集体协商或者拖延答复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9561A6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140CF89">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A582C1B">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63EF84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94</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7D2FBA6">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37E65C48">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A5BAC2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妨碍行政执法</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8FB6EB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对企业不提供与工资集体协商有关信息资料或者提供虚假信息资料的检查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C51590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7C8B89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88D319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8592A1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5D5A43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二）不提供与工资集体协商有关信息资料或者提供虚假信息资料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53325C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46D7000">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561C73CB">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1FDA6EE">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95</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2F32785D">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B1BBC5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劳动合同和招用工管理</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4BC15E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对企业不向协商代表提供开展工资集体协商所必需的工作条件和工作时间的检查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5CE05E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3703CF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3EA019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D5677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D35370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三）不向协商代表提供开展工资集体协商所必需的工作条件和工作时间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134E53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91B8F72">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CFD818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A66D97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96</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4B8206E3">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09FECFAF">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284ADCA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劳动合同和招用工管理</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DC1BD0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对企业不履行工资专项集体合同的检查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1F2EE5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4047D9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97F417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F1E5BB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3D9AC87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四）不履行工资专项集体合同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F0DA17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CE7D599">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63D3FF40">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BEB6FB3">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97</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1ADFBD07">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7406DCA">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8B9FC0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对无正当理由拒绝进行工资集体协商等平等协商签订集体合同的检查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89701D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5ADE1E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8F266F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49C41D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54A68A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《云南省企业工会条例》(2010年11月26日云南省第十一届人民代表大会常务委员会第二十次会议通过）第三十七条 企业有下列情形之一的，由县级以上人民政府及其人力资源和社会保障行政部门责令改正；拒不改正的，处5000元以上2万元以下罚款；造成严重后果的，依法追究责任：（四）无正当理由拒绝进行工资集体协商等平等协商签订集体合同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0C087A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6DFC1ED">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4EED4859">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AF6FB44">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98</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54777AB7">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A0FA49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09CE52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对涂改、倒卖、出租、出借《劳务派遣经营许可证》，或者以其他形式非法转让《劳务派遣经营许可证》的检查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0B4FCA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D03066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BF5113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06B427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888DA6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行政许可实施办法》（2013年6月20日人力资源和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A2E676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1A25E5">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729A326">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FC3B21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99</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449F5AA">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0462EE3B">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50D7E405">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74A309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对隐瞒真实情况或者提交虚假材料取得劳务派遣行政许可的检查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875DC8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00CF76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218113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FFCB1A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E5111F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行政许可实施办法》（2013年6月20日人力资源和社会保障部令第19号）第三十三条：劳务派遣单位有下列情形之一的，由人力资源社会保障行政部门处1万元以下的罚款；情节严重的，处1万元以上3万元以下的罚款：（二）隐瞒真实情况或者提交虚假材料取得劳务派遣行政许可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0B1069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2458B76">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541B3081">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7DA884A">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100</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1BBF94B3">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64A58C74">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D72FA7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对以欺骗、贿赂等不正当手段取得劳务派遣行政许可的检查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F4300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D6CE66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8F3557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B227C7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842EAF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行政许可实施办法》（2013年6月20日人力资源和社会保障部令第19号）第三十三条：劳务派遣单位有下列情形之一的，由人力资源社会保障行政部门处1万元以下的罚款；情节严重的，处1万元以上3万元以下的罚款：（三）以欺骗、贿赂等不正当手段取得劳务派遣行政许可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A5B746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2E324F5">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4B5C7ED4">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A8AE8DB">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101</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3D78BC57">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4A38D75E">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41D386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劳务派遣单位与被派遣劳动者订立的劳动合同是否载明劳动合同必备条款</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60AE72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9FD4A3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77D8B2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4AB8FC2">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6366CE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《中华人民共和国劳动合同法》第58、92条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81390C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9EDD465">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2AD610CF">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FEF2013">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102</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3857AB1F">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6A80C7AC">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6E2DAA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劳务派遣单位是否存在没有与劳动者签订二年以上固定期限劳动合同的情形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5EB9E4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114CFC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AA2FA7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279C704">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AAA301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《中华人民共和国劳动合同法》第58条第2款、第92条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0C89EE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616F020">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010E59DD">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F31C0B1">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103</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5628FE7B">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712124A6">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C03F63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D7FE76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被派遣劳动者在无工作期间，劳务派遣单位是否存在未按照所在地人民政</w:t>
            </w:r>
            <w:r>
              <w:rPr>
                <w:rFonts w:hint="eastAsia" w:asciiTheme="minorEastAsia" w:hAnsiTheme="minorEastAsia"/>
                <w:color w:val="000000" w:themeColor="text1"/>
                <w:sz w:val="20"/>
                <w:szCs w:val="20"/>
                <w:lang w:val="en-US" w:eastAsia="zh-CN"/>
                <w14:textFill>
                  <w14:solidFill>
                    <w14:schemeClr w14:val="tx1"/>
                  </w14:solidFill>
                </w14:textFill>
              </w:rPr>
              <w:t>府</w:t>
            </w:r>
            <w:r>
              <w:rPr>
                <w:rFonts w:hint="eastAsia" w:asciiTheme="minorEastAsia" w:hAnsiTheme="minorEastAsia"/>
                <w:color w:val="000000" w:themeColor="text1"/>
                <w:sz w:val="20"/>
                <w:szCs w:val="20"/>
                <w14:textFill>
                  <w14:solidFill>
                    <w14:schemeClr w14:val="tx1"/>
                  </w14:solidFill>
                </w14:textFill>
              </w:rPr>
              <w:t>工资标准向其按月支付工资报酬的情形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4ABCBD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896FDA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4D1B51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D074D05">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F91C61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《中华人民共和国劳动合同法》第58条第2款、第92条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2A2B3E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324DE47">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777DD2EE">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5B342E9F">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104</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533C1908">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336B861B">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3101CA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劳务派遣单位派遣劳动者，是否存在未与用工单位签订劳务派遣协议，或者协议内容未约定派遣岗位和人员数量、派遣期限、劳动报酬和社保费用的数额与支付方式以及违反协议责任的情形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2B7057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ECF3FA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F6586D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0D4AB97">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96A411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《中华人民共和国劳动合同法》第59条、第92条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634883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5BB53F5">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547470ED">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47A367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105</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6AD2FA8F">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6DFDD64B">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F81767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劳务派遣单位是否存在未将劳务派遣协议的内容告知被派遣劳动者的情形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247F14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8CE8E1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9615A0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9400AF3">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D5E1CD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《中华人民共和国劳动合同法》第60条第1款、第92条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4452A0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44B2855">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57C3FAA8">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9EB92CA">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106</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46054D3D">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7E4FBEE5">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5926A05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7A70B03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劳务派遣单位是否存在克扣用工单位按照劳务派遣协议支付给被派遣劳动者的劳动报酬的情形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81DA81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4FC452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F9CE0B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F4845A6">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73F6D9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《中华人民共和国劳动合同法》第60条第2款、92条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4AA8AE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2376924">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F236311">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F02B430">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107</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742FD73F">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07E5F1B2">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13EA71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劳务派遣单位是否存在克扣用工单位按照劳务派遣协议支付给被派遣劳动者的劳动报酬的情形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B8A0A9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F11441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4876CA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B45FA61">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5B0FBB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《中华人民共和国劳动合同法》第60条第2款、92条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DCCC0F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FBC1376">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46EA1FD5">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5A9C05F">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108</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65D38845">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155C402D">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A0C0FA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用工单位是否存在向被派遣劳动者收取费用的情形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DD5D15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F29A5E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5079DD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3705E58">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1C9D6C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《中华人民共和国劳动合同法》第60条第3款、第92条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910685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9EC419D">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231B807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161EDDC">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109</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5DD0AB5F">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28CC4F57">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2A03E158">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7482F9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劳务派遣单位是否存在向设立该单位的用人单位或者其所属单位派遣劳动者的情形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D0BAEA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D2196E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B98068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38C9628">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411741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《中华人民共和国劳动合同法》第67、92条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A5684D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8A2E983">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0F2E881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F810575">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110</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46CFA721">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32D300D6">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72719D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用工单位是否存在设立劳务派遣单位向本单位或所属单位派遣劳动者的情形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D2BAAF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33FA40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BFE251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4DD94E7">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36D6CD6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《中华人民共和国劳动合同法》第67、92条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4E1179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30B881D">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5B75BE91">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68F6946">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111</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11F20C34">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61BD85EC">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DEC708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用工单位是否存在未根据工作岗位的实际需要与劳务派遣单位确定派遣期限，或者将连续用工期限分割订立数个短期劳务派遣协议的情形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BA472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DE8989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EDEFFF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0677DA2">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A69E06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《中华人民共和国劳动合同法》第59条第2款、92条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465EC6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6FF1C4E">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75F5010A">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7BE59AF">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112</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6782B564">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15C8CEA">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05A3F3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用工单位是否存在未依法履行第62条第1款的情形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6A875D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4D4B55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B7C8EB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087DC0A">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D47D52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《中华人民共和国劳动合同法》第62条第1款、92条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2ECA6D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D9E80EB">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033139F9">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351806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113</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29FAC6F">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7BF9410C">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A8A8A7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6C516BD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用工单位是否有将被派遣劳动者再派遣到其他用人单位的情形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3DEB75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9CEAD1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054D4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20C04E8">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913703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《中华人民共和国劳动合同法》第62条第2款、92条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887421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9C95031">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63BA9BE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5D9F7ABF">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114</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10930EB1">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64B871DD">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316DF1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单位或个人是否存在未经许可，擅自经营劳务派遣业务的情形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30BBF0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6E644C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998121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BAC1FB6">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4496EB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《中华人民共和国劳动合同法》第92条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3EC699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79E36B7">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582F737A">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B4F0BB8">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115</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062FD39D">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1852D788">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C44F88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劳务派遣单位在申请《劳务派遣经营许可证》时是否存在《劳务派遣行政许可实施办法》第33条第1、2、3项的行为</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D8A0DE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974457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p w14:paraId="2316ABC7">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E2BADC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6FCDCB5">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504679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《劳务派遣行政许可实施办法》第33条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77197A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1449330">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61C65296">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FF83826">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116</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55FFB3E">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1FB79C1A">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48B1F502">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7E16379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用工单位是否存在在临时性、辅助性或者替代性岗位以外的岗位上使用被派遣劳动者的情形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815594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1ECBA5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929FBC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01C6CF2">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2FCA1E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《中华人民共和国劳动合同法》第66、92条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3B9095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087A4C4">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5A9C466E">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81ABDD4">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117</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22B84FF0">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34594615">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030A69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用工单位决定使用被派遣劳动者是否履行了《劳务派遣暂行规定》第3条第3款的法定程序</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405AE6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E637D7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DE2635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8913A15">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6AED73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《劳务派遣暂行规定》第3条第3款、22条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A09986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30D2D0D">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052BC39C">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9BD05F2">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118</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4924F96C">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41FC6963">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3CB7C4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用工单位决定使用被派遣劳动者是否履行了《劳务派遣暂行规定》第3条第3款的法定程序</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611494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26B7B4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F06BBB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18DBEA3">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F643A6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《劳务派遣暂行规定》第3条第3款、22条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FDC95A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A5D6F84">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533F486F">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584F36E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119</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7F1356AE">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BA0563D">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322592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对劳务派遣单位违反劳动合同法规定的检查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2CFA62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DC898B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F0F9E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7F2C72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B2D360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《中华人民共和国劳动合同法》（2007年6月29日第十届全国人民代表大会常务委员会第二十八次会议通过  2007年6月29日中华人民共和国主席令第65号公布  2012年12月28日根据《全国人民代表大会常务委员会关于修改&lt;中华人民共和国劳动合同法&gt;的决定》修订）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302980C">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24AAD0F">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709F3A9B">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6BA644C">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120</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2D3B4589">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27576635">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EC83AF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1A4C94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对用工单位违反劳动合同法及实施条例有关劳务派遣规定的检查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3D26CD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C23D94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C4EDAC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1882F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354FAA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实施条例》（国务院令第535号）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E21DD3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049E6D7">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65D583A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09FD98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121</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714F7403">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B90A8E4">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481ECA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对用工单位决定使用被派遣劳动者的辅助性岗位，不经职工代表大会或者全体职工讨论，提出方案和意见，与工会或者职工代表平等协商确定，并在用工单位内公示的检查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33BAFB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000CE6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88A2FB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9F4EF2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3DB9FE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《劳务派遣暂行规定》（2014年1月24日人力资源和社会保障部令第22号）第二十二条 用工单位违反本规定第三条第三款规定的，由人力资源社会保障行政部门责令改正，给予警告；给被派遣劳动者造成损害的，依法承担赔偿责任。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33D501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EE6D45D">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148EECAD">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49943C6">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122</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68663DA">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26240B11">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2625045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工时休假</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B27158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对违反法律、法规规定或者未经劳动者同意，安排劳动者延长工作时间的的检查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1E49B9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E6DE72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0CF30F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608264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3C04DC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一）违反法律、法规规定或者未经劳动者同意，安排劳动者延长工作时间的，按每人超出工作时间一小时处以10元以上50元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F9A16E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86FF9BF">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7929A9B">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51AC37F4">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123</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681A4802">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7976D255">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F0A380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对用人单位不能依法保证劳动者休息休假（包括少数民族节假日）或未报经劳动保障部门批准实行其他工作制度和休息办法的检查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BEA5C9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820BF7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EC9D46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3AFA05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E7B044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二）不能依法保证劳动者休息休假（包括少数民族节假日）或者未报经劳动保障部门批准实行其他工作制度和休息办法的，处以1000元以上3000元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E43107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509DAC2">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D8ACC81">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AF25EA8">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124</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4794F8C1">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7A23CEB4">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4C7E94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对用人单位实行不定时工作制和综合计算工作制情况的检查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41AD0E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1F22C6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8943FB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1CAF07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760A5A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w:t>
            </w:r>
            <w:r>
              <w:rPr>
                <w:rFonts w:hint="eastAsia" w:asciiTheme="minorEastAsia" w:hAnsiTheme="minorEastAsia"/>
                <w:color w:val="000000" w:themeColor="text1"/>
                <w:sz w:val="20"/>
                <w:szCs w:val="20"/>
                <w:lang w:val="en-US" w:eastAsia="zh-CN"/>
                <w14:textFill>
                  <w14:solidFill>
                    <w14:schemeClr w14:val="tx1"/>
                  </w14:solidFill>
                </w14:textFill>
              </w:rPr>
              <w:t>中华人民共和国</w:t>
            </w:r>
            <w:r>
              <w:rPr>
                <w:rFonts w:hint="eastAsia" w:asciiTheme="minorEastAsia" w:hAnsiTheme="minorEastAsia"/>
                <w:color w:val="000000" w:themeColor="text1"/>
                <w:sz w:val="20"/>
                <w:szCs w:val="20"/>
                <w14:textFill>
                  <w14:solidFill>
                    <w14:schemeClr w14:val="tx1"/>
                  </w14:solidFill>
                </w14:textFill>
              </w:rPr>
              <w:t>劳动法》第三十九条：企业因生产特点不能实行本法第三十六条、第三十八条规定的，经劳动行政部门批准，可以实行其他工作和休息办法。</w:t>
            </w:r>
          </w:p>
          <w:p w14:paraId="1B2B3FF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《关于企业实行不定时工作制和综合计算工时工作制的审批办法》（劳部发〔1994〕503号）</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955FB6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696A8F7">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755303BE">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FD8770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125</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0CB82E5">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0BF654D8">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1FD59E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工时休假</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35E7DFB">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用人单位是否依法安排职工休年休假或对不休假职工支付年休假工资报酬、赔偿金</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4D5BB5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5083B0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937837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D8E8DF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FF1F9D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《职工带薪年休假条例》第7条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4A897A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45008DA">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81CDAE5">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5E4B3A4A">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126</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74CE472E">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63349E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妨碍行政执法</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FE67F5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对建设单位或者非建设领域用人单位拒不执行限期责令改正决定或者拒不履行增存工资保证金处理决定的检查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775F2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02375F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69305B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AE6EA2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2581E1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农民工工资支付保障规定》（云南省人民政府令第166号）第二十二条：建设单位或者非建设领域用人单位违反本规定，未在规定期限内向农民工工资保证金账户存入、补足农民工工资保证金的，由人力资源社会保障部门责令限期改正；逾期未改正的，责令其增存1%工程款或者1个月工资总额的农民工工资保证金；拒不改正或者拒不履行增存工资保证金处理决定的，依照《劳动保障监察条例》第三十条规定予以处罚。</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334249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A2BE360">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1A23E020">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5207006">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127</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3098BBD6">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D3838B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女职工特殊劳动保护</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F3A5DE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对用人单位安排女职工从事矿山井下劳动、国家规定的第四级体力劳动强度的劳动或其他禁忌从事劳动的检查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FC6424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39E7A3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90054B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3DE1A1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12EB03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41A99C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FF59236">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0578F0D7">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5FEEAC8">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128</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B22819D">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32BA8419">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left w:val="single" w:color="000000" w:sz="4" w:space="0"/>
              <w:right w:val="single" w:color="000000" w:sz="4" w:space="0"/>
            </w:tcBorders>
            <w:shd w:val="clear" w:color="000000" w:fill="FFFFFF"/>
            <w:tcMar>
              <w:top w:w="15" w:type="dxa"/>
              <w:left w:w="15" w:type="dxa"/>
              <w:right w:w="15" w:type="dxa"/>
            </w:tcMar>
            <w:vAlign w:val="center"/>
          </w:tcPr>
          <w:p w14:paraId="410CF97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女职工特殊劳动保护</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7084836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对用人单位安排女职工在经期从事高处、低温、冷水作业或国家规定的第三级体力劳动强度劳动的检查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62C70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354E40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866A30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0E34E2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E74238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二）安排女职工在经期从事高处、低温、冷水作业或者国家规定的第三级体力劳动强度的劳动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BC85F8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8083A83">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7D4B3180">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CBBB41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129</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134C0AFE">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6D3D4CBC">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C65C07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对用人单位安排女职工在孕期从事国家规定的第三级体力劳动强度的劳动或孕期禁忌从事劳动的检查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558E42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6BDB99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7F6894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2C4893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A82B69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0081A7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57F68E8">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505596B4">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3678500">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130</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5EC49857">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614FB074">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073931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对用人单位安排女职工在孕期从事国家规定的第三级体力劳动强度的劳动或孕期禁忌从事劳动的检查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F5A143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BBB42D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0DD2A9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F73AB5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385D35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ABBDD8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8F00FD2">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5CCA017B">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97EDE3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131</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EB02459">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3DC77B23">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18C2962B">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69FA7C2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对用人单位安排女职工在孕期从事国家规定的第三级体力劳动强度的劳动或孕期禁忌从事劳动的检查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954B4F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3E24C1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663743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422DCC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E80F7C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28F88B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F7CE9BA">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64D885C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53F35DE">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132</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73C30FCA">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51B9FDF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女职工特殊劳动保护</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8F165C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对用人单位安排女职工在哺乳未满１周岁婴儿期间从事国家规定的第三级体力劳动强度或哺乳期禁忌从事的其他劳动，以及延长其工作时间或安排夜班劳动的检查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53952C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49C2C9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0B6256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2050C4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00358E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六）安排女职工在哺乳未满１周岁的婴儿期间从事国家规定的第三级体力劳动强度的劳动或者哺乳期禁忌从事的其他劳动，以及延长其工作时间或者安排其夜班劳动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AC3F60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A5A1D8E">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679646F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34879D4">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133</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0C66BF0A">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0BC41DD7">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D3DC8B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对用人单位违反女职工劳动保护特别规定的检查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8CEF29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842B61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FE613E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93F236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C5629B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女职工劳动保护特别规定》（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407FE3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058FB82">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1B49C978">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160C25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134</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234886ED">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6D24B326">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FE3DD7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禁止使用童工</w:t>
            </w:r>
          </w:p>
          <w:p w14:paraId="202A510E">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DE09A1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对用人单位使用童工的检查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0D967D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069B5E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41E6C2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B73306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111B42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禁止使用童工规定》（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0F11ACB">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129DB2B">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771FFF44">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16F254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135</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16E7B36C">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3D25D38">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763D0C2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对单位、个人或者职业中介机构为不满16周岁的未成年人介绍就业的检查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6210B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3746D9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4D8ACC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B678AD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E375B7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禁止使用童工规定》（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5B2478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DB72380">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77B376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337C88F">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136</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204C670">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5DD82487">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5B221D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禁止使用童工</w:t>
            </w:r>
          </w:p>
          <w:p w14:paraId="77AE3791">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56B3B4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对用人单位未按照禁止使用童工规定保存录用登记材料，或者伪造录用登记材料的检查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C8CE37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892B49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3FDEF3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094B35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36FFF88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《禁止使用童工规定》（国务院令第364号）第八条：用人单位未按照本规定第四条的规定保存录用登记材料，或者伪造录用登记材料的，由劳动保障行政部门处1万元的罚款。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B57B32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E209B1D">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2568A0F8">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EF0BCC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137</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5B635E26">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1FAF155B">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98AF72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对无营业执照、被依法吊销营业执照的单位以及未依法登记、备案的单位使用童工或者介绍童工就业的检查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24E260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10646B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861677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D7E550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BE9DF6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禁止使用童工规定》（国务院令第364号）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3BDFDF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007FDE7">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F56A8F7">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902D9F0">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138</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4B3898FD">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E437768">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4C019EE">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用人单位是否在使用有毒物品作业场所使用童工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0EC584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07D64A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8FA2DA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FD12D86">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B445C9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《禁止使用童工规定》第6条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9CB1E3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2925F53">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1C54950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7A0722C">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139</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2BB1437">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6E69FD7D">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1FA4723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禁止使用童工</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tcPr>
          <w:p w14:paraId="5700BE5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用人单位是否存在使用童工经劳动保障部门责令限期改正后逾期不将童工送交其父母或者其他监护人的情形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7209C6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FEEA5D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0BF109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7C541DE">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A75E5F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《禁止使用童工规定》第6条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487532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A1C725B">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7FC970C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F71812B">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140</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383893C5">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8F985B1">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0DDFC18">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无营业执照、被依法吊销营业执照的单位以及未依法登记、备案的单位是否使用童工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C19F42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34C013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AE40B7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C10783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C332A8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《禁止使用童工规定》第9条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454D9D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3506E17">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6851F09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87433A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141</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129ECDC8">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0E18E6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未成年工特殊劳动保护</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6AE9BB1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对用人单位安排未成年工从事矿山井下、有毒有害、国家规定的第四级体力劳动强度的劳动或其他禁忌从事劳动的检查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F97EEA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95233B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000FFC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B1B3EC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AB693F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七）安排未成年工从事矿山井下、有毒有害、国家规定的第四级体力劳动强度的劳动或者其他禁忌从事的劳动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DEB41B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A5FED92">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06B31C2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55040488">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142</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46C818F4">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C0C7F3C">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775969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对用人单位未对未成年工定期进行健康检查的检查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74059C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161095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512736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49C90A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79BF77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监察条例》（国务院令第423号）第二十三条：“用人单位有下列行为之一的，由劳动保障行政部门责令改正，按照受侵害的劳动者每人1000元以上5000元以下的标准计算，处以罚款：（八）未对未成年工定期进行健康检查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B5C940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3BCFF1C">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5D0389A">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F631062">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143</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4BA8B6C1">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5395A8D4">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60B6CF4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特殊劳动保护</w:t>
            </w:r>
          </w:p>
          <w:p w14:paraId="2C6279D7">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2F51CE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对用人单位违反国家规定，侵害女职工和未成年工、残疾职工合法权益的检查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EB9824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29A74C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DDC7B0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CD48E2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361815A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《云南省劳动监察条例》（1998年11月27日云南省第九届人民代表大会常务委员会第六次会议通过）第二十八条 用人单位违反国家规定，侵害女职工和未成年工、残疾职工合法权益的，责令限期改正，并按每侵害一名职工处以1000元以上3000元以下罚款。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D5F068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8F7E4E2">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0F84A61A">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64BB04D">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144</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525C1211">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left w:val="single" w:color="000000" w:sz="4" w:space="0"/>
              <w:right w:val="single" w:color="000000" w:sz="4" w:space="0"/>
            </w:tcBorders>
            <w:shd w:val="clear" w:color="000000" w:fill="FFFFFF"/>
            <w:tcMar>
              <w:top w:w="15" w:type="dxa"/>
              <w:left w:w="15" w:type="dxa"/>
              <w:right w:w="15" w:type="dxa"/>
            </w:tcMar>
            <w:vAlign w:val="center"/>
          </w:tcPr>
          <w:p w14:paraId="4E41E2C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FFE655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对未按规定从缴费个人工资中代扣代缴社会保险费的检查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D555DA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9C0570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5CBA4A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9F337C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58E1A0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费征缴监督检查办法》（1999年3月19日劳动和社会保障部令第3号）第十四条：对缴费单位有下列行为之一的，应当给予警告，并可以处以5000元以下的罚款：(二)未按规定从缴费个人工资中代扣代缴社会保险费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699F60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1D63B33">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0CCE4920">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483E1B1">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145</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777CE1A7">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485CEF73">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D9DCD7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对未按规定向职工公布本单位社会保险费缴纳情况的检查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74CF86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7AAAAB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426B21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EC80FB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4962B4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《社会保险费征缴监督检查办法》（1999年3月19日劳动和社会保障部令第3号）》第十四条 对缴费单位有下列行为之一的，应当给予警告，并可以处以5000元以下的罚款：(三)未按规定向职工公布本单位社会保险费缴纳情况的。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40ACE8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83938FD">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6FCB1D4C">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F291A6A">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146</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55EF3AF3">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54FC666F">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32B31B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对用人单位不依法参加失业保险、不按规定出具解除或终止劳动、人事关系证明、不向职工公布失业保险费缴纳情况的检查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0D960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7A48A6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55E604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84F8AA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6A45BC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失业保险条例》（2006年3月31日云南省第十届人民代表大会常务委员会第二十一次会议通过）第三十八条：“用人单位不依法参加失业保险、不按规定出具解除或者终止劳动、人事关系证明、不向职工公布失业保险费缴纳情况的，由劳动保障行政部门责令限期改正；逾期不改正的，对直接负责的主管人员和其他直接责任人员处以1000元以上5000元以下的罚款，对单位处以2000元以上2万元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B3E9C0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4D7B65D">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188C89E5">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CB78C7F">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147</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5A67B6B6">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01319181">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left w:val="single" w:color="000000" w:sz="4" w:space="0"/>
              <w:right w:val="single" w:color="000000" w:sz="4" w:space="0"/>
            </w:tcBorders>
            <w:shd w:val="clear" w:color="000000" w:fill="FFFFFF"/>
            <w:tcMar>
              <w:top w:w="15" w:type="dxa"/>
              <w:left w:w="15" w:type="dxa"/>
              <w:right w:w="15" w:type="dxa"/>
            </w:tcMar>
            <w:vAlign w:val="center"/>
          </w:tcPr>
          <w:p w14:paraId="63A5C16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9EB2CA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对用人单位依照法律法规规定应当参加工伤保险而未参加的检查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A0D61A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28A52C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3611DC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95A22C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1AC2C2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伤保险条例》（国务院令第375号）第六十二条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2D5DCB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6E5706D">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62B7CD6F">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D9E6623">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148</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200A7C17">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7D20F09C">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7C2F2F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对从事劳动能力鉴定的组织或个人提供虚假鉴定意见的检查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87C85C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6536BD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劳动能力鉴定机构、个人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239E25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EEFEBC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E4EC93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伤保险条例》（国务院令第375号）第六十一条：“从事劳动能力鉴定的组织或者个人有下列情形之一的，由社会保险行政部门责令改正，并处2000元以上1万元以下的罚款；情节严重，构成犯罪的，依法追究刑事责任：（一）提供虚假鉴定意见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7EF6DF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125E929">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60556A1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C4022F6">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149</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7C11F812">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308590A1">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227656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对从事劳动能力鉴定的组织或个人提供虚假诊断证明的检查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3CE5C4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A84433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劳动能力鉴定机构、个人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304EAC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0DF7B5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B110CF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伤保险条例》（国务院令第375号）第六十一条：“从事劳动能力鉴定的组织或者个人有下列情形之一的，由社会保险行政部门责令改正，并处2000元以上1万元以下的罚款；情节严重，构成犯罪的，依法追究刑事责任：（二）提供虚假诊断证明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2F1A1E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8B31B48">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413950D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7F8F831">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150</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3003E5C">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04D37F24">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left w:val="single" w:color="000000" w:sz="4" w:space="0"/>
              <w:right w:val="single" w:color="000000" w:sz="4" w:space="0"/>
            </w:tcBorders>
            <w:shd w:val="clear" w:color="000000" w:fill="FFFFFF"/>
            <w:tcMar>
              <w:top w:w="15" w:type="dxa"/>
              <w:left w:w="15" w:type="dxa"/>
              <w:right w:w="15" w:type="dxa"/>
            </w:tcMar>
            <w:vAlign w:val="center"/>
          </w:tcPr>
          <w:p w14:paraId="0EAFA2A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7E6818D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对从事劳动能力鉴定的组织或个人收受当事人财物的检查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FC7978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C856DB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劳动能力鉴定机构、个人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4024F7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0CB496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FA36EF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伤保险条例》（国务院令第375号）第六十一条：“从事劳动能力鉴定的组织或者个人有下列情形之一的，由社会保险行政部门责令改正，并处2000元以上1万元以下的罚款；情节严重，构成犯罪的，依法追究刑事责任：（三）收受当事人财物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6F9035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D0DB117">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1A896B66">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396F81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151</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34D4FE55">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5115A7DB">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976477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对用人单位拒不协助社会保险行政部门对事故进行调查核实的检查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044DA9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CF461E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AD08F5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85C6A6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34DB16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《工伤保险条例》（国务院令第375号）第六十三条：用人单位违反本条例第十九条的规定，拒不协助社会保险行政部门对事故进行调查核实的，由社会保险行政部门责令改正，处2000元以上2万元以下的罚款。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867C98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F6D398F">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440CF28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00BCCFA">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152</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568FAD83">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6A5ED9FD">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66F2BE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对社会保险经办机构以及医疗机构、药品经营单位等社会保险服务机构以欺诈、伪造证明材料或者其他手段骗取社会保险基金支出的检查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5EF4C9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13C93D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社会保险经办机构以及医疗机构、药品经营单位等社会保险服务机构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D25D34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809CC0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31933DC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104617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7DAA74A">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181BDC9F">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AE6F590">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153</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2840813A">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062DA6D8">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7CE495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对以欺诈、伪造证明材料或者其他手段骗取社会保险待遇的检查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C9354B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7D46C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用人单位、个人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337D1A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01DE5E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74634A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《中华人民共和国社会保险法》第八十八条：以欺诈、伪造证明材料或者其他手段骗取社会保险待遇的，由社会保险行政部门责令退回骗取的社会保险金，处骗取金额二倍以上五倍以下的罚款。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C462C2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DD83AFE">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0C21C327">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A9FD77B">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154</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A275CC7">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61D5EE58">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27CE4EE7">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C4EEFE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对骗取社会保险待遇或者骗取社会保险基金支出的检查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F4B546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AEC8CA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用人单位、个人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70BF07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A8F04D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0767CF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监察条例》（国务院令第423号）第二十七条：“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0E1022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E7FAE13">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2236A291">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5149EBE">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155</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76714DDA">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2BB765E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1FA31C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对用人单位、工伤职工或者其近亲属骗取工伤保险待遇，医疗机构、辅助器具配置机构骗取工伤保险基金支出的检查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D3F062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BD96AE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用人单位、个人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EABE52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A35574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A43637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伤保险条例》（国务院令第375号）第六十条：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D90D53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5378128">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030E651">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2BBF73D">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156</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7A120984">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5843C076">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2DAB8B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对用人单位侵占、挪用、拖欠、虚报、冒领职工基本养老保险金的检查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617536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74BCAF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81D953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41CA54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D625B8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企业职工基本养老保险条例》（1998年11月27日云南省第九届人民代表大会常务委员会第六次会议通过）第二十六条：“用人单位侵占、挪用、拖欠、虚报、冒领职工基本养老保险金的，由劳动和社会保障行政部门负责追缴。情节严重的，可以按其侵占、挪用、拖欠、虚报、冒领的资金数额处以一倍以上三倍以下的罚款。对直接责任人可处以1000元以上5000元以下罚款，并由其所在单位或上级主管部门给予行政处分；构成犯罪的，依法追究刑事责任。”</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86E3C5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DB60BFF">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76CF21CE">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316A18C">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157</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585B9208">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1158FB61">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52D2E108">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D0015B6">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用人单位是否办理社会保险登记</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86D640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6E5189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1CC8D6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A31D7B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DC3ED9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社会保险法第84条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957F27C">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8C4BA52">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6BED3571">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E11E695">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158</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4AFFEC16">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525D166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tcPr>
          <w:p w14:paraId="145957C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缴费单位是否在社会保险登记事项发生变更或者缴费单位依法终止后按规定到社保经办机构办理社会保险变更登记或者社会保险注销登记</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2EC696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04ADE6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C49BEE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FD0266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060C80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《社会保险费征缴暂行条例》第23条（社会保险费征缴监督检查办法第12条）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2B72650">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CEFA384">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BD1394D">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11CD831">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159</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167041AA">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6AEFECB9">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075A57C">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缴费单位是否存在伪造变造社会保险登记证的情形</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D1F4FB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DD0EB4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D5D6F5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8884E9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443373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《社会保险费征缴监督检查办法》第14条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9AE488D">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A783DA9">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08F4B024">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181A595">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160</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238AFC75">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0F3DF3EC">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tcPr>
          <w:p w14:paraId="3C647B2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用人单位是否存在向社会保险经办机构申报应缴纳的社会保险费数额时，瞒报工资总额或者职工人数</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14FCCB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BC02AC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C0C66F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BB3F4E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AF66DB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《劳动保障监察条例》第27条第1款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98DF5A5">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BB22BA4">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50BA1DF5">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45DE9E4">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161</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7901D38">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63CD61EA">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left w:val="single" w:color="000000" w:sz="4" w:space="0"/>
              <w:right w:val="single" w:color="000000" w:sz="4" w:space="0"/>
            </w:tcBorders>
            <w:shd w:val="clear" w:color="000000" w:fill="FFFFFF"/>
            <w:tcMar>
              <w:top w:w="15" w:type="dxa"/>
              <w:left w:w="15" w:type="dxa"/>
              <w:right w:w="15" w:type="dxa"/>
            </w:tcMar>
            <w:vAlign w:val="center"/>
          </w:tcPr>
          <w:p w14:paraId="4F29F72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C51E17F">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缴费单位是否按规定公布本单位社会保险费缴纳情况</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71AD73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EF3D01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24BE2E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99E789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8F45E8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《社会保险费征缴暂行条例》第17条（《社会保险费征缴监督检查办法》第14条）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E42BC06">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F66B650">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72C8E3B8">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3AF78FF">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162</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44222D68">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4B007301">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94AE3C6">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用人单位、工伤保险职工或者其近亲属是否存在骗取工伤保险待遇行为</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5BB23A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5FEB4D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A9B757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A01F2D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439416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《工伤保险条例》第60条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53203FE">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82AB5C7">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01012C8E">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E8AADB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163</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7ED26185">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0E067A5E">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tcPr>
          <w:p w14:paraId="684DAEF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用人单位是否存在不依法参加失业保险、不按规定出具解除或终止劳动、人事关系证明、不向职工公布失业保险费缴纳情况，经责令改正逾期不改正的情况</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E19314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0FF94F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89B9A4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744292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373158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《云南省失业保险条例》第38条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0394C5A">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A6F20E2">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11F7BCD5">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F5D779A">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164</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CE5867D">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1109DFC5">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88D31D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1E1A1E6">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医疗机构、辅助器具配置机构是否存在骗取工伤保险基金支出的行为</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1A016C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重点检查事项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B4C274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1162F3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36E8EB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B18DE6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《工伤保险条例》第60条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6762E0B">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6EF8D97">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6A8687C4">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4B6EC0F">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165</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2E51CC61">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4A02F6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职业年金</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1BDC15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对违反《企业年金办法》规定的检查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8E9735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8AFD96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DFBB96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48D49F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2648AB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《企业年金办法》（已经2016年12月20日人社部第114次部务会审议通过，财政部审议通过，并于2017年12月18日公布。自2018年2月1日起施行中华人民共和国人力资源和社会保障部 中华人民共和国财政部令第36号）第二十九条 县级以上人民政府人力资源社会保障行政部门负责对本办法的执行情况进行监督检查。对违反本办法的，由人力资源社会保障行政部门予以警告，责令改正。</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27607C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AF05AFC">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63424C49">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643A9CC">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166</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20C7C0EC">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3255F9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w:t>
            </w:r>
          </w:p>
          <w:p w14:paraId="5897859D">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846A90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对不符合享受失业保险待遇条件，骗取失业保险金和其他失业保险待遇的检查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D255C2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704E0F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用人单位、个人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72F491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58485E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B823A1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失业保险条例》（国务院令第258号）第二十八条：不符合享受失业保险待遇条件，骗取失业保险金和其他失业保险待遇的，由社会保险经办机构责令退还；情节严重的，由劳动保障行政部门处骗取金额1倍以上3倍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8A5CDE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A5C7B94">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4B514755">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75A5EC4">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167</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9C79F7A">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2D58F885">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43A39AF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劳动合同及招用工管理</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7E4789E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对以胁迫、利诱、欺骗手段阻碍职工加入工会的检查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205677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407CB5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0F5537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DDE0778">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C9C538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一）以胁迫、利诱、欺骗手段阻碍职工加入工会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14DD39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6400353">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1D2FFFF5">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59BEEFE">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168</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620A077C">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0A0AA143">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69FF89E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对无正当理由解除企业工会筹建发起人劳动关系或者调整其工作岗位、降低工资待遇的检查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B18332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CA9F3E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609CF1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6FEB35E">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7E88E3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二）无正当理由解除企业工会筹建发起人劳动关系或者调整其工作岗位、降低工资待遇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AA15D2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3C937CE">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7008B1DE">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3129E2C">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169</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5B3266A8">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6482E742">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EA7D37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对企业法定代表人、主要负责人拒绝与上级工会就建立企业工会进行协商的检查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C657B3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145430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个人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908F33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B3BFC8C">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B4FB8F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三）企业法定代表人、主要负责人拒绝与上级工会就建立企业工会进行协商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245CCA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190223A">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4FC1103B">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CAD30F2">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170</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4662CED6">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19007369">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left w:val="single" w:color="000000" w:sz="4" w:space="0"/>
              <w:right w:val="single" w:color="000000" w:sz="4" w:space="0"/>
            </w:tcBorders>
            <w:shd w:val="clear" w:color="000000" w:fill="FFFFFF"/>
            <w:tcMar>
              <w:top w:w="15" w:type="dxa"/>
              <w:left w:w="15" w:type="dxa"/>
              <w:right w:w="15" w:type="dxa"/>
            </w:tcMar>
            <w:vAlign w:val="center"/>
          </w:tcPr>
          <w:p w14:paraId="433C8BB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劳动合同及招用工管理</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69F0EFF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对企业法定代表人、主要负责人拒绝与上级工会就建立企业工会进行协商的检查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7D414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4A5DE7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个人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2F733D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7509F34">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B5B235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三）企业法定代表人、主要负责人拒绝与上级工会就建立企业工会进行协商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339627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CC6E532">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20201CF">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2D38490">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171</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3EE21DF0">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5886F99A">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9AB8F8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对妨碍企业工会组织职工通过职工代表大会和其他形式行使民主权利的检查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0EEE08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28C099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A46110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EFD075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673C4C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二）妨碍企业工会组织职工通过职工代表大会和其他形式行使民主权利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BA1F91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CA031AC">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72951B30">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886A4D2">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172</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3F7C2056">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3A91EA1">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C71E4B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对阻挠工会依法行使监督权的检查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E589E7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8D6A92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67D97E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7FED15F">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E8C81A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三）阻挠工会依法行使监督权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80C8A0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6CB7B6F">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12BFC671">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6A39BEE">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173</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8E96468">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03D425AD">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020E98C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妨碍行政执法</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229040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对用人单位无理抗拒、阻挠劳动保障行政部门实施劳动保障监察的检查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1D2A1E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4C2C6E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06E473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32E6565">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CF560B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监察条例》（国务院令第423号）第三十条：“有下列行为之一的，由劳动保障行政部门责令改正；对有第（一）项、第（二）项或者第（三）项规定的行为的，处2000元以上2万元以下的罚款：（一）无理抗拒、阻挠劳动保障行政部门依照本条例的规定实施劳动保障监察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94FFF6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58AD098">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5CB8F7BA">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0E2EE1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174</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0835A075">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074ECD38">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0124F5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对用人单位不按照劳动保障行政部门的要求报送书面材料，隐瞒事实真相，出具伪证或隐匿、毁灭证据的检查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D49D03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C27F1D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1B2D3A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1B3B03D">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724D21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监察条例》（国务院令第423号）第三十条：“有下列行为之一的，由劳动保障行政部门责令改正；对有第（一）项、第（二）项或者第（三）项规定的行为的，处2000元以上2万元以下的罚款：（二）不按照劳动保障行政部门的要求报送书面材料，隐瞒事实真相，出具伪证或者隐匿、毁灭证据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6F35D1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5550B7A">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65B2F15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58E66A8">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175</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11D9CD25">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1308E340">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664AB39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对用人单位经劳动保障行政部门责令改正拒不改正，或拒不履行劳动保障行政部门的行政处理决定的检查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C914DB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32F624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9117E0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14A7177">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037D4F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监察条例》（国务院令第423号）第三十条：“有下列行为之一的，由劳动保障行政部门责令改正；对有第（一）项、第（二）项或者第（三）项规定的行为的，处2000元以上2万元以下的罚款：（三）经劳动保障行政部门责令改正拒不改正，或者拒不履行劳动保障行政部门的行政处理决定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255B6E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7916952">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B748259">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DAAAEC4">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176</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84BCD37">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445DB5F7">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3A52F54A">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B5ECB7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对用人单位不按规定参加劳动执法年审的检查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073D3D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3AEDBE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355A5C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7D5BEF">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67E749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劳动监察条例》（1998年11月27日云南省第九届人民代表大会常务委员会第六次会议通过）第二十九条：“用人单位有下列（一）（二）项行为之一的，责令改正，并可处以500元以上5000元以下的罚款；情节严重构成犯罪的，依法追究责任人的刑事责任：（二）不按规定参加劳动执法年审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27DD62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6961C63">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01B89880">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12917F3">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177</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3D04720A">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1636269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妨碍行政执法</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7C9CAFA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逾期不执行劳动监察询问通知书的检查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2E2900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59176D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08EF43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A148E2F">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36612B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《云南省劳动监察条例》（1998年11月27日云南省第九届人民代表大会常务委员会第六次会议通过）第二十九条 用人单位有下列（一）（二）项行为之一的，责令改正，并可处以500元以上5000元以下的罚款；情节严重构成犯罪的，依法追究责任人的刑事责任：（一）逾期不执行劳动保障行政部门下达的劳动监察询问通知书和责令整改指令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65927B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CC5FCA9">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46324A2">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01825E9">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178</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2A87EACF">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tcBorders>
              <w:left w:val="single" w:color="000000" w:sz="4" w:space="0"/>
              <w:right w:val="single" w:color="000000" w:sz="4" w:space="0"/>
            </w:tcBorders>
            <w:shd w:val="clear" w:color="000000" w:fill="FFFFFF"/>
            <w:tcMar>
              <w:top w:w="15" w:type="dxa"/>
              <w:left w:w="15" w:type="dxa"/>
              <w:right w:w="15" w:type="dxa"/>
            </w:tcMar>
            <w:vAlign w:val="center"/>
          </w:tcPr>
          <w:p w14:paraId="01549EC4">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A4E83F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对用人单位打击报复举报人、控告人、证人和劳动监察人员的检查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ECDC62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9DA5B5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987B31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93E6BA6">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B95042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劳动监察条例》（1998年11月27日云南省第九届人民代表大会常务委员会第六次会议通过）第二十九条：“用人单位有下列（三）至（五）项行为之一的，并可处1000元以上10000元以下的罚款；情节严重构成犯罪的，依法追究责任人的刑事责任：（五）打击报复举报人、控告人、证人和劳动监察人员的。”</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B4740B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522F713">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72FD30B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A71D0F8">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179</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414A6CD7">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4FD0CF3D">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726C95C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人力资源服务</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2F03D90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对经营性人力资源服务机构对未经许可擅自从事职业中介活动的检查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EBD498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BBBF37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人力资源服务机构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73F1B4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2731B99">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38324AA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市场暂行条例条例》（已经2018年5月2日国务院第7次常务会议通过，现予公布，自2018年10月1日起施行。中华人民共和国国务院令第700号）第四十二条违反本条例第十八条第一款规定，未经许可擅自从事职业中介活动的，由人力资源社会保障行政部门予以关闭或者责令停止从事职业中介活动；有违法所得的，没收违法所得，并处1万元以上5万元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A4E97E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181DF10">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2D85763E">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DA5A9FC">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180</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51AAB14F">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right w:val="single" w:color="000000" w:sz="4" w:space="0"/>
            </w:tcBorders>
            <w:shd w:val="clear" w:color="000000" w:fill="FFFFFF"/>
            <w:tcMar>
              <w:top w:w="15" w:type="dxa"/>
              <w:left w:w="15" w:type="dxa"/>
              <w:right w:w="15" w:type="dxa"/>
            </w:tcMar>
            <w:vAlign w:val="center"/>
          </w:tcPr>
          <w:p w14:paraId="1F3A377E">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6CC2BA8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对经营性人力资源服务机构开展人力资源服务业务未备案的检查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A4CE68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029B78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人力资源服务机构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9C2EA6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94B0043">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3AC02F8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二条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C29001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00B8C94">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4FC79EC7">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34561CD0">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181</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5F5737BC">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315FED9">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8BB729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对经营性人力资源服务机构设立分支机构、办理变更或者注销登记未书面报告的检查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51D0E8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332AF7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人力资源服务机构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AC15A6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C7793D5">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8462C2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二条违反本条例第十八条第二款规定，违反本条例第十八条第二款规定，开展人力资源服务业务未备案，违反本条例第二十条、第二十一条</w:t>
            </w:r>
          </w:p>
          <w:p w14:paraId="2F0632E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规定，设立分支机构、办理变更或者注销登记未书面报告的，由人力资源社会保障行政部门责令改正；拒不改正的，处5000元以上2万元以下的罚款。</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0D6518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908278B">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71F07BD0">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4D225418">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182</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15A9902D">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1CC97C7E">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2CEEDC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人力资源服务</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4CDEC7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对发布的招聘信息不真实、不合法，未依法开展人力资源服务业务的检查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9FDA6B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62CA7A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人力资源服务机构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B392C5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954C3C6">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1D40C3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44243E9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7ED7A94">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09A5E64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40102BC">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183</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1D48B597">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8211038">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441CFA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对经营性人力资源服务机构未在服务场所明示有关事项的检查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FCC968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DF54DE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人力资源服务机构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A797DE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8CFB142">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42BF5F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D9F882E">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590C6DE">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4224756F">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AB081EA">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184</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3CAFCEB3">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139BF7B2">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2A264BE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人力资源服务</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7B9E3A1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对经营性人力资源服务机构应当未按规定提交经营情况年度报告的检查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99D278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F9194C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人力资源服务机构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2788C38">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B86B81E">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190FB33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26F422E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5B26AEC">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6D30470D">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726C3F87">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185</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28A98E2B">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62B7B87">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9DD9F9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对人力资源服务机构未按规定建立健全内部制度或保存服务台账的检查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359A24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10ECFC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人力资源服务机构</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13743E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6B2A0A3">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631097A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1CEC22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6F76EA6">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2DD66DB5">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857E611">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186</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06A01699">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6B6B07E0">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C7EEF0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劳动保障</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525909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对用人单位遵守劳动保障法律、法规情况进行监督检查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730233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D47E31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5179B5C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407C295">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73715A4B">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w:t>
            </w:r>
            <w:r>
              <w:rPr>
                <w:rFonts w:hint="eastAsia" w:asciiTheme="minorEastAsia" w:hAnsiTheme="minorEastAsia"/>
                <w:color w:val="000000" w:themeColor="text1"/>
                <w:sz w:val="20"/>
                <w:szCs w:val="20"/>
                <w:lang w:val="en-US" w:eastAsia="zh-CN"/>
                <w14:textFill>
                  <w14:solidFill>
                    <w14:schemeClr w14:val="tx1"/>
                  </w14:solidFill>
                </w14:textFill>
              </w:rPr>
              <w:t>中华人民共和国</w:t>
            </w:r>
            <w:r>
              <w:rPr>
                <w:rFonts w:hint="eastAsia" w:asciiTheme="minorEastAsia" w:hAnsiTheme="minorEastAsia"/>
                <w:color w:val="000000" w:themeColor="text1"/>
                <w:sz w:val="20"/>
                <w:szCs w:val="20"/>
                <w14:textFill>
                  <w14:solidFill>
                    <w14:schemeClr w14:val="tx1"/>
                  </w14:solidFill>
                </w14:textFill>
              </w:rPr>
              <w:t>劳动法》第八十五条：“县级以上各级人民政府劳动行政部门依法对用人单位遵守劳动法律、法规的情况进行监督检查，对违反劳动法律、法规的行为有权制止，并责令改正。”</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1A20FAA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4AE8B92">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2E647156">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2B860EA6">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187</w:t>
            </w:r>
          </w:p>
        </w:tc>
        <w:tc>
          <w:tcPr>
            <w:tcW w:w="619" w:type="dxa"/>
            <w:vMerge w:val="continue"/>
            <w:tcBorders>
              <w:left w:val="single" w:color="000000" w:sz="4" w:space="0"/>
              <w:right w:val="single" w:color="000000" w:sz="4" w:space="0"/>
            </w:tcBorders>
            <w:shd w:val="clear" w:color="000000" w:fill="FFFFFF"/>
            <w:tcMar>
              <w:top w:w="15" w:type="dxa"/>
              <w:left w:w="15" w:type="dxa"/>
              <w:right w:w="15" w:type="dxa"/>
            </w:tcMar>
          </w:tcPr>
          <w:p w14:paraId="60AF60A1">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555E2FC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02DEAB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对用人单位遵守社会保险法律、法规情况进行监督检查</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ED897C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36567A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57739E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F90EAD4">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459FAAC7">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w:t>
            </w:r>
            <w:r>
              <w:rPr>
                <w:rFonts w:hint="eastAsia" w:asciiTheme="minorEastAsia" w:hAnsiTheme="minorEastAsia"/>
                <w:color w:val="000000" w:themeColor="text1"/>
                <w:sz w:val="20"/>
                <w:szCs w:val="20"/>
                <w:lang w:val="en-US" w:eastAsia="zh-CN"/>
                <w14:textFill>
                  <w14:solidFill>
                    <w14:schemeClr w14:val="tx1"/>
                  </w14:solidFill>
                </w14:textFill>
              </w:rPr>
              <w:t>中华人民共和国</w:t>
            </w:r>
            <w:r>
              <w:rPr>
                <w:rFonts w:hint="eastAsia" w:asciiTheme="minorEastAsia" w:hAnsiTheme="minorEastAsia"/>
                <w:color w:val="000000" w:themeColor="text1"/>
                <w:sz w:val="20"/>
                <w:szCs w:val="20"/>
                <w14:textFill>
                  <w14:solidFill>
                    <w14:schemeClr w14:val="tx1"/>
                  </w14:solidFill>
                </w14:textFill>
              </w:rPr>
              <w:t>社会保险法》（2010年10月28日中华人民共和国主席令第35号公布）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573EFEB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855343D">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55CF3650">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8A7030C">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188</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79EBF35D">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32C97169">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0D8426D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对养老保险、工伤保险参保和个人领取待遇情况稽核</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36204C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8D812E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用人单位、个人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8F84DE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实地检查、书面检查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A0ED505">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3718F8E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《社会保险费征缴暂行条例》第二十条：“社会保险经办机构受劳动保障行政部门的委托，可以进行与社会保险费征缴有关的检查、调查工作。”</w:t>
            </w:r>
            <w:r>
              <w:rPr>
                <w:rFonts w:hint="eastAsia" w:asciiTheme="minorEastAsia" w:hAnsiTheme="minorEastAsia"/>
                <w:color w:val="000000" w:themeColor="text1"/>
                <w:sz w:val="20"/>
                <w:szCs w:val="20"/>
                <w14:textFill>
                  <w14:solidFill>
                    <w14:schemeClr w14:val="tx1"/>
                  </w14:solidFill>
                </w14:textFill>
              </w:rPr>
              <w:br w:type="textWrapping"/>
            </w:r>
            <w:r>
              <w:rPr>
                <w:rFonts w:hint="eastAsia" w:asciiTheme="minorEastAsia" w:hAnsiTheme="minorEastAsia"/>
                <w:color w:val="000000" w:themeColor="text1"/>
                <w:sz w:val="20"/>
                <w:szCs w:val="20"/>
                <w14:textFill>
                  <w14:solidFill>
                    <w14:schemeClr w14:val="tx1"/>
                  </w14:solidFill>
                </w14:textFill>
              </w:rPr>
              <w:t>《云南省社会保险费征缴条例》（2006年9月28日云南省第十届人民代表大会常务委员会第二十四次会议通过）第七条第二款：“劳动保障行政部门所属的社会保险经办机构负责......社会保险登记、缴费申报受理、征收基数核定和稽核工作；负责社会保险基金核算、个人账户管理和社会保险金发放工作；负责及时将社会保险费征收计划和清欠计划提交地方税务机关；协助地方税务机关开展社会保险费征缴的执法检查和清欠工作。”</w:t>
            </w:r>
            <w:r>
              <w:rPr>
                <w:rFonts w:hint="eastAsia" w:asciiTheme="minorEastAsia" w:hAnsiTheme="minorEastAsia"/>
                <w:color w:val="000000" w:themeColor="text1"/>
                <w:sz w:val="20"/>
                <w:szCs w:val="20"/>
                <w14:textFill>
                  <w14:solidFill>
                    <w14:schemeClr w14:val="tx1"/>
                  </w14:solidFill>
                </w14:textFill>
              </w:rPr>
              <w:br w:type="textWrapping"/>
            </w:r>
            <w:r>
              <w:rPr>
                <w:rFonts w:hint="eastAsia" w:asciiTheme="minorEastAsia" w:hAnsiTheme="minorEastAsia"/>
                <w:color w:val="000000" w:themeColor="text1"/>
                <w:sz w:val="20"/>
                <w:szCs w:val="20"/>
                <w14:textFill>
                  <w14:solidFill>
                    <w14:schemeClr w14:val="tx1"/>
                  </w14:solidFill>
                </w14:textFill>
              </w:rPr>
              <w:t>《社会保险稽核办法》（2003年2月27日劳动和社会保障部令第16号发布）第三条第一款：“县级以上社会保险经办机构负责社会保险稽核工作”；第二条：“本办法所称稽核是指社会保险经办机构依法对社会保险费缴纳情况和社会保险待遇领取情况的核查。”</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0E2D191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2522E31">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324B5616">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EC4D741">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189</w:t>
            </w:r>
          </w:p>
        </w:tc>
        <w:tc>
          <w:tcPr>
            <w:tcW w:w="619"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tcPr>
          <w:p w14:paraId="52EFB783">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010C69DC">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64FD9E79">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工资支付和最低工资</w:t>
            </w: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6009AE41">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用人单位是否有下列行为之一：未按照劳动合同的约定或者国家规定及时足额支付劳动报酬；低于当地最低工资标准支付劳动者工资；安排加班不支付加班费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385FEFC">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8D1474F">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BF47D90">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0D34CA0">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075A771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《中华人民共和国劳动合同法》第85条、《劳动保障监察条例》第26条；《云南省劳动监察条例》第27条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7BA1A576">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DD7934F">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516B5543">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693C9B5A">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190</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41A36739">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440622CA">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tcPr>
          <w:p w14:paraId="7A3E641C">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用人单位是否依照《中华人民共和国劳动合同法》的规定向劳动者每月支付两倍的工资或者赔偿金</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58C34D0D">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1E378A5A">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7D4F5D83">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tcPr>
          <w:p w14:paraId="6A73C5F4">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tcPr>
          <w:p w14:paraId="2C7C1880">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《中华人民共和国劳动合同法》第85条、《劳动保障监察条例》第26条；《云南省劳动监察条例》第27条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tcPr>
          <w:p w14:paraId="65C5C0E2">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43F3F552">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26096D25">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054AD294">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191</w:t>
            </w:r>
          </w:p>
        </w:tc>
        <w:tc>
          <w:tcPr>
            <w:tcW w:w="619" w:type="dxa"/>
            <w:vMerge w:val="restart"/>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BCC535D">
            <w:pPr>
              <w:rPr>
                <w:color w:val="000000" w:themeColor="text1"/>
                <w14:textFill>
                  <w14:solidFill>
                    <w14:schemeClr w14:val="tx1"/>
                  </w14:solidFill>
                </w14:textFill>
              </w:rPr>
            </w:pPr>
            <w:r>
              <w:rPr>
                <w:rFonts w:hint="eastAsia" w:cs="宋体" w:asciiTheme="minorEastAsia" w:hAnsiTheme="minorEastAsia"/>
                <w:color w:val="000000" w:themeColor="text1"/>
                <w:kern w:val="0"/>
                <w:sz w:val="20"/>
                <w:szCs w:val="20"/>
                <w14:textFill>
                  <w14:solidFill>
                    <w14:schemeClr w14:val="tx1"/>
                  </w14:solidFill>
                </w14:textFill>
              </w:rPr>
              <w:t>官渡区人力资源和社会保障局(17类192项)</w:t>
            </w:r>
          </w:p>
          <w:p w14:paraId="1B91A67D">
            <w:pPr>
              <w:widowControl/>
              <w:spacing w:line="240" w:lineRule="exact"/>
              <w:rPr>
                <w:rFonts w:cs="宋体" w:asciiTheme="minorEastAsia" w:hAnsiTheme="minorEastAsia"/>
                <w:color w:val="000000" w:themeColor="text1"/>
                <w:kern w:val="0"/>
                <w:sz w:val="20"/>
                <w:szCs w:val="20"/>
                <w14:textFill>
                  <w14:solidFill>
                    <w14:schemeClr w14:val="tx1"/>
                  </w14:solidFill>
                </w14:textFill>
              </w:rPr>
            </w:pPr>
          </w:p>
        </w:tc>
        <w:tc>
          <w:tcPr>
            <w:tcW w:w="1418" w:type="dxa"/>
            <w:vMerge w:val="restart"/>
            <w:tcBorders>
              <w:top w:val="single" w:color="auto" w:sz="4" w:space="0"/>
              <w:left w:val="single" w:color="000000" w:sz="4" w:space="0"/>
              <w:right w:val="single" w:color="000000" w:sz="4" w:space="0"/>
            </w:tcBorders>
            <w:shd w:val="clear" w:color="000000" w:fill="FFFFFF"/>
            <w:tcMar>
              <w:top w:w="15" w:type="dxa"/>
              <w:left w:w="15" w:type="dxa"/>
              <w:right w:w="15" w:type="dxa"/>
            </w:tcMar>
            <w:vAlign w:val="center"/>
          </w:tcPr>
          <w:p w14:paraId="0581047F">
            <w:pPr>
              <w:spacing w:line="240" w:lineRule="exact"/>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工资支付和最低工资</w:t>
            </w:r>
          </w:p>
        </w:tc>
        <w:tc>
          <w:tcPr>
            <w:tcW w:w="1559" w:type="dxa"/>
            <w:tcBorders>
              <w:top w:val="single" w:color="auto"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1503E1F0">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非建设领域用人单位是否拖欠或者克扣农民工工资</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B8FAFDF">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331E1C0E">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94B4281">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75A25340">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2AA0B7F9">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《中华人民共和国劳动合同法》第82、87条、《《中华人民共和国劳动合同法》实施条例》第34条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636FF491">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898D313">
            <w:pPr>
              <w:spacing w:line="240" w:lineRule="exact"/>
              <w:jc w:val="center"/>
              <w:rPr>
                <w:rFonts w:asciiTheme="minorEastAsia" w:hAnsiTheme="minorEastAsia"/>
                <w:color w:val="000000" w:themeColor="text1"/>
                <w:sz w:val="20"/>
                <w:szCs w:val="20"/>
                <w14:textFill>
                  <w14:solidFill>
                    <w14:schemeClr w14:val="tx1"/>
                  </w14:solidFill>
                </w14:textFill>
              </w:rPr>
            </w:pPr>
          </w:p>
        </w:tc>
      </w:tr>
      <w:tr w14:paraId="4F09838A">
        <w:tblPrEx>
          <w:tblCellMar>
            <w:top w:w="0" w:type="dxa"/>
            <w:left w:w="0" w:type="dxa"/>
            <w:bottom w:w="0" w:type="dxa"/>
            <w:right w:w="0" w:type="dxa"/>
          </w:tblCellMar>
        </w:tblPrEx>
        <w:trPr>
          <w:trHeight w:val="927" w:hRule="atLeast"/>
        </w:trPr>
        <w:tc>
          <w:tcPr>
            <w:tcW w:w="518" w:type="dxa"/>
            <w:tcBorders>
              <w:top w:val="single" w:color="auto" w:sz="4" w:space="0"/>
              <w:left w:val="single" w:color="000000" w:sz="4" w:space="0"/>
              <w:bottom w:val="single" w:color="auto" w:sz="4" w:space="0"/>
              <w:right w:val="single" w:color="000000" w:sz="4" w:space="0"/>
            </w:tcBorders>
            <w:shd w:val="clear" w:color="000000" w:fill="FFFFFF"/>
            <w:noWrap/>
            <w:tcMar>
              <w:top w:w="15" w:type="dxa"/>
              <w:left w:w="15" w:type="dxa"/>
              <w:right w:w="15" w:type="dxa"/>
            </w:tcMar>
            <w:vAlign w:val="center"/>
          </w:tcPr>
          <w:p w14:paraId="1EB0F4BB">
            <w:pPr>
              <w:widowControl/>
              <w:spacing w:line="240" w:lineRule="exact"/>
              <w:jc w:val="center"/>
              <w:textAlignment w:val="center"/>
              <w:rPr>
                <w:rFonts w:asciiTheme="minorEastAsia" w:hAnsiTheme="minorEastAsia" w:cstheme="minorEastAsia"/>
                <w:color w:val="000000" w:themeColor="text1"/>
                <w:kern w:val="0"/>
                <w:sz w:val="20"/>
                <w:szCs w:val="20"/>
                <w14:textFill>
                  <w14:solidFill>
                    <w14:schemeClr w14:val="tx1"/>
                  </w14:solidFill>
                </w14:textFill>
              </w:rPr>
            </w:pPr>
            <w:r>
              <w:rPr>
                <w:rFonts w:hint="eastAsia" w:asciiTheme="minorEastAsia" w:hAnsiTheme="minorEastAsia" w:cstheme="minorEastAsia"/>
                <w:color w:val="000000" w:themeColor="text1"/>
                <w:kern w:val="0"/>
                <w:sz w:val="20"/>
                <w:szCs w:val="20"/>
                <w14:textFill>
                  <w14:solidFill>
                    <w14:schemeClr w14:val="tx1"/>
                  </w14:solidFill>
                </w14:textFill>
              </w:rPr>
              <w:t>192</w:t>
            </w:r>
          </w:p>
        </w:tc>
        <w:tc>
          <w:tcPr>
            <w:tcW w:w="619"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tcPr>
          <w:p w14:paraId="0861D2EB">
            <w:pPr>
              <w:widowControl/>
              <w:spacing w:line="240" w:lineRule="exact"/>
              <w:jc w:val="center"/>
              <w:rPr>
                <w:rFonts w:cs="宋体" w:asciiTheme="minorEastAsia" w:hAnsiTheme="minorEastAsia"/>
                <w:color w:val="000000" w:themeColor="text1"/>
                <w:kern w:val="0"/>
                <w:sz w:val="20"/>
                <w:szCs w:val="20"/>
                <w14:textFill>
                  <w14:solidFill>
                    <w14:schemeClr w14:val="tx1"/>
                  </w14:solidFill>
                </w14:textFill>
              </w:rPr>
            </w:pPr>
          </w:p>
        </w:tc>
        <w:tc>
          <w:tcPr>
            <w:tcW w:w="1418" w:type="dxa"/>
            <w:vMerge w:val="continue"/>
            <w:tcBorders>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56599563">
            <w:pPr>
              <w:spacing w:line="240" w:lineRule="exact"/>
              <w:jc w:val="center"/>
              <w:rPr>
                <w:rFonts w:asciiTheme="minorEastAsia" w:hAnsiTheme="minorEastAsia"/>
                <w:color w:val="000000" w:themeColor="text1"/>
                <w:sz w:val="20"/>
                <w:szCs w:val="20"/>
                <w14:textFill>
                  <w14:solidFill>
                    <w14:schemeClr w14:val="tx1"/>
                  </w14:solidFill>
                </w14:textFill>
              </w:rPr>
            </w:pPr>
          </w:p>
        </w:tc>
        <w:tc>
          <w:tcPr>
            <w:tcW w:w="1559" w:type="dxa"/>
            <w:tcBorders>
              <w:top w:val="single" w:color="auto" w:sz="4" w:space="0"/>
              <w:left w:val="single" w:color="000000" w:sz="4" w:space="0"/>
              <w:bottom w:val="single" w:color="auto" w:sz="4" w:space="0"/>
              <w:right w:val="single" w:color="000000" w:sz="4" w:space="0"/>
            </w:tcBorders>
            <w:shd w:val="clear" w:color="000000" w:fill="FFFFFF"/>
            <w:tcMar>
              <w:top w:w="15" w:type="dxa"/>
              <w:left w:w="15" w:type="dxa"/>
              <w:right w:w="15" w:type="dxa"/>
            </w:tcMar>
            <w:vAlign w:val="center"/>
          </w:tcPr>
          <w:p w14:paraId="138B2BAD">
            <w:pPr>
              <w:spacing w:line="240" w:lineRule="exact"/>
              <w:jc w:val="righ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建设单位或者非建设领域用人单位是否在规定期限内交存、补足农民工工资保证金</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2FF706CA">
            <w:pPr>
              <w:spacing w:line="240" w:lineRule="exact"/>
              <w:jc w:val="righ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一般检查事项</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DBBAB27">
            <w:pPr>
              <w:spacing w:line="240" w:lineRule="exact"/>
              <w:jc w:val="righ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企业、社会团体、民办非企业、基金会、律师事务所、会计师事务所等组织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0F43DEE2">
            <w:pPr>
              <w:spacing w:line="240" w:lineRule="exact"/>
              <w:jc w:val="righ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现场检查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8F62836">
            <w:pPr>
              <w:spacing w:line="240" w:lineRule="exac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官渡区人力资源社会保障局</w:t>
            </w:r>
          </w:p>
        </w:tc>
        <w:tc>
          <w:tcPr>
            <w:tcW w:w="3825" w:type="dxa"/>
            <w:tcBorders>
              <w:top w:val="single" w:color="000000" w:sz="4" w:space="0"/>
              <w:left w:val="single" w:color="000000" w:sz="4" w:space="0"/>
              <w:bottom w:val="single" w:color="000000" w:sz="4" w:space="0"/>
              <w:right w:val="single" w:color="auto" w:sz="4" w:space="0"/>
            </w:tcBorders>
            <w:shd w:val="clear" w:color="000000" w:fill="FFFFFF"/>
            <w:tcMar>
              <w:top w:w="15" w:type="dxa"/>
              <w:left w:w="15" w:type="dxa"/>
              <w:right w:w="15" w:type="dxa"/>
            </w:tcMar>
            <w:vAlign w:val="center"/>
          </w:tcPr>
          <w:p w14:paraId="58A44D89">
            <w:pPr>
              <w:spacing w:line="240" w:lineRule="exact"/>
              <w:jc w:val="righ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《云南省农民工工资支付保障规定》第12条</w:t>
            </w:r>
          </w:p>
        </w:tc>
        <w:tc>
          <w:tcPr>
            <w:tcW w:w="996" w:type="dxa"/>
            <w:tcBorders>
              <w:top w:val="single" w:color="000000" w:sz="4" w:space="0"/>
              <w:left w:val="single" w:color="auto" w:sz="4" w:space="0"/>
              <w:bottom w:val="single" w:color="000000" w:sz="4" w:space="0"/>
              <w:right w:val="single" w:color="000000" w:sz="4" w:space="0"/>
            </w:tcBorders>
            <w:shd w:val="clear" w:color="000000" w:fill="FFFFFF"/>
            <w:tcMar>
              <w:top w:w="15" w:type="dxa"/>
              <w:left w:w="15" w:type="dxa"/>
              <w:right w:w="15" w:type="dxa"/>
            </w:tcMar>
            <w:vAlign w:val="center"/>
          </w:tcPr>
          <w:p w14:paraId="30A53631">
            <w:pPr>
              <w:spacing w:line="240" w:lineRule="exact"/>
              <w:jc w:val="righ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普遍适用</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top w:w="15" w:type="dxa"/>
              <w:left w:w="15" w:type="dxa"/>
              <w:right w:w="15" w:type="dxa"/>
            </w:tcMar>
            <w:vAlign w:val="center"/>
          </w:tcPr>
          <w:p w14:paraId="66DDCD40">
            <w:pPr>
              <w:spacing w:line="240" w:lineRule="exact"/>
              <w:jc w:val="center"/>
              <w:rPr>
                <w:rFonts w:asciiTheme="minorEastAsia" w:hAnsiTheme="minorEastAsia"/>
                <w:color w:val="000000" w:themeColor="text1"/>
                <w:sz w:val="20"/>
                <w:szCs w:val="20"/>
                <w14:textFill>
                  <w14:solidFill>
                    <w14:schemeClr w14:val="tx1"/>
                  </w14:solidFill>
                </w14:textFill>
              </w:rPr>
            </w:pPr>
          </w:p>
        </w:tc>
      </w:tr>
    </w:tbl>
    <w:p w14:paraId="3FBB6957">
      <w:pPr>
        <w:widowControl/>
        <w:spacing w:line="240" w:lineRule="exact"/>
        <w:textAlignment w:val="center"/>
        <w:rPr>
          <w:rFonts w:asciiTheme="minorEastAsia" w:hAnsiTheme="minorEastAsia" w:cstheme="minorEastAsia"/>
          <w:kern w:val="0"/>
          <w:sz w:val="20"/>
          <w:szCs w:val="2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方正黑体_GBK">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YTc5NDc4NDUxMTc0YzljM2FkNzNkNjQyOGQ0Y2EifQ=="/>
  </w:docVars>
  <w:rsids>
    <w:rsidRoot w:val="00665127"/>
    <w:rsid w:val="000261F6"/>
    <w:rsid w:val="00026C0B"/>
    <w:rsid w:val="00034283"/>
    <w:rsid w:val="00065380"/>
    <w:rsid w:val="000671AB"/>
    <w:rsid w:val="000924EF"/>
    <w:rsid w:val="0009251F"/>
    <w:rsid w:val="00097CBE"/>
    <w:rsid w:val="000B7162"/>
    <w:rsid w:val="001037E0"/>
    <w:rsid w:val="00125F53"/>
    <w:rsid w:val="00151AE0"/>
    <w:rsid w:val="001817AB"/>
    <w:rsid w:val="00183E49"/>
    <w:rsid w:val="00186E9B"/>
    <w:rsid w:val="00191855"/>
    <w:rsid w:val="001A62C0"/>
    <w:rsid w:val="001B7203"/>
    <w:rsid w:val="001C119E"/>
    <w:rsid w:val="001C6BC9"/>
    <w:rsid w:val="001E1352"/>
    <w:rsid w:val="001F413A"/>
    <w:rsid w:val="002023DE"/>
    <w:rsid w:val="0024100C"/>
    <w:rsid w:val="0024158C"/>
    <w:rsid w:val="0026217A"/>
    <w:rsid w:val="00264728"/>
    <w:rsid w:val="002756E7"/>
    <w:rsid w:val="002850B4"/>
    <w:rsid w:val="00293706"/>
    <w:rsid w:val="00294041"/>
    <w:rsid w:val="002A00DD"/>
    <w:rsid w:val="002A6036"/>
    <w:rsid w:val="002C1B2A"/>
    <w:rsid w:val="002D79DE"/>
    <w:rsid w:val="0030796A"/>
    <w:rsid w:val="00323FBB"/>
    <w:rsid w:val="00326BB3"/>
    <w:rsid w:val="003577C1"/>
    <w:rsid w:val="00361434"/>
    <w:rsid w:val="00363F30"/>
    <w:rsid w:val="00364A13"/>
    <w:rsid w:val="003665EE"/>
    <w:rsid w:val="0038550B"/>
    <w:rsid w:val="003954A6"/>
    <w:rsid w:val="00396741"/>
    <w:rsid w:val="003A74AD"/>
    <w:rsid w:val="003B5197"/>
    <w:rsid w:val="003D01B5"/>
    <w:rsid w:val="003D7F2D"/>
    <w:rsid w:val="003E19AB"/>
    <w:rsid w:val="003F1B10"/>
    <w:rsid w:val="0040767B"/>
    <w:rsid w:val="00420B82"/>
    <w:rsid w:val="00456268"/>
    <w:rsid w:val="00471BCD"/>
    <w:rsid w:val="004731F2"/>
    <w:rsid w:val="00475032"/>
    <w:rsid w:val="00483B99"/>
    <w:rsid w:val="00485B75"/>
    <w:rsid w:val="00485BCF"/>
    <w:rsid w:val="004969F6"/>
    <w:rsid w:val="00497857"/>
    <w:rsid w:val="004A1769"/>
    <w:rsid w:val="004A6871"/>
    <w:rsid w:val="004B15F9"/>
    <w:rsid w:val="004D2699"/>
    <w:rsid w:val="004F6559"/>
    <w:rsid w:val="005043FF"/>
    <w:rsid w:val="00510EEA"/>
    <w:rsid w:val="0051672F"/>
    <w:rsid w:val="00524912"/>
    <w:rsid w:val="00527C81"/>
    <w:rsid w:val="00557F3D"/>
    <w:rsid w:val="00561DBE"/>
    <w:rsid w:val="00571988"/>
    <w:rsid w:val="005D6FA3"/>
    <w:rsid w:val="005E302D"/>
    <w:rsid w:val="005E3511"/>
    <w:rsid w:val="005E7C57"/>
    <w:rsid w:val="005F0EB1"/>
    <w:rsid w:val="005F5511"/>
    <w:rsid w:val="005F6C16"/>
    <w:rsid w:val="00610095"/>
    <w:rsid w:val="00610D70"/>
    <w:rsid w:val="00630FD2"/>
    <w:rsid w:val="00641EAA"/>
    <w:rsid w:val="00644023"/>
    <w:rsid w:val="006455CE"/>
    <w:rsid w:val="0064628D"/>
    <w:rsid w:val="00650121"/>
    <w:rsid w:val="00665127"/>
    <w:rsid w:val="006B03E5"/>
    <w:rsid w:val="006B0A5E"/>
    <w:rsid w:val="006B7735"/>
    <w:rsid w:val="006D187E"/>
    <w:rsid w:val="006E4D66"/>
    <w:rsid w:val="006E75CE"/>
    <w:rsid w:val="006F2AA4"/>
    <w:rsid w:val="006F65C5"/>
    <w:rsid w:val="0074497C"/>
    <w:rsid w:val="00750D1E"/>
    <w:rsid w:val="00751845"/>
    <w:rsid w:val="00763A22"/>
    <w:rsid w:val="00773821"/>
    <w:rsid w:val="007805EC"/>
    <w:rsid w:val="00781C06"/>
    <w:rsid w:val="00796D43"/>
    <w:rsid w:val="007A18C7"/>
    <w:rsid w:val="007C2EAE"/>
    <w:rsid w:val="00822332"/>
    <w:rsid w:val="008355C9"/>
    <w:rsid w:val="008460C5"/>
    <w:rsid w:val="00850B9E"/>
    <w:rsid w:val="00853FB5"/>
    <w:rsid w:val="00871C65"/>
    <w:rsid w:val="00893C98"/>
    <w:rsid w:val="008A73EA"/>
    <w:rsid w:val="008D601B"/>
    <w:rsid w:val="0090351D"/>
    <w:rsid w:val="00903BDF"/>
    <w:rsid w:val="00912A5E"/>
    <w:rsid w:val="0093600C"/>
    <w:rsid w:val="00970559"/>
    <w:rsid w:val="0097176A"/>
    <w:rsid w:val="00976592"/>
    <w:rsid w:val="0097739D"/>
    <w:rsid w:val="00983113"/>
    <w:rsid w:val="009B7505"/>
    <w:rsid w:val="009C3DC3"/>
    <w:rsid w:val="009D3273"/>
    <w:rsid w:val="009D352A"/>
    <w:rsid w:val="009D7208"/>
    <w:rsid w:val="009E4C2B"/>
    <w:rsid w:val="009E6CEF"/>
    <w:rsid w:val="00A25C2A"/>
    <w:rsid w:val="00A3113C"/>
    <w:rsid w:val="00A5019F"/>
    <w:rsid w:val="00A51813"/>
    <w:rsid w:val="00A56A91"/>
    <w:rsid w:val="00AB543D"/>
    <w:rsid w:val="00AB6A6C"/>
    <w:rsid w:val="00AC0826"/>
    <w:rsid w:val="00AC6F20"/>
    <w:rsid w:val="00AD0684"/>
    <w:rsid w:val="00AE6D9F"/>
    <w:rsid w:val="00AF4461"/>
    <w:rsid w:val="00B01291"/>
    <w:rsid w:val="00B25B60"/>
    <w:rsid w:val="00B5736B"/>
    <w:rsid w:val="00B6411A"/>
    <w:rsid w:val="00B71A2A"/>
    <w:rsid w:val="00B71DF5"/>
    <w:rsid w:val="00B94252"/>
    <w:rsid w:val="00BA2F32"/>
    <w:rsid w:val="00BB14CE"/>
    <w:rsid w:val="00BB47CC"/>
    <w:rsid w:val="00BD65B7"/>
    <w:rsid w:val="00BE26BF"/>
    <w:rsid w:val="00BE7169"/>
    <w:rsid w:val="00BF1D0D"/>
    <w:rsid w:val="00BF63B2"/>
    <w:rsid w:val="00C10C39"/>
    <w:rsid w:val="00C170BD"/>
    <w:rsid w:val="00C2145A"/>
    <w:rsid w:val="00C35F72"/>
    <w:rsid w:val="00C53853"/>
    <w:rsid w:val="00C661CC"/>
    <w:rsid w:val="00C97058"/>
    <w:rsid w:val="00CA3336"/>
    <w:rsid w:val="00CB39FE"/>
    <w:rsid w:val="00CC4CE1"/>
    <w:rsid w:val="00D00F56"/>
    <w:rsid w:val="00D05097"/>
    <w:rsid w:val="00D07EF0"/>
    <w:rsid w:val="00D13E4F"/>
    <w:rsid w:val="00D2112E"/>
    <w:rsid w:val="00D31628"/>
    <w:rsid w:val="00D430ED"/>
    <w:rsid w:val="00D466D4"/>
    <w:rsid w:val="00D61E1E"/>
    <w:rsid w:val="00D62606"/>
    <w:rsid w:val="00D83F0A"/>
    <w:rsid w:val="00D958F7"/>
    <w:rsid w:val="00DB33A6"/>
    <w:rsid w:val="00DD0F4A"/>
    <w:rsid w:val="00DD1700"/>
    <w:rsid w:val="00DD3C14"/>
    <w:rsid w:val="00DE4B80"/>
    <w:rsid w:val="00E04ACB"/>
    <w:rsid w:val="00E36D13"/>
    <w:rsid w:val="00E61588"/>
    <w:rsid w:val="00E6160C"/>
    <w:rsid w:val="00E7366D"/>
    <w:rsid w:val="00E97C68"/>
    <w:rsid w:val="00EB47EA"/>
    <w:rsid w:val="00EC24CF"/>
    <w:rsid w:val="00EF3951"/>
    <w:rsid w:val="00F01868"/>
    <w:rsid w:val="00F11FD4"/>
    <w:rsid w:val="00F2159E"/>
    <w:rsid w:val="00F22A29"/>
    <w:rsid w:val="00F43563"/>
    <w:rsid w:val="00F45A54"/>
    <w:rsid w:val="00F4608E"/>
    <w:rsid w:val="00F66458"/>
    <w:rsid w:val="00FA6185"/>
    <w:rsid w:val="00FB0283"/>
    <w:rsid w:val="00FB0758"/>
    <w:rsid w:val="00FB4627"/>
    <w:rsid w:val="00FC2ADD"/>
    <w:rsid w:val="00FC527A"/>
    <w:rsid w:val="00FC6760"/>
    <w:rsid w:val="00FD1927"/>
    <w:rsid w:val="00FE3D03"/>
    <w:rsid w:val="0BE67494"/>
    <w:rsid w:val="355C03F3"/>
    <w:rsid w:val="3B977622"/>
    <w:rsid w:val="5863128B"/>
    <w:rsid w:val="74D91278"/>
    <w:rsid w:val="781C5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spacing w:line="660" w:lineRule="exact"/>
      <w:jc w:val="center"/>
      <w:outlineLvl w:val="0"/>
    </w:pPr>
    <w:rPr>
      <w:rFonts w:eastAsia="方正小标宋_GBK" w:asciiTheme="minorHAnsi" w:hAnsiTheme="minorHAnsi"/>
      <w:kern w:val="44"/>
      <w:sz w:val="44"/>
    </w:rPr>
  </w:style>
  <w:style w:type="paragraph" w:styleId="3">
    <w:name w:val="heading 2"/>
    <w:basedOn w:val="1"/>
    <w:next w:val="1"/>
    <w:link w:val="16"/>
    <w:unhideWhenUsed/>
    <w:qFormat/>
    <w:uiPriority w:val="0"/>
    <w:pPr>
      <w:keepNext/>
      <w:keepLines/>
      <w:spacing w:line="600" w:lineRule="exact"/>
      <w:outlineLvl w:val="1"/>
    </w:pPr>
    <w:rPr>
      <w:rFonts w:ascii="Arial" w:hAnsi="Arial" w:eastAsia="楷体_GB2312"/>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unhideWhenUsed/>
    <w:qFormat/>
    <w:uiPriority w:val="0"/>
    <w:pPr>
      <w:spacing w:after="120"/>
    </w:pPr>
  </w:style>
  <w:style w:type="paragraph" w:styleId="5">
    <w:name w:val="Date"/>
    <w:basedOn w:val="1"/>
    <w:next w:val="1"/>
    <w:link w:val="21"/>
    <w:qFormat/>
    <w:uiPriority w:val="0"/>
    <w:pPr>
      <w:ind w:left="100" w:leftChars="2500"/>
    </w:pPr>
    <w:rPr>
      <w:rFonts w:asciiTheme="minorHAnsi" w:hAnsiTheme="minorHAnsi"/>
    </w:rPr>
  </w:style>
  <w:style w:type="paragraph" w:styleId="6">
    <w:name w:val="Balloon Text"/>
    <w:basedOn w:val="1"/>
    <w:link w:val="22"/>
    <w:unhideWhenUsed/>
    <w:qFormat/>
    <w:uiPriority w:val="99"/>
    <w:rPr>
      <w:rFonts w:asciiTheme="minorHAnsi" w:hAnsiTheme="minorHAnsi"/>
      <w:sz w:val="18"/>
      <w:szCs w:val="18"/>
    </w:rPr>
  </w:style>
  <w:style w:type="paragraph" w:styleId="7">
    <w:name w:val="footer"/>
    <w:basedOn w:val="1"/>
    <w:link w:val="19"/>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eastAsia="仿宋_GB2312"/>
      <w:kern w:val="0"/>
      <w:sz w:val="24"/>
      <w:szCs w:val="22"/>
    </w:rPr>
  </w:style>
  <w:style w:type="table" w:styleId="11">
    <w:name w:val="Table Grid"/>
    <w:basedOn w:val="1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99"/>
    <w:rPr>
      <w:color w:val="0000FF"/>
      <w:u w:val="single"/>
    </w:rPr>
  </w:style>
  <w:style w:type="character" w:customStyle="1" w:styleId="16">
    <w:name w:val="标题 2 Char"/>
    <w:basedOn w:val="12"/>
    <w:link w:val="3"/>
    <w:qFormat/>
    <w:uiPriority w:val="0"/>
    <w:rPr>
      <w:rFonts w:ascii="Arial" w:hAnsi="Arial" w:eastAsia="楷体_GB2312"/>
      <w:sz w:val="32"/>
      <w:szCs w:val="24"/>
    </w:rPr>
  </w:style>
  <w:style w:type="character" w:customStyle="1" w:styleId="17">
    <w:name w:val="标题 1 Char"/>
    <w:basedOn w:val="12"/>
    <w:link w:val="2"/>
    <w:qFormat/>
    <w:uiPriority w:val="0"/>
    <w:rPr>
      <w:rFonts w:eastAsia="方正小标宋_GBK"/>
      <w:kern w:val="44"/>
      <w:sz w:val="44"/>
      <w:szCs w:val="24"/>
    </w:rPr>
  </w:style>
  <w:style w:type="character" w:customStyle="1" w:styleId="18">
    <w:name w:val="页眉 Char"/>
    <w:basedOn w:val="12"/>
    <w:link w:val="8"/>
    <w:qFormat/>
    <w:uiPriority w:val="0"/>
    <w:rPr>
      <w:sz w:val="18"/>
      <w:szCs w:val="18"/>
    </w:rPr>
  </w:style>
  <w:style w:type="character" w:customStyle="1" w:styleId="19">
    <w:name w:val="页脚 Char"/>
    <w:basedOn w:val="12"/>
    <w:link w:val="7"/>
    <w:qFormat/>
    <w:uiPriority w:val="0"/>
    <w:rPr>
      <w:sz w:val="18"/>
      <w:szCs w:val="18"/>
    </w:rPr>
  </w:style>
  <w:style w:type="character" w:customStyle="1" w:styleId="20">
    <w:name w:val="正文文本 Char"/>
    <w:basedOn w:val="12"/>
    <w:link w:val="4"/>
    <w:qFormat/>
    <w:uiPriority w:val="0"/>
    <w:rPr>
      <w:rFonts w:ascii="Calibri" w:hAnsi="Calibri"/>
      <w:szCs w:val="24"/>
    </w:rPr>
  </w:style>
  <w:style w:type="character" w:customStyle="1" w:styleId="21">
    <w:name w:val="日期 Char"/>
    <w:basedOn w:val="12"/>
    <w:link w:val="5"/>
    <w:qFormat/>
    <w:uiPriority w:val="0"/>
    <w:rPr>
      <w:szCs w:val="24"/>
    </w:rPr>
  </w:style>
  <w:style w:type="character" w:customStyle="1" w:styleId="22">
    <w:name w:val="批注框文本 Char"/>
    <w:basedOn w:val="12"/>
    <w:link w:val="6"/>
    <w:qFormat/>
    <w:uiPriority w:val="99"/>
    <w:rPr>
      <w:sz w:val="18"/>
      <w:szCs w:val="18"/>
    </w:rPr>
  </w:style>
  <w:style w:type="paragraph" w:customStyle="1" w:styleId="23">
    <w:name w:val="_Style 6"/>
    <w:basedOn w:val="1"/>
    <w:qFormat/>
    <w:uiPriority w:val="0"/>
    <w:rPr>
      <w:rFonts w:asciiTheme="minorHAnsi" w:hAnsiTheme="minorHAnsi"/>
    </w:rPr>
  </w:style>
  <w:style w:type="paragraph" w:customStyle="1" w:styleId="24">
    <w:name w:val="列出段落1"/>
    <w:basedOn w:val="1"/>
    <w:qFormat/>
    <w:uiPriority w:val="1"/>
    <w:pPr>
      <w:autoSpaceDE w:val="0"/>
      <w:autoSpaceDN w:val="0"/>
      <w:ind w:left="270" w:hanging="401"/>
      <w:jc w:val="left"/>
    </w:pPr>
    <w:rPr>
      <w:rFonts w:ascii="方正仿宋_GBK" w:hAnsi="方正仿宋_GBK" w:eastAsia="方正仿宋_GBK" w:cs="方正仿宋_GBK"/>
      <w:kern w:val="0"/>
      <w:sz w:val="22"/>
      <w:szCs w:val="22"/>
      <w:lang w:val="zh-CN" w:bidi="zh-CN"/>
    </w:rPr>
  </w:style>
  <w:style w:type="paragraph" w:customStyle="1" w:styleId="25">
    <w:name w:val="标题 11"/>
    <w:basedOn w:val="1"/>
    <w:qFormat/>
    <w:uiPriority w:val="1"/>
    <w:pPr>
      <w:autoSpaceDE w:val="0"/>
      <w:autoSpaceDN w:val="0"/>
      <w:jc w:val="center"/>
      <w:outlineLvl w:val="1"/>
    </w:pPr>
    <w:rPr>
      <w:rFonts w:ascii="方正小标宋_GBK" w:hAnsi="方正小标宋_GBK" w:eastAsia="方正小标宋_GBK" w:cs="方正小标宋_GBK"/>
      <w:kern w:val="0"/>
      <w:sz w:val="42"/>
      <w:szCs w:val="4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16A3-4357-4A6C-9FED-27C44971E92B}">
  <ds:schemaRefs/>
</ds:datastoreItem>
</file>

<file path=docProps/app.xml><?xml version="1.0" encoding="utf-8"?>
<Properties xmlns="http://schemas.openxmlformats.org/officeDocument/2006/extended-properties" xmlns:vt="http://schemas.openxmlformats.org/officeDocument/2006/docPropsVTypes">
  <Template>Normal</Template>
  <Company>gdscjg</Company>
  <Pages>69</Pages>
  <Words>20343</Words>
  <Characters>20943</Characters>
  <Lines>315</Lines>
  <Paragraphs>88</Paragraphs>
  <TotalTime>1</TotalTime>
  <ScaleCrop>false</ScaleCrop>
  <LinksUpToDate>false</LinksUpToDate>
  <CharactersWithSpaces>20955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2020-05-26T07:49:00Z</dcterms:created>
  <dc:creator>NTKO</dc:creator>
  <cp:lastModifiedBy>符号</cp:lastModifiedBy>
  <dcterms:modified xsi:type="dcterms:W3CDTF">2026-02-28T08:08:48Z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122C6D5D47044493B9734617707C6EE8_13</vt:lpwstr>
  </property>
  <property fmtid="{D5CDD505-2E9C-101B-9397-08002B2CF9AE}" pid="4" name="KSOTemplateDocerSaveRecord">
    <vt:lpwstr>eyJoZGlkIjoiZDBhMjlkMWVkOWU1MmNmYmI1OWFkYmZkZTE3YTZjZTQiLCJ1c2VySWQiOiIzNjE2NjA5NTcifQ==</vt:lpwstr>
  </property>
</Properties>
</file>