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行 政 许 可 申 请 表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社会考生或</w:t>
      </w:r>
      <w:r>
        <w:rPr>
          <w:rFonts w:hint="eastAsia"/>
          <w:b/>
          <w:bCs/>
          <w:sz w:val="36"/>
          <w:szCs w:val="36"/>
          <w:lang w:eastAsia="zh-CN"/>
        </w:rPr>
        <w:t>非在</w:t>
      </w:r>
      <w:r>
        <w:rPr>
          <w:rFonts w:hint="eastAsia"/>
          <w:b/>
          <w:bCs/>
          <w:sz w:val="36"/>
          <w:szCs w:val="36"/>
          <w:lang w:val="en-US" w:eastAsia="zh-CN"/>
        </w:rPr>
        <w:t>昆高</w:t>
      </w:r>
      <w:r>
        <w:rPr>
          <w:rFonts w:hint="eastAsia"/>
          <w:b/>
          <w:bCs/>
          <w:sz w:val="36"/>
          <w:szCs w:val="36"/>
          <w:lang w:eastAsia="zh-CN"/>
        </w:rPr>
        <w:t>校生）</w:t>
      </w:r>
    </w:p>
    <w:p/>
    <w:tbl>
      <w:tblPr>
        <w:tblStyle w:val="5"/>
        <w:tblW w:w="96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819"/>
        <w:gridCol w:w="210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>
            <w:pPr>
              <w:jc w:val="left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姓名： 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联系电话：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  <w:lang w:eastAsia="zh-CN"/>
              </w:rPr>
              <w:t>□</w:t>
            </w:r>
            <w:bookmarkStart w:id="0" w:name="OLE_LINK1"/>
            <w:r>
              <w:rPr>
                <w:rFonts w:hint="eastAsia"/>
                <w:sz w:val="28"/>
                <w:szCs w:val="28"/>
                <w:lang w:eastAsia="zh-CN"/>
              </w:rPr>
              <w:t>幼儿园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bookmarkEnd w:id="0"/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</w:rPr>
              <w:t>□</w:t>
            </w:r>
            <w:bookmarkStart w:id="1" w:name="OLE_LINK2"/>
            <w:r>
              <w:rPr>
                <w:rFonts w:hint="eastAsia"/>
                <w:sz w:val="28"/>
                <w:szCs w:val="28"/>
                <w:lang w:eastAsia="zh-CN"/>
              </w:rPr>
              <w:t>小学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bookmarkStart w:id="2" w:name="OLE_LINK3"/>
            <w:r>
              <w:rPr>
                <w:rFonts w:hint="eastAsia"/>
                <w:sz w:val="28"/>
                <w:szCs w:val="28"/>
                <w:lang w:val="en-US" w:eastAsia="zh-CN"/>
              </w:rPr>
              <w:t>初级中学</w:t>
            </w:r>
            <w:r>
              <w:rPr>
                <w:rFonts w:hint="eastAsia"/>
                <w:sz w:val="28"/>
                <w:szCs w:val="28"/>
              </w:rPr>
              <w:t>教师资格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bookmarkStart w:id="4" w:name="_GoBack"/>
            <w:bookmarkEnd w:id="4"/>
            <w:r>
              <w:rPr>
                <w:rFonts w:hint="eastAsia"/>
                <w:sz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清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单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138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lang w:val="en-US" w:eastAsia="zh-CN"/>
              </w:rPr>
              <w:t>身份证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②</w:t>
            </w:r>
            <w:r>
              <w:rPr>
                <w:rFonts w:hint="eastAsia"/>
                <w:sz w:val="24"/>
                <w:lang w:eastAsia="zh-CN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毕业证（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>
            <w:pPr>
              <w:spacing w:line="56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5.证件照片。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在昆高校</w:t>
      </w:r>
      <w:r>
        <w:rPr>
          <w:rFonts w:hint="eastAsia"/>
          <w:b/>
          <w:bCs/>
          <w:sz w:val="44"/>
          <w:szCs w:val="44"/>
          <w:lang w:eastAsia="zh-CN"/>
        </w:rPr>
        <w:t>在校生）</w:t>
      </w:r>
    </w:p>
    <w:p/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842"/>
        <w:gridCol w:w="21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身份证号码：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高校</w:t>
            </w:r>
            <w:r>
              <w:rPr>
                <w:sz w:val="28"/>
              </w:rPr>
              <w:t>及院系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             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幼儿园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小学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初级中学</w:t>
            </w:r>
            <w:r>
              <w:rPr>
                <w:rFonts w:hint="eastAsia"/>
                <w:sz w:val="28"/>
                <w:szCs w:val="28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bookmarkStart w:id="3" w:name="OLE_LINK4"/>
            <w:r>
              <w:rPr>
                <w:rFonts w:hint="eastAsia"/>
                <w:sz w:val="32"/>
              </w:rPr>
              <w:t>□</w:t>
            </w:r>
            <w:bookmarkEnd w:id="3"/>
            <w:r>
              <w:rPr>
                <w:rFonts w:hint="eastAsia"/>
                <w:sz w:val="28"/>
              </w:rPr>
              <w:t>本人申请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委托就读</w:t>
            </w:r>
            <w:r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代理</w:t>
            </w:r>
            <w:r>
              <w:rPr>
                <w:rFonts w:hint="eastAsia"/>
                <w:sz w:val="28"/>
                <w:lang w:val="en-US" w:eastAsia="zh-CN"/>
              </w:rPr>
              <w:t>集体申请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7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1.二代身份证（需在有效期内）。 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2.教育部学籍在线验证报告。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3.毕业证书复印件（预先认定，后提交毕业证书复印件才可以取得教师资格证书）。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6.证件照片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</w:t>
            </w:r>
            <w:r>
              <w:rPr>
                <w:rFonts w:hint="eastAsia"/>
                <w:sz w:val="24"/>
              </w:rPr>
              <w:t>承诺对以上提供的申请内容及附件内容的真实性负责</w:t>
            </w:r>
            <w:r>
              <w:rPr>
                <w:rFonts w:hint="eastAsia"/>
                <w:sz w:val="24"/>
                <w:lang w:eastAsia="zh-CN"/>
              </w:rPr>
              <w:t>，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委托就读高校代理提交以上材料申请教师资格认定。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申请人：（签字）                      年     月      日</w:t>
            </w:r>
          </w:p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ind w:firstLine="2640" w:firstLineChars="1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ZDQ1Mzg0NWVlZDVhNWYwMzYyMTgwMjEwNWIzNDYifQ=="/>
  </w:docVars>
  <w:rsids>
    <w:rsidRoot w:val="00491196"/>
    <w:rsid w:val="00104380"/>
    <w:rsid w:val="00181BB4"/>
    <w:rsid w:val="00196A6E"/>
    <w:rsid w:val="001E0397"/>
    <w:rsid w:val="00252154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EA3"/>
    <w:rsid w:val="00816169"/>
    <w:rsid w:val="008A471A"/>
    <w:rsid w:val="008D51D7"/>
    <w:rsid w:val="008D7626"/>
    <w:rsid w:val="00906967"/>
    <w:rsid w:val="0096486C"/>
    <w:rsid w:val="009C4597"/>
    <w:rsid w:val="009E7B3A"/>
    <w:rsid w:val="009F1358"/>
    <w:rsid w:val="00A40893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025D41E5"/>
    <w:rsid w:val="038825C3"/>
    <w:rsid w:val="076C0B83"/>
    <w:rsid w:val="115C32C9"/>
    <w:rsid w:val="118C0DD9"/>
    <w:rsid w:val="14D507B4"/>
    <w:rsid w:val="1C1736EC"/>
    <w:rsid w:val="20CA3149"/>
    <w:rsid w:val="27BF414B"/>
    <w:rsid w:val="2A7C751B"/>
    <w:rsid w:val="452C0EE9"/>
    <w:rsid w:val="4DC41DAD"/>
    <w:rsid w:val="4E1D2F85"/>
    <w:rsid w:val="571A3EAE"/>
    <w:rsid w:val="656165F5"/>
    <w:rsid w:val="666B5609"/>
    <w:rsid w:val="79E730A3"/>
    <w:rsid w:val="7A542B32"/>
    <w:rsid w:val="7B8E7F34"/>
    <w:rsid w:val="7F7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717</Words>
  <Characters>731</Characters>
  <Lines>6</Lines>
  <Paragraphs>1</Paragraphs>
  <TotalTime>10</TotalTime>
  <ScaleCrop>false</ScaleCrop>
  <LinksUpToDate>false</LinksUpToDate>
  <CharactersWithSpaces>1023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　</cp:lastModifiedBy>
  <cp:lastPrinted>2025-04-03T07:20:00Z</cp:lastPrinted>
  <dcterms:modified xsi:type="dcterms:W3CDTF">2026-03-31T03:34:16Z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40745248FBF14BD3BFF23A6569FDDFD4</vt:lpwstr>
  </property>
</Properties>
</file>