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AA905">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0C06549D">
      <w:pPr>
        <w:spacing w:line="560" w:lineRule="exact"/>
        <w:ind w:left="0" w:leftChars="0" w:firstLine="0" w:firstLineChars="0"/>
        <w:jc w:val="center"/>
        <w:rPr>
          <w:rFonts w:hint="default" w:ascii="Times New Roman" w:hAnsi="Times New Roman" w:eastAsia="方正小标宋简体" w:cs="Times New Roman"/>
          <w:sz w:val="44"/>
          <w:szCs w:val="44"/>
          <w:lang w:val="en-US" w:eastAsia="zh-CN"/>
        </w:rPr>
      </w:pPr>
    </w:p>
    <w:p w14:paraId="44331ADA">
      <w:pPr>
        <w:spacing w:line="560" w:lineRule="exact"/>
        <w:ind w:left="0" w:leftChars="0"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37批次不符合规定化妆品</w:t>
      </w:r>
      <w:r>
        <w:rPr>
          <w:rFonts w:hint="default" w:ascii="Times New Roman" w:hAnsi="Times New Roman" w:eastAsia="方正小标宋简体" w:cs="Times New Roman"/>
          <w:sz w:val="44"/>
          <w:szCs w:val="44"/>
        </w:rPr>
        <w:t>信息</w:t>
      </w:r>
    </w:p>
    <w:p w14:paraId="2576369E">
      <w:pPr>
        <w:spacing w:line="560" w:lineRule="exact"/>
        <w:ind w:left="0" w:leftChars="0" w:firstLine="0" w:firstLineChars="0"/>
        <w:jc w:val="center"/>
        <w:rPr>
          <w:rFonts w:hint="default" w:ascii="Times New Roman" w:hAnsi="Times New Roman" w:eastAsia="方正小标宋简体" w:cs="Times New Roman"/>
          <w:sz w:val="44"/>
          <w:szCs w:val="44"/>
        </w:rPr>
      </w:pPr>
    </w:p>
    <w:tbl>
      <w:tblPr>
        <w:tblStyle w:val="4"/>
        <w:tblW w:w="0" w:type="auto"/>
        <w:jc w:val="center"/>
        <w:tblLayout w:type="fixed"/>
        <w:tblCellMar>
          <w:top w:w="0" w:type="dxa"/>
          <w:left w:w="108" w:type="dxa"/>
          <w:bottom w:w="0" w:type="dxa"/>
          <w:right w:w="108" w:type="dxa"/>
        </w:tblCellMar>
      </w:tblPr>
      <w:tblGrid>
        <w:gridCol w:w="383"/>
        <w:gridCol w:w="561"/>
        <w:gridCol w:w="1007"/>
        <w:gridCol w:w="1018"/>
        <w:gridCol w:w="648"/>
        <w:gridCol w:w="617"/>
        <w:gridCol w:w="807"/>
        <w:gridCol w:w="921"/>
        <w:gridCol w:w="594"/>
        <w:gridCol w:w="986"/>
        <w:gridCol w:w="1122"/>
        <w:gridCol w:w="1160"/>
        <w:gridCol w:w="942"/>
        <w:gridCol w:w="600"/>
        <w:gridCol w:w="610"/>
        <w:gridCol w:w="1366"/>
        <w:gridCol w:w="967"/>
        <w:gridCol w:w="928"/>
      </w:tblGrid>
      <w:tr w14:paraId="7890BD61">
        <w:tblPrEx>
          <w:tblCellMar>
            <w:top w:w="0" w:type="dxa"/>
            <w:left w:w="108" w:type="dxa"/>
            <w:bottom w:w="0" w:type="dxa"/>
            <w:right w:w="108" w:type="dxa"/>
          </w:tblCellMar>
        </w:tblPrEx>
        <w:trPr>
          <w:cantSplit/>
          <w:trHeight w:val="23" w:hRule="atLeast"/>
          <w:tblHeader/>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03276733">
            <w:pPr>
              <w:widowControl/>
              <w:snapToGrid w:val="0"/>
              <w:spacing w:line="240" w:lineRule="exact"/>
              <w:ind w:left="-53" w:leftChars="-25" w:right="-53" w:rightChars="-25"/>
              <w:jc w:val="center"/>
              <w:rPr>
                <w:rFonts w:hint="eastAsia" w:ascii="黑体" w:hAnsi="黑体" w:eastAsia="黑体" w:cs="黑体"/>
                <w:b/>
                <w:bCs/>
                <w:color w:val="000000"/>
                <w:kern w:val="0"/>
                <w:sz w:val="16"/>
                <w:szCs w:val="16"/>
                <w:lang w:bidi="ar"/>
              </w:rPr>
            </w:pPr>
            <w:r>
              <w:rPr>
                <w:rFonts w:hint="eastAsia" w:ascii="黑体" w:hAnsi="黑体" w:eastAsia="黑体" w:cs="黑体"/>
                <w:bCs/>
                <w:kern w:val="0"/>
                <w:sz w:val="16"/>
                <w:szCs w:val="16"/>
              </w:rPr>
              <w:t>序号</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7C5C5D9">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标示产品名称</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BE1FCAF">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标示化妆品注册人/备案人、受托生产企业、境内责任人（经销商）等名称</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5F41EBCD">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标示化妆品注册人/备案人、受托生产企业、境内责任人（经销商）等地址</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449EAD6">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被抽样单位</w:t>
            </w:r>
          </w:p>
          <w:p w14:paraId="50C426C4">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名称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6C0D404">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被抽样单位</w:t>
            </w:r>
          </w:p>
          <w:p w14:paraId="5C4F6F7A">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地址</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9D43A3A">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包装规格</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76E69CA">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标示批号</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40CADC90">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标示</w:t>
            </w:r>
          </w:p>
          <w:p w14:paraId="01927573">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生产</w:t>
            </w:r>
          </w:p>
          <w:p w14:paraId="75AF3EBE">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日期</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76FADD52">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标示限期</w:t>
            </w:r>
          </w:p>
          <w:p w14:paraId="1C7E861C">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使用日期/</w:t>
            </w:r>
          </w:p>
          <w:p w14:paraId="062FB1A3">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保质期</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3A32140">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标示化妆品注册人/备案人、受托生产企业、境内责任人（经销商）所在地/产品进口地区</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697824A0">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特殊化妆品注册证编号/普通化妆品备案编号</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8717BA3">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标示生产许可证号</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5FA8047">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检验</w:t>
            </w:r>
          </w:p>
          <w:p w14:paraId="46C2F53B">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机构</w:t>
            </w:r>
          </w:p>
          <w:p w14:paraId="63229E68">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名称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0A33B1C8">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不符合</w:t>
            </w:r>
          </w:p>
          <w:p w14:paraId="0F356403">
            <w:pPr>
              <w:widowControl/>
              <w:snapToGrid w:val="0"/>
              <w:spacing w:line="240" w:lineRule="exact"/>
              <w:ind w:left="-53" w:leftChars="-25" w:right="-53" w:rightChars="-25"/>
              <w:jc w:val="center"/>
              <w:rPr>
                <w:rFonts w:hint="eastAsia" w:ascii="黑体" w:hAnsi="黑体" w:eastAsia="黑体" w:cs="黑体"/>
                <w:bCs/>
                <w:kern w:val="0"/>
                <w:sz w:val="16"/>
                <w:szCs w:val="16"/>
              </w:rPr>
            </w:pPr>
            <w:r>
              <w:rPr>
                <w:rFonts w:hint="eastAsia" w:ascii="黑体" w:hAnsi="黑体" w:eastAsia="黑体" w:cs="黑体"/>
                <w:bCs/>
                <w:kern w:val="0"/>
                <w:sz w:val="16"/>
                <w:szCs w:val="16"/>
              </w:rPr>
              <w:t>规定</w:t>
            </w:r>
          </w:p>
          <w:p w14:paraId="0E371929">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项目</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91F18E8">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检验结果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377C688">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规定要求</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1A93E3F">
            <w:pPr>
              <w:widowControl/>
              <w:snapToGrid w:val="0"/>
              <w:spacing w:line="240" w:lineRule="exact"/>
              <w:ind w:left="-53" w:leftChars="-25" w:right="-53" w:rightChars="-25"/>
              <w:jc w:val="center"/>
              <w:rPr>
                <w:rStyle w:val="6"/>
                <w:rFonts w:hint="eastAsia" w:ascii="黑体" w:hAnsi="黑体" w:eastAsia="黑体" w:cs="黑体"/>
                <w:sz w:val="16"/>
                <w:szCs w:val="16"/>
                <w:lang w:bidi="ar"/>
              </w:rPr>
            </w:pPr>
            <w:r>
              <w:rPr>
                <w:rFonts w:hint="eastAsia" w:ascii="黑体" w:hAnsi="黑体" w:eastAsia="黑体" w:cs="黑体"/>
                <w:bCs/>
                <w:kern w:val="0"/>
                <w:sz w:val="16"/>
                <w:szCs w:val="16"/>
              </w:rPr>
              <w:t>备注</w:t>
            </w:r>
          </w:p>
        </w:tc>
      </w:tr>
      <w:tr w14:paraId="2484008E">
        <w:tblPrEx>
          <w:tblCellMar>
            <w:top w:w="0" w:type="dxa"/>
            <w:left w:w="108" w:type="dxa"/>
            <w:bottom w:w="0" w:type="dxa"/>
            <w:right w:w="108" w:type="dxa"/>
          </w:tblCellMar>
        </w:tblPrEx>
        <w:trPr>
          <w:cantSplit/>
          <w:trHeight w:val="5641"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644E67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88D9CF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红鑫龙染发膏（红色）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5A7597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广州红鑫龙化妆品有限公司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D7EEA8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广州市白云区龙归镇夏良村第四经济社8号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F1C600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新城区现代美容美发用品经销部</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D65EBC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内蒙古自治区呼和浩特市新城区通达商场旧二楼西厅（26#）</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2B757F1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7E10CC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20210712</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1240AA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5A5326B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20240711</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102191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E776ED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国妆特字G20130245</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ACC272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粤妆20170252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0B9844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内蒙古自治区药品检验研究院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E762D29">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成分</w:t>
            </w:r>
          </w:p>
          <w:p w14:paraId="648B015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807CEE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该产品标签与注册资料载明的技术要求不一致。（2）检出产品标签未标示的染发剂：对苯二胺、4-氨基-2羟基甲苯。（3）检出注册资料载明的技术要求未标示的染发剂：对苯二胺、4-氨基-2羟基甲苯。（4）未检出注册资料载明的技术要求标示的染发剂：2,4-二氨基苯氧基乙醇盐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B5AA61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7DC231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广州红鑫龙化妆品有限公司提出样品真实性异议。经广东省药品监督管理局审查，该企业提供虚假信息/隐瞒真实情况，虚假否认生产或者进口过该批次抽检不符合规定产品。</w:t>
            </w:r>
          </w:p>
        </w:tc>
      </w:tr>
      <w:tr w14:paraId="6996C080">
        <w:tblPrEx>
          <w:tblCellMar>
            <w:top w:w="0" w:type="dxa"/>
            <w:left w:w="108" w:type="dxa"/>
            <w:bottom w:w="0" w:type="dxa"/>
            <w:right w:w="108" w:type="dxa"/>
          </w:tblCellMar>
        </w:tblPrEx>
        <w:trPr>
          <w:cantSplit/>
          <w:trHeight w:val="7921"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FADF656">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2</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7052EC1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红鑫龙染发膏（黄色）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73E0B7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委托方：上海凤花化妆品有限公司，被委托方：广州红鑫龙化妆品有限公司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9F23E9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委托方：上海市宝山区沪太路6397号1-2层A1866室，被委托方：广州市白云区龙归镇夏良村第四经济社8号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C048A1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上海全成贸易有限公司，网店商铺名称：淘宝美发护肤商城</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997F8B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上海市宝山区潘泾路2666号4幢1053室</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43913F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9FD06A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29/11/2020</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C0BC77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135AE69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28/11/2023</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26BEF15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7ABE22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国妆特字G20130244</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2EA637E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粤妆20170252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CD50E8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浙江省食品药品检验研究院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A69E7B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FF309F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该产品标签与注册资料载明的技术要求不一致。（2）检出产品标签及注册资料载明的技术要求未标示的染发剂：N,N-双(2-羟乙基)对苯二胺硫酸盐、2,6-二氨基吡啶。（3）未检出产品标签标示的染发剂：2,4-二氨基苯氧基乙醇盐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479C4C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EAD23E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2A3A8888">
        <w:tblPrEx>
          <w:tblCellMar>
            <w:top w:w="0" w:type="dxa"/>
            <w:left w:w="108" w:type="dxa"/>
            <w:bottom w:w="0" w:type="dxa"/>
            <w:right w:w="108" w:type="dxa"/>
          </w:tblCellMar>
        </w:tblPrEx>
        <w:trPr>
          <w:cantSplit/>
          <w:trHeight w:val="8056"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890D181">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3</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8A2EFB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红鑫龙染发膏（棕色）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00BF56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委托方：上海凤花化妆品有限公司，被委托方：广州红鑫龙化妆品有限公司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415582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委托方：上海市宝山区沪太路6397号1-2层A1866室，被委托方：广州市白云区龙归镇夏良村第四经济社8号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49629F2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上海全成贸易有限公司，网店商铺名称：淘宝美发护肤商城</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92770C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上海市宝山区潘泾路2666号4幢1053室</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620FD1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9DEE59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21102401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701A14B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6766CA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20241023</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FC68A4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340C82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国妆特字G20130250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77C624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粤妆20170252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CC1313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浙江省食品药品检验研究院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56641A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CCBDA9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该产品标签与注册资料载明的技术要求不一致。（2）检出产品标签未标示的染发剂：N,N-双(2-羟乙基)对苯二胺硫酸盐。（3）检出注册资料载明的技术要求未标示的染发剂：间氨基苯酚。（4）未检出产品标签标示的染发剂：对苯二胺、对氨基苯酚、2-氨基-3-羟基吡啶。（5）未检出注册资料载明的技术要求标示的染发剂：苯基甲基吡唑啉酮、2,4-二氨基苯氧基乙醇盐酸盐、4-氨基间甲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F49B10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41635E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601915E9">
        <w:tblPrEx>
          <w:tblCellMar>
            <w:top w:w="0" w:type="dxa"/>
            <w:left w:w="108" w:type="dxa"/>
            <w:bottom w:w="0" w:type="dxa"/>
            <w:right w:w="108" w:type="dxa"/>
          </w:tblCellMar>
        </w:tblPrEx>
        <w:trPr>
          <w:cantSplit/>
          <w:trHeight w:val="8064"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CA9D862">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4</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7A260F1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红鑫龙染发膏（棕色）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C4D9C2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委托方：上海凤花化妆品有限公司，被委托方：广州红鑫龙化妆品有限公司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9244F4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委托方：上海市宝山区沪太路6397号1-2层A1866室，被委托方：广州市白云区龙归镇夏良村第四经济社8号 </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C3A3CC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上海全成贸易有限公司，网店商铺名称：淘宝美发护肤商城</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835EDD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上海市宝山区潘泾路2666号4幢1053室</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599F4D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4DD3C4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24/09/2020</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67E1BE6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3A962B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23/09/2023</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5DE896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4350C3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国妆特字G20130250</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ACEFB7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粤妆20170252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F39670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浙江省食品药品检验研究院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F16E46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DABF1B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该产品标签与注册资料载明的技术要求不一致。（2）检出产品标签未标示的染发剂：甲苯-2,5-二胺硫酸盐、间苯二酚、N,N-双(2-羟乙基)对苯二胺硫酸盐。（3）检出注册资料载明的技术要求未标示的染发剂：对苯二胺、对氨基苯酚、甲苯-2,5-二胺硫酸盐、间氨基苯酚、间苯二酚。（4）未检出产品标签标示的染发剂：2-氨基-3-羟基吡啶。（5）未检出注册资料载明的技术要求标示的染发剂：苯基甲基吡唑啉酮、2,4-二氨基苯氧基乙醇盐酸盐、4-氨基间甲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C39841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724C232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5237E81D">
        <w:tblPrEx>
          <w:tblCellMar>
            <w:top w:w="0" w:type="dxa"/>
            <w:left w:w="108" w:type="dxa"/>
            <w:bottom w:w="0" w:type="dxa"/>
            <w:right w:w="108" w:type="dxa"/>
          </w:tblCellMar>
        </w:tblPrEx>
        <w:trPr>
          <w:cantSplit/>
          <w:trHeight w:val="78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25CD26F">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5</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AC77DB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红鑫龙染发膏（紫色）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F97F45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广州红鑫龙化妆品有限公司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979003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广州市白云区龙归镇夏良村第四经济社8号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E27970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徐州莎丽琪商贸有限公司，网店商铺名称：淘宝馨馨妈咪的美妆屋企业店铺</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0482AE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江苏省徐州市泉山区软件园路6号徐州软件园2号楼南二层268室</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D8F61F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3CA4B1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05/04/2021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75E8E8F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1BC62EC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04/04/2024</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240DDA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66F618D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国妆特字G20130243</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112FF2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粤妆20170252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B888AE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2E96A4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B1AD59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该产品标签与注册资料载明的技术要求不一致。（2）检出产品标签未标示的染发剂：甲苯-2,5-二胺硫酸盐、4-氨基-2-羟基甲苯、2,4-二氨基苯氧基乙醇盐酸盐。（3）检出注册资料载明的技术要求未标示的染发剂：甲苯-2,5-二胺硫酸盐、4-氨基-2-羟基甲苯、2,4-二氨基苯氧基乙醇盐酸盐。（4）未检出产品标签标示的染发剂：对苯二胺。（5）未检出注册资料载明的技术要求标示的染发剂：N,N-双（2-羟乙基）对苯二胺硫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0DF878A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68B478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1629AB3">
        <w:tblPrEx>
          <w:tblCellMar>
            <w:top w:w="0" w:type="dxa"/>
            <w:left w:w="108" w:type="dxa"/>
            <w:bottom w:w="0" w:type="dxa"/>
            <w:right w:w="108" w:type="dxa"/>
          </w:tblCellMar>
        </w:tblPrEx>
        <w:trPr>
          <w:cantSplit/>
          <w:trHeight w:val="791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539BE777">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6</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01950C0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IUM清爽呵护防晒喷雾SPF30 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01C3C64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广东倩芬化妆品实业有限公司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5F7E91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汕头市潮南区峡山东沟工业区1号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0EB789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广州荣运莱贸易有限公司，网店商铺名称：天猫惠姿语旗舰店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7C13EE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广东省广州市天河区广汕一路715号2号楼1-7楼415-7房（仅限办公）</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853FD2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438C74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130423</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6C15005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5BD4DA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120426</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5A0652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5F3B325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国妆特字20224289</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6260D56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粤妆20160805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1FE217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上海市食品药品检验研究院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D72EB3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A52575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检出产品标签及注册资料载明的技术要求未标示的防晒剂：胡莫柳酯、二苯酮-3、奥克立林、丁基甲氧基二苯甲酰基甲烷、水杨酸乙基己酯、4-甲基苄亚基樟脑、甲氧基肉桂酸乙基己酯。（2）未检出产品标签及注册资料载明的技术要求标示的防晒剂：双-乙基己氧苯酚甲氧苯基三嗪、二乙氨羟苯甲酰基苯甲酸己酯、乙基己基三嗪酮、亚甲基双-苯并三唑基四甲基丁基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0ECC04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AAEEC4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36B7A788">
        <w:tblPrEx>
          <w:tblCellMar>
            <w:top w:w="0" w:type="dxa"/>
            <w:left w:w="108" w:type="dxa"/>
            <w:bottom w:w="0" w:type="dxa"/>
            <w:right w:w="108" w:type="dxa"/>
          </w:tblCellMar>
        </w:tblPrEx>
        <w:trPr>
          <w:cantSplit/>
          <w:trHeight w:val="2930"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1EBC9C21">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7</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83210A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钱喜染发膏（自然黑）</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0DD08F3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委托方：广州黑嘟嘟化妆品有限公司，被委托方：广州欧芭化妆品有限公司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4C2001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委托方：广州市花都区新雅街东莞村一队六巷9号101铺，被委托方：广州市白云区长红新村工业区2号A栋1、2楼，B栋</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5F3C28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杨凌超霸日化用品店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0BCD80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陕西省咸阳市杨凌区公园路金辉小区4号商铺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2FC525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120ml*2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F2E5E6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2022-04-27</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611FF8B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2022-04-27</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8218EB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保质期：三年，限期使用日期：2025-04-26</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23A788C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2BEAFE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国妆特字G20210401</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2F06B57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粤妆20180063</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3E1485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陕西省食品药品检验研究院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520220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苯基甲基吡唑啉酮 </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21F965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0.74%</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F144C9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≤0.25%</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FC2DF3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218F1F56">
        <w:tblPrEx>
          <w:tblCellMar>
            <w:top w:w="0" w:type="dxa"/>
            <w:left w:w="108" w:type="dxa"/>
            <w:bottom w:w="0" w:type="dxa"/>
            <w:right w:w="108" w:type="dxa"/>
          </w:tblCellMar>
        </w:tblPrEx>
        <w:trPr>
          <w:cantSplit/>
          <w:trHeight w:val="2690"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6526C80">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8</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2D8BA7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钱喜染发膏（自然黑）</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921B2B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制造商：广州欧芭化妆品有限公司，总经销：广州黑嘟嘟化妆品有限公司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309D810">
            <w:pPr>
              <w:widowControl/>
              <w:snapToGrid w:val="0"/>
              <w:spacing w:line="240" w:lineRule="exact"/>
              <w:ind w:left="-53" w:leftChars="-25" w:right="-53" w:rightChars="-25"/>
              <w:rPr>
                <w:rFonts w:ascii="Times New Roman" w:hAnsi="Times New Roman" w:cs="Times New Roman"/>
                <w:kern w:val="0"/>
                <w:sz w:val="16"/>
                <w:szCs w:val="16"/>
              </w:rPr>
            </w:pPr>
            <w:r>
              <w:rPr>
                <w:rFonts w:ascii="Times New Roman" w:hAnsi="Times New Roman" w:cs="Times New Roman"/>
                <w:kern w:val="0"/>
                <w:sz w:val="16"/>
                <w:szCs w:val="16"/>
              </w:rPr>
              <w:t>制造商：广州市白云区长红新村工业区2号A栋1、2楼，B栋，总经销：广州市花都区新雅街东莞村一队六巷9号101铺</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C84B48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杨凌超霸日化用品店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1A6457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陕西省咸阳市杨凌区公园路金辉小区4号商铺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BFE32A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120ml×2袋</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25C1D9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2021-12-21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41B330D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2021-12-21</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DDE8BD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保质期：三年，限期使用日期：2024-12-20</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821CF1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D1BE8D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国妆特字G20210401</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BAA408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粤妆20180063</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A8FF37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陕西省食品药品检验研究院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477E05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苯基甲基吡唑啉酮 </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6D16DC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0.65% </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036843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≤0.25%</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CB4A30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7CD702F5">
        <w:tblPrEx>
          <w:tblCellMar>
            <w:top w:w="0" w:type="dxa"/>
            <w:left w:w="108" w:type="dxa"/>
            <w:bottom w:w="0" w:type="dxa"/>
            <w:right w:w="108" w:type="dxa"/>
          </w:tblCellMar>
        </w:tblPrEx>
        <w:trPr>
          <w:cantSplit/>
          <w:trHeight w:val="2521"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135A8E76">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default" w:ascii="Times New Roman" w:hAnsi="Times New Roman" w:cs="Times New Roman"/>
                <w:kern w:val="0"/>
                <w:sz w:val="16"/>
                <w:szCs w:val="16"/>
                <w:lang w:val="en-US" w:eastAsia="zh-CN"/>
              </w:rPr>
              <w:t>9</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412E444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康妆染发膏（栗棕色）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007026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生产商：广州市康妆化妆品有限公司，总经销：广州韩笛生物科技有限公司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1C76D2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生产商：广州市白云区竹料大道南四排18栋9号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EC8674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周口示范区梵木美发店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86E1D5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河南省周口市川汇区示范区松花江路路南天明财富广场商业街109铺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EBD12B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92g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C5F700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CNA22052001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2877F1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AA3264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保质期：三年，限期使用日期：20250519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1E9087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96F2BC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国妆特字G20161121</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5B52D4C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粤妆20161367</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D2CF17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河南省药品医疗器械检验院（河南省疫苗批签中心）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ADD04D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D93597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检出产品标签及注册资料载明的技术要求未标示的染发剂：对氨基苯酚、间氨基苯酚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61ABEE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AF0BE0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1DAE62AC">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6C3B59D">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1</w:t>
            </w:r>
            <w:r>
              <w:rPr>
                <w:rFonts w:hint="default" w:ascii="Times New Roman" w:hAnsi="Times New Roman" w:cs="Times New Roman"/>
                <w:kern w:val="0"/>
                <w:sz w:val="16"/>
                <w:szCs w:val="16"/>
                <w:lang w:val="en-US" w:eastAsia="zh-CN"/>
              </w:rPr>
              <w:t>0</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66E46C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安·罗拉清透隔离防晒乳SPF50PA+++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085A3C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生产企业：澳亚生物医药科技（广州）有限公司，注册人：广州市阿西娜化妆品制造有限公司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946758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生产企业：广州市白云区龙归街南岭岗埔路三街1号B栋一楼101室、二楼201室，注册人：广州市白云区太和镇南岭岗埔大道3号B栋四楼 </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337E2D2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永川区爱娟美容美发用品经营部</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73A369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重庆市永川区胜利路街道胜利路98号 </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828E79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30ml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9BB3DB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CIB1044a</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56EEB7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1266F49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20260209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A740A4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DDDE44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国妆特字G20190653</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2282CFA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粤妆20210222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6F091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重庆市食品药品检验检测研究院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AD93E2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46EE04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（1）产品注册资料载明的技术要求无配方信息。（2）检出产品标签未标示的防晒剂：4-甲基苄亚基樟脑</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45A74F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E3A799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澳亚生物医药科技（广州）有限公司提出样品真实性异议。经广东省药品监督管理局审查，该企业未生产或者进口过该批次抽检不符合规定产品。</w:t>
            </w:r>
          </w:p>
        </w:tc>
      </w:tr>
      <w:tr w14:paraId="1CEB444B">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45F2C89">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1</w:t>
            </w:r>
            <w:r>
              <w:rPr>
                <w:rFonts w:hint="default" w:ascii="Times New Roman" w:hAnsi="Times New Roman" w:cs="Times New Roman"/>
                <w:kern w:val="0"/>
                <w:sz w:val="16"/>
                <w:szCs w:val="16"/>
                <w:lang w:val="en-US" w:eastAsia="zh-CN"/>
              </w:rPr>
              <w:t>1</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87C36C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美兰朵自然黑</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D3C8CE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生产商：广州滋源化妆品有限公司，经销商：上海金泊莱雅化妆品有限公司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239DAB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生产商：广州市白云区钟落潭大纲领商业中心街7号三楼302厂，经销商：上海市金山区张堰镇松金公路2514号1幢2099室</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1EEC225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南昌县新洪大秀丽百货商行</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8EE3DD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江西省南昌市南昌县八月湖路新洪城大市场2号馆二层07街26-28号商铺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24EFBAD7">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A剂8ml+</w:t>
            </w:r>
          </w:p>
          <w:p w14:paraId="70FD88F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B剂8ml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0C2561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KLT21101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C31BC9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CB7B3E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保质期：三年，限期使用日期：2024/12/08</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457070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6B0D29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国妆特字G20161182</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6B358DD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粤妆20180267</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4B7AC6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782A01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91B651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检出产品标签及注册资料载明的技术要求未标示的染发剂：对氨基苯酚、间氨基苯酚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C92829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62B97F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3532F801">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56AE71AC">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1</w:t>
            </w:r>
            <w:r>
              <w:rPr>
                <w:rFonts w:hint="default" w:ascii="Times New Roman" w:hAnsi="Times New Roman" w:cs="Times New Roman"/>
                <w:kern w:val="0"/>
                <w:sz w:val="16"/>
                <w:szCs w:val="16"/>
                <w:lang w:val="en-US" w:eastAsia="zh-CN"/>
              </w:rPr>
              <w:t>2</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129C83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威品染发膏（咖啡色）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7B50CB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广州市三荣化妆品有限公司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D6D130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广州市白云区江高镇塘荔路3号A1栋、B栋</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6B782E6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北京怪剪发艺美发店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31E2CD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北京市石景山区五里坨西街11号院1号楼2层204</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718CC1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37D4CE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SR21120603</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230FB8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4699FA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2024/12/05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2DA7935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770BCE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国妆特字G20210805</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C0BB43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粤妆20190261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39E61C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北京市药品检验研究院（北京市疫苗检验中心）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6A47AA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EF6D2D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检出产品标签及注册资料载明的技术要求未标示的染发剂：4-氯间苯二酚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4A34B6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388043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2F51E48">
        <w:tblPrEx>
          <w:tblCellMar>
            <w:top w:w="0" w:type="dxa"/>
            <w:left w:w="108" w:type="dxa"/>
            <w:bottom w:w="0" w:type="dxa"/>
            <w:right w:w="108" w:type="dxa"/>
          </w:tblCellMar>
        </w:tblPrEx>
        <w:trPr>
          <w:cantSplit/>
          <w:trHeight w:val="3020"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0BA06F7">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1</w:t>
            </w:r>
            <w:r>
              <w:rPr>
                <w:rFonts w:hint="default" w:ascii="Times New Roman" w:hAnsi="Times New Roman" w:cs="Times New Roman"/>
                <w:kern w:val="0"/>
                <w:sz w:val="16"/>
                <w:szCs w:val="16"/>
                <w:lang w:val="en-US" w:eastAsia="zh-CN"/>
              </w:rPr>
              <w:t>3</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8330AC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威品染发膏（深黄色）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F3A1B1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广州市三荣化妆品有限公司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1AAB1A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广州市白云区江高镇塘荔路3号A1栋、B栋</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1292550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大渡口区丽瑞日化用品经营部</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DA33C4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重庆市大渡口区春晖路街道松青路1046号（重庆义渡商贸城贰层C区2038号商铺）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5951ED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D16A99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SR2204280F</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041403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6B4E1A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2025/04/27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3E49AD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16F3A2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国妆特字G20210751</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59EEFD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粤妆20190261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A5B1CA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重庆市食品药品检验检测研究院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6D0611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4C6C47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检出产品标签及注册资料载明的技术要求未标示的染发剂：苯基甲基吡唑啉酮、1-萘酚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0EEBC46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78C294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0D2623A1">
        <w:tblPrEx>
          <w:tblCellMar>
            <w:top w:w="0" w:type="dxa"/>
            <w:left w:w="108" w:type="dxa"/>
            <w:bottom w:w="0" w:type="dxa"/>
            <w:right w:w="108" w:type="dxa"/>
          </w:tblCellMar>
        </w:tblPrEx>
        <w:trPr>
          <w:cantSplit/>
          <w:trHeight w:val="1598"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5C7453B6">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1</w:t>
            </w:r>
            <w:r>
              <w:rPr>
                <w:rFonts w:hint="default" w:ascii="Times New Roman" w:hAnsi="Times New Roman" w:cs="Times New Roman"/>
                <w:kern w:val="0"/>
                <w:sz w:val="16"/>
                <w:szCs w:val="16"/>
                <w:lang w:val="en-US" w:eastAsia="zh-CN"/>
              </w:rPr>
              <w:t>4</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BA349B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威品染发膏005</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D21A9E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广州市三荣化妆品有限公司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894330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广州市白云区江高镇塘荔路3号A1栋、B栋</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DF1523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南京市高淳区发之品美容美发用品店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B1C960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江苏省南京市高淳县淳溪镇学山路28号-8</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222CD1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4BFED9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SR23041511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5C2061C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7391249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2026/04/14</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02805C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D27512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国妆特字20220157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75F05C7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粤妆20190261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C3520A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F2114C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C03D4A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检出产品标签及注册资料载明的技术要求未标示的染发剂：对苯二胺、间氨基苯酚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38A811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51D5BC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C521B5E">
        <w:tblPrEx>
          <w:tblCellMar>
            <w:top w:w="0" w:type="dxa"/>
            <w:left w:w="108" w:type="dxa"/>
            <w:bottom w:w="0" w:type="dxa"/>
            <w:right w:w="108" w:type="dxa"/>
          </w:tblCellMar>
        </w:tblPrEx>
        <w:trPr>
          <w:cantSplit/>
          <w:trHeight w:val="3264"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938C5B1">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1</w:t>
            </w:r>
            <w:r>
              <w:rPr>
                <w:rFonts w:hint="default" w:ascii="Times New Roman" w:hAnsi="Times New Roman" w:cs="Times New Roman"/>
                <w:kern w:val="0"/>
                <w:sz w:val="16"/>
                <w:szCs w:val="16"/>
                <w:lang w:val="en-US" w:eastAsia="zh-CN"/>
              </w:rPr>
              <w:t>5</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07035C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启润防晒喷雾SPF50+PA+++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03A9A7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广州莉妍生物科技有限公司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925D4D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广州市白云区田心街168号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701EE8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三明市三元区花妍化妆品店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A82072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福建省三明市三元区三元街5幢一层9号店</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C87DC7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180ml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301FF6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220726-01Z</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4287172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CBBE07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保质期：3年，限期使用日期：2025/07/25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5AC114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D9FA4D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国妆特字G20211647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A556B5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粤妆20160171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800B71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福建省食品药品质量检验研究院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C19AE2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2AF160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未检出产品标签及注册资料载明的技术要求标示的防晒剂：乙基己基三嗪酮、亚甲基双-苯并三唑基四甲基丁基酚；检出产品标签及注册资料载明的技术要求未标示的防晒剂：4-甲基苄亚基樟脑</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6269BF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AB9C62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5C3B00F1">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0039DC8">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1</w:t>
            </w:r>
            <w:r>
              <w:rPr>
                <w:rFonts w:hint="default" w:ascii="Times New Roman" w:hAnsi="Times New Roman" w:cs="Times New Roman"/>
                <w:kern w:val="0"/>
                <w:sz w:val="16"/>
                <w:szCs w:val="16"/>
                <w:lang w:val="en-US" w:eastAsia="zh-CN"/>
              </w:rPr>
              <w:t>6</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03404EB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启润防晒喷雾SPF50+PA+++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EE03A1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生产企业：广州莉妍生物科技有限公司，总经销：广州梦希蓝化妆品有限公司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198FB4D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生产企业：广州市白云区田心街168号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3DCDC4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禾风花语（广州）生物科技有限公司，网店商铺名称：抖音梦希蓝化妆品旗舰店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C0604F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广东省广州市白云区景泰街金钟横路238号1025房</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6D5B9F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150ml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9558F1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220812-01Z</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51003A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5CA8BDF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2025/08/11</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4F1CFD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F25F15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国妆特字G20211647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50D829D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粤妆20160171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FACF45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上海市食品药品检验研究院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F15EF0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52E674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（1）未检出产品标签及注册资料载明的技术要求标示的防晒剂：乙基己基三嗪酮、亚甲基双-苯并三唑基四甲基丁基酚。（2）检出产品标签及注册资料载明的技术要求未标示的防晒剂：4-甲基苄亚基樟脑</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0F1C3C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D1535D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4DD25B05">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B4712C0">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17</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CF6351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彰彩生态染发霜（红色）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9AECBC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广州彰彩保健化妆品有限公司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89B2AF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广州市白云区白云湖街道夏茅十六社工业区3栋4楼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D01A6E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北京惠诚国轩商贸有限公司</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86B0B4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北京市朝阳区王四营乡大柳树四海官鑫日用品市场C座二层2211号、2212号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2F10B1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120ml×2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422E22B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ZC2022/01/08</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6B22195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6C9D3BD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保质期：三年，限期使用日期：2025/01/07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E407AD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39351DE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国妆特字G20191898</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CD8498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粤妆20160245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F51B4D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北京市药品检验研究院（北京市疫苗检验中心）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9B3CEA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F61DBA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检出产品标签及注册资料载明的技术要求未标示的染发剂：甲苯-2,5-二胺硫酸盐、1-萘酚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09BA9CA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34E8E8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237E80D">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7363674A">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18</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07AF6F1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彰彩焗油染发霜（雅致栗棕）-植物调理型</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FE81D7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广州彰彩保健化妆品有限公司 </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0FB2AD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广州市白云区白云湖街夏茅村十六社工业区3栋4楼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36D67E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常熟市虞山镇骄子美容美发用品商店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F7B778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江苏省苏州市常熟市红旗南路40号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45D9BA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120ml×2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01B7E4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ZC2022/01/08</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89DF3B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3B8BB5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保质期：三年，限期使用日期：2025/01/07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82BAA2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96E050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国妆特字G20200537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B18612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粤妆20160245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5F776D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F0093B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EBED06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检出产品标签及注册资料载明的技术要求未标示的染发剂：2-氨基-3-羟基吡啶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03B9AF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5A62FE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00FF38F2">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F7B54CD">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19</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7EA7E2F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彰彩生态染发霜-紫色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A92DD8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广州彰彩保健化妆品有限公司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351311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广州市白云区白云湖街夏茅村十六社工业区3栋4楼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4F81A6B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大同市平城区田潞植物染发馆，网店商铺名称：淘宝大同市平城区田潞植物染发馆</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1A9977FC">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cs="Times New Roman"/>
                <w:kern w:val="0"/>
                <w:sz w:val="16"/>
                <w:szCs w:val="16"/>
                <w:lang w:val="en-US" w:eastAsia="zh-CN"/>
              </w:rPr>
              <w:t>网店</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A18521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80ml×2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A74B3F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ZC20220518</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EEB0B5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34FBB48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保质期：三年，限期使用日期：2025/05/17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895B6C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5AA6B57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国妆特字G20191897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E859C1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粤妆20160245</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C90ED7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山西省检验检测中心（山西省标准计量技术研究院）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FD46C7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84C437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检出产品标签及注册资料载明的技术要求未标示的染发剂：对苯二胺</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450567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E60B4C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2C830446">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D32C9D3">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20</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9E9C5E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肌司研臻恋沁透防晒喷雾</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812AA8E">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中国总经销商：杭州婕安绮化妆品有限公司，生产企业：GPCLUB CO.,LTD</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1A290A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中国总经销商：浙江省杭州市江干区来福士中心1幢5201室</w:t>
            </w:r>
            <w:bookmarkStart w:id="0" w:name="_GoBack"/>
            <w:bookmarkEnd w:id="0"/>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0C6331D">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山西创优国际贸易有限公司</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C13EC9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山西省综合改革示范区太原武宿综合保税区通关服务中心企业孵化楼A座108号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2864EA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180mL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CEFA3C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21A0001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595BD1A">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93149D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20240119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F5DCD01">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浙江（韩国进口）</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14B13F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国妆特进字J20191367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B59755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B4E6FF4">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山西省检验检测中心（山西省标准计量技术研究院）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60C3659">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6DC2750">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未检出产品标签及注册资料载明的技术要求标示的防晒剂:胡莫柳酯、双-乙基己氧苯酚甲氧苯基三嗪、对甲氧基肉桂酸异戊酯、奥克立林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B98F69A">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8C05362">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杭州婕安绮化妆品有限公司提出样品真实性异议。经浙江省药品监督管理局审查，该企业未生产或者进口过该批次抽检不符合规定产品。</w:t>
            </w:r>
          </w:p>
        </w:tc>
      </w:tr>
      <w:tr w14:paraId="1E7C24E5">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3FDE036">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2</w:t>
            </w:r>
            <w:r>
              <w:rPr>
                <w:rFonts w:hint="default" w:ascii="Times New Roman" w:hAnsi="Times New Roman" w:cs="Times New Roman"/>
                <w:kern w:val="0"/>
                <w:sz w:val="16"/>
                <w:szCs w:val="16"/>
                <w:lang w:val="en-US" w:eastAsia="zh-CN"/>
              </w:rPr>
              <w:t>1</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7E6632D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浩鑫染发膏（黄色）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617BFF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广州市浩鑫精细化工有限公司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048226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广州市白云区太和镇夏良村七社大塘工业区自编6号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62FFCF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公安县良品美发用品店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3907D2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湖北省荆州市公安县斗湖堤镇新建街90号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A11A0A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336EF9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GZ/2022/05/21-A</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0B8F32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6307307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2025/05/20</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16C32E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3D4646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国妆特字G20200087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15F0073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粤妆20170181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3FB079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湖北省药品监督检验研究院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226A33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B9085F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检出产品标签及注册资料载明的技术要求未标示的染发剂：对氨基苯酚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15CA479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D8E5E8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0EECEC0">
        <w:tblPrEx>
          <w:tblCellMar>
            <w:top w:w="0" w:type="dxa"/>
            <w:left w:w="108" w:type="dxa"/>
            <w:bottom w:w="0" w:type="dxa"/>
            <w:right w:w="108" w:type="dxa"/>
          </w:tblCellMar>
        </w:tblPrEx>
        <w:trPr>
          <w:cantSplit/>
          <w:trHeight w:val="3858"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33816461">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2</w:t>
            </w:r>
            <w:r>
              <w:rPr>
                <w:rFonts w:hint="default" w:ascii="Times New Roman" w:hAnsi="Times New Roman" w:cs="Times New Roman"/>
                <w:kern w:val="0"/>
                <w:sz w:val="16"/>
                <w:szCs w:val="16"/>
                <w:lang w:val="en-US" w:eastAsia="zh-CN"/>
              </w:rPr>
              <w:t>2</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3F7E33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浩鑫染发膏（蓝色）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6B7561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广州市浩鑫精细化工有限公司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654DE4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广州市白云区太和镇夏良村七社大塘工业区自编6号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696953F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九江瀚颖电子商务有限公司，网店商铺名称：抖音瀚颖染发造型专营店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D49694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江西省九江市柴桑区庐山西路336号A栋1-502</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20D3515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12AF63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GZ/2021/12/20-A</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7489936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0F75C9F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2024/12/19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B697FC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3CF5252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国妆特字G20192084</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6F6009E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粤妆20170181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076703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369809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E35B6D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检出产品标签及注册资料载明的技术要求未标示的染发剂：间氨基苯酚、间苯二酚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C9EC83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7157E18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525E9F75">
        <w:tblPrEx>
          <w:tblCellMar>
            <w:top w:w="0" w:type="dxa"/>
            <w:left w:w="108" w:type="dxa"/>
            <w:bottom w:w="0" w:type="dxa"/>
            <w:right w:w="108" w:type="dxa"/>
          </w:tblCellMar>
        </w:tblPrEx>
        <w:trPr>
          <w:cantSplit/>
          <w:trHeight w:val="4089"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016B66BC">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2</w:t>
            </w:r>
            <w:r>
              <w:rPr>
                <w:rFonts w:hint="default" w:ascii="Times New Roman" w:hAnsi="Times New Roman" w:cs="Times New Roman"/>
                <w:kern w:val="0"/>
                <w:sz w:val="16"/>
                <w:szCs w:val="16"/>
                <w:lang w:val="en-US" w:eastAsia="zh-CN"/>
              </w:rPr>
              <w:t>3</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043F58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浩鑫染发膏（亚麻闷青色）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C9E2D2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广州市浩鑫精细化工有限公司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8EFBC3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广州市白云区太和镇夏良村七社大塘工业区自编6号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1A1E78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江西千娇百媚化妆品有限公司，网店商铺名称：抖音商城千娇百媚染发造型专营店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ED1FB5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江西省九江市瑞昌市洪下乡张家铺93号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1D718C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999A24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GZ/2022/03/18-A</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66E59A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7DD467C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2025/03/17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3C3C33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FC08D2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国妆特字G20192091</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7AD3638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粤妆20170181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466D76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71F9C3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5145FA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检出产品标签及注册资料载明的技术要求未标示的染发剂：2,6-二氨基吡啶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4C8802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F2714A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2B0AE45E">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F887902">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2</w:t>
            </w:r>
            <w:r>
              <w:rPr>
                <w:rFonts w:hint="default" w:ascii="Times New Roman" w:hAnsi="Times New Roman" w:cs="Times New Roman"/>
                <w:kern w:val="0"/>
                <w:sz w:val="16"/>
                <w:szCs w:val="16"/>
                <w:lang w:val="en-US" w:eastAsia="zh-CN"/>
              </w:rPr>
              <w:t>4</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61EB27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黛尔熙隔离防晒乳SPF50+</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8E8D45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委托方：广州缔妆殿堂化妆品有限公司，受托方：广州市唯纳化妆品有限公司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7ECC1ED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委托方：广州市花都区花山镇两龙村育才路自编9号之一，受托方：广州市花都区花山镇两龙村育才东路11号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1105539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南昌县新洪大天天美化妆品批发商行</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2FAD19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江西省南昌市南昌县八月湖路新洪城大市场3号馆2层2街16-18-20号、3街17-19号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810AAB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43F49E9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2022/02/28</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A8ED9B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833AFD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2025/02/27</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6E710A8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52DA486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国妆特字G20161324</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7473E11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粤妆20170157</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D00D7E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1900A6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F77E59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未检出产品标签及注册资料载明的技术要求标示的防晒剂：4-甲基苄亚基樟脑、丁基甲氧基二苯甲酰基甲烷、甲氧基肉桂酸乙基己酯、奥克立林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54DCCF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E3FDAE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4B43A831">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E9C8185">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2</w:t>
            </w:r>
            <w:r>
              <w:rPr>
                <w:rFonts w:hint="default" w:ascii="Times New Roman" w:hAnsi="Times New Roman" w:cs="Times New Roman"/>
                <w:kern w:val="0"/>
                <w:sz w:val="16"/>
                <w:szCs w:val="16"/>
                <w:lang w:val="en-US" w:eastAsia="zh-CN"/>
              </w:rPr>
              <w:t>5</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3069CAD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黛尔熙隔离防晒乳SPF50+</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0B8CC14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委托方：广州缔妆殿堂化妆品有限公司，受托方：广州市唯纳化妆品有限公司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ED3938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委托方：广州市花都区花山镇两龙村育才路自编9号之一，受托方：广州市花都区花山镇两龙村育才东路11号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35C5F0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深圳市淘乐汇电子商务有限公司，网店商铺名称：拼多多淘乐汇美妆专营店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B332A8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广东省深圳市福田区园岭街道红荔路鲁班大厦1216</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56F12B9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3CEFDDA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220530A1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736820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325DC10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2025/05/29</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FEB2FA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6C1136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国妆特字G20161324</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5B7BDF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粤妆20170157</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1FD093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上海市食品药品检验研究院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F484AB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E7F181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未检出产品标签及注册资料载明的技术要求标示的防晒剂：4-甲基苄亚基樟脑、丁基甲氧基二苯甲酰基甲烷、甲氧基肉桂酸乙基己酯、奥克立林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BD7691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F750B9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3618CBF8">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5421D12B">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2</w:t>
            </w:r>
            <w:r>
              <w:rPr>
                <w:rFonts w:hint="default" w:ascii="Times New Roman" w:hAnsi="Times New Roman" w:cs="Times New Roman"/>
                <w:kern w:val="0"/>
                <w:sz w:val="16"/>
                <w:szCs w:val="16"/>
                <w:lang w:val="en-US" w:eastAsia="zh-CN"/>
              </w:rPr>
              <w:t>6</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285433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荻薇染发膏（自然棕色）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46E06B9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生产：广州市白云区人和荻薇日用化妆品厂，总经销：广州承谦生物科技有限公司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383267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生产：广州市白云区人和镇秀水村秀盛路130号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EC969F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东湖区波波美容美发南京西路店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094877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江西省南昌市东湖区南京西路3号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442188D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90g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40A625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CQ201217</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4C0FA6C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5DE002C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20231216</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72C9AA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9352DC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国妆特字G20200738</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69E27DF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粤妆20160359</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ECF87C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江西省药品检验检测研究院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00730A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FB2255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检出产品标签及注册资料载明的技术要求未标示的染发剂：2,6-二氨基吡啶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71A460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A24A72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0BF08501">
        <w:tblPrEx>
          <w:tblCellMar>
            <w:top w:w="0" w:type="dxa"/>
            <w:left w:w="108" w:type="dxa"/>
            <w:bottom w:w="0" w:type="dxa"/>
            <w:right w:w="108" w:type="dxa"/>
          </w:tblCellMar>
        </w:tblPrEx>
        <w:trPr>
          <w:cantSplit/>
          <w:trHeight w:val="3166"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AE814F9">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ascii="Times New Roman" w:hAnsi="Times New Roman" w:cs="Times New Roman"/>
                <w:kern w:val="0"/>
                <w:sz w:val="16"/>
                <w:szCs w:val="16"/>
              </w:rPr>
              <w:t>2</w:t>
            </w:r>
            <w:r>
              <w:rPr>
                <w:rFonts w:hint="default" w:ascii="Times New Roman" w:hAnsi="Times New Roman" w:cs="Times New Roman"/>
                <w:kern w:val="0"/>
                <w:sz w:val="16"/>
                <w:szCs w:val="16"/>
                <w:lang w:val="en-US" w:eastAsia="zh-CN"/>
              </w:rPr>
              <w:t>7</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D5E162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荻薇染发膏（深金珊瑚色）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AA0809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生产商：广州市白云区人和荻薇日用化妆品厂，总经销：广州领格生物科技有限公司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2B1F50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生产商：广州市白云区人和镇秀水村秀盛路130号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1A7B7E0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歙县新起点美发用品商行</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6F05DA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安徽省黄山市歙县徽城镇鸿基商贸城24幢119号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F6CC9E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E585E0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20210626</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15DADD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DFCEE1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保质期：三年，限期使用日期：20240625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940742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3A401C6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国妆特字G20200746</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E11330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粤妆20160359</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2606B0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安徽省食品药品检验研究院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BB61DC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D1A18E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检出产品标签及注册资料载明的技术要求未标示的染发剂：对苯二胺、2,6-二氨基吡啶、N,N-双（2-羟乙基）对苯二胺硫酸盐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CEDC3A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E24065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02FA1D2C">
        <w:tblPrEx>
          <w:tblCellMar>
            <w:top w:w="0" w:type="dxa"/>
            <w:left w:w="108" w:type="dxa"/>
            <w:bottom w:w="0" w:type="dxa"/>
            <w:right w:w="108" w:type="dxa"/>
          </w:tblCellMar>
        </w:tblPrEx>
        <w:trPr>
          <w:cantSplit/>
          <w:trHeight w:val="4572"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3EB9C146">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28</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279301C3">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Brimles泡泡染发剂（栗棕色）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5D6EE3E">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生产商：广州市奥采生物科技有限公司，总经销：广东瑞虎精细化工有限公司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BC15F7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生产商：广州市白云区钟落潭镇长腰岭村石龙岗工业区10号D幢一楼，二楼，总经销：广州市白云区云景路云嘉街5号1A室</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3FCD59C2">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乐亿多超市</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F74E7E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西藏自治区拉萨市柳梧新区海亮世纪新城北京大道浙西广场  </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53736E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60g×2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8336D8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AC072501H01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66C00BF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60B6CCA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20250724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2A4C261">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5877C42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国妆特字G20213399</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2507DDA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粤妆20180202</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B303AE7">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华测检测认证集团股份有限公司</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0A4BD18">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6E9C44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检出产品标签及注册资料载明的技术要求未标示的染发剂：甲苯-2,5-二胺硫酸盐、4-氨基间甲酚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C089FFE">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5D24C7B">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hint="eastAsia" w:ascii="Times New Roman" w:hAnsi="Times New Roman" w:cs="Times New Roman"/>
                <w:kern w:val="0"/>
                <w:sz w:val="16"/>
                <w:szCs w:val="16"/>
              </w:rPr>
              <w:t>广州市奥采生物科技有限公司提出样品真实性异议。经广东省药品监督管理局审查，该企业未生产或者进口过该批次抽检不符合规定产品。</w:t>
            </w:r>
          </w:p>
        </w:tc>
      </w:tr>
      <w:tr w14:paraId="463C579C">
        <w:tblPrEx>
          <w:tblCellMar>
            <w:top w:w="0" w:type="dxa"/>
            <w:left w:w="108" w:type="dxa"/>
            <w:bottom w:w="0" w:type="dxa"/>
            <w:right w:w="108" w:type="dxa"/>
          </w:tblCellMar>
        </w:tblPrEx>
        <w:trPr>
          <w:cantSplit/>
          <w:trHeight w:val="3837"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4215AB4F">
            <w:pPr>
              <w:widowControl/>
              <w:snapToGrid w:val="0"/>
              <w:spacing w:line="240" w:lineRule="exact"/>
              <w:ind w:left="-53" w:leftChars="-25" w:right="-53" w:rightChars="-25"/>
              <w:jc w:val="center"/>
              <w:rPr>
                <w:rFonts w:hint="default" w:ascii="Times New Roman" w:hAnsi="Times New Roman" w:eastAsia="宋体" w:cs="Times New Roman"/>
                <w:kern w:val="0"/>
                <w:sz w:val="16"/>
                <w:szCs w:val="16"/>
                <w:lang w:val="en-US" w:eastAsia="zh-CN"/>
              </w:rPr>
            </w:pPr>
            <w:r>
              <w:rPr>
                <w:rFonts w:hint="default" w:ascii="Times New Roman" w:hAnsi="Times New Roman" w:cs="Times New Roman"/>
                <w:kern w:val="0"/>
                <w:sz w:val="16"/>
                <w:szCs w:val="16"/>
                <w:lang w:val="en-US" w:eastAsia="zh-CN"/>
              </w:rPr>
              <w:t>29</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0A6B361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圣迪伦染发膏（SDL自然黑）</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916F8C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实际生产企业：广州市新霸化妆品有限公司，生产企业：广东润妆生物科技有限公司，总经销：广州丽源化妆品有限公司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793F33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实际生产企业：广州市白云区钟落潭镇金盆村永福工业区自编33号，生产企业：新兴县新城镇万洋大道8号二期005地块9幢101-2、401、54号生产车间</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08147D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西安市美在心美容美发用品商行</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3A15F9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陕西省西安市新城区解放路115号民安大厦二期弘轩西部美博城一层A-001号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14BA45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43A244A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220602AY01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D694D3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4FD11D9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保质期：三年，限期使用日期：2025/06/01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904CDB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01E1A50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国妆特字20222402</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20B7E0E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粤妆20170296</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315012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陕西省食品药品检验研究院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AB7F96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苯基甲基吡唑啉酮 </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2E26265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0.70%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5FB572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≤0.25%</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4C639E5">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02B49D4E">
        <w:tblPrEx>
          <w:tblCellMar>
            <w:top w:w="0" w:type="dxa"/>
            <w:left w:w="108" w:type="dxa"/>
            <w:bottom w:w="0" w:type="dxa"/>
            <w:right w:w="108" w:type="dxa"/>
          </w:tblCellMar>
        </w:tblPrEx>
        <w:trPr>
          <w:cantSplit/>
          <w:trHeight w:val="3950"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3A80E340">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0</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48386F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圣迪伦染发膏</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12CA07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实际生产企业：广州市新霸化妆品有限公司，生产企业：广东润妆生物科技有新公司，总经销：广州域发化妆品有限公司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470A137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实际生产企业：广州市白云区钟落潭镇金盆村永福工业区自编33号，生产企业：新兴县新城镇万洋大道8号二期005地块9幢101-2、401、501号生产车间</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616B27E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杨凌百文美容美发用品店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7963F9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陕西省咸阳市杨凌区常乐路东段常乐蔬菜饮食综合市场11-13号商铺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99DEEC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500ml×2</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278FEF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220602AY03</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83F575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3E774A7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保质期：三年，限期使用日期：2025/06/01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521B5C2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DBB2A0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国妆特字20220115</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4749EDE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粤妆20170296 </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18EFC9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陕西省食品药品检验研究院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1F4CF6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5CDF9D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检出产品标签及注册资料载明的技术要求未标示的染发剂：间氨基苯酚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379037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BAF54C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3106413A">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E211FB0">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1</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1D12112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如馨多重隔离防晒乳SPF50+PA+++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66D4943">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广州市如馨化妆品有限公司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6DC3CE5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广州市白云区钟落潭镇良园北路9号C栋三、四楼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6D9B87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湘西经开区自然谜色宏大日化用品店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074A78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湖南省湘西土家族苗族自治州吉首市高新区武陵山大道宏大广场二期3#裙楼一层1-1013商铺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C48C94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0FEF3F8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CD1521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1A77416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596F41A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20250214</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4E5014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976B16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国妆特字G20210286</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A1C531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粤妆20161461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332574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湖南省药品检验检测研究院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0ADCF12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6699E89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未检出产品标签及注册资料载明的技术要求标示的防晒剂：奥克立林、甲氧基肉桂酸乙基己酯、水杨酸乙基己酯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7CD335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6A12A08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3C4AC8D1">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6083B5DF">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2</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9223A9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如馨多重隔离防晒乳SPF50+PA+++</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682481F">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广州市如馨化妆品有限公司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90D46F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广州市白云区钟落潭镇良园北路9号C栋三、四楼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B028B4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巴宜区你好微商</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057D2E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西藏自治区林芝地区林芝县巴宜区清香商场11号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2A3DAD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50g</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E138C3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DB1726</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3A4A72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15C58F7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20260428</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3C3A3F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2CD3DD3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国妆特字G20210286</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1CAB35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粤妆20161461</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CFBF3B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西藏自治区食品药品检验研究院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2BB24D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17E855D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未检出产品标签及注册资料载明的技术要求标示的防晒剂：甲氧基肉桂酸乙基己酯、水杨酸乙基己酯、奥克立林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BC7EB7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824C22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r>
      <w:tr w14:paraId="0E15BE39">
        <w:tblPrEx>
          <w:tblCellMar>
            <w:top w:w="0" w:type="dxa"/>
            <w:left w:w="108" w:type="dxa"/>
            <w:bottom w:w="0" w:type="dxa"/>
            <w:right w:w="108" w:type="dxa"/>
          </w:tblCellMar>
        </w:tblPrEx>
        <w:trPr>
          <w:cantSplit/>
          <w:trHeight w:val="23" w:hRule="atLeast"/>
          <w:jc w:val="center"/>
        </w:trPr>
        <w:tc>
          <w:tcPr>
            <w:tcW w:w="383" w:type="dxa"/>
            <w:vMerge w:val="restart"/>
            <w:tcBorders>
              <w:top w:val="single" w:color="000000" w:sz="4" w:space="0"/>
              <w:left w:val="single" w:color="000000" w:sz="4" w:space="0"/>
              <w:bottom w:val="single" w:color="000000" w:sz="4" w:space="0"/>
              <w:right w:val="single" w:color="000000" w:sz="4" w:space="0"/>
            </w:tcBorders>
            <w:noWrap w:val="0"/>
            <w:vAlign w:val="center"/>
          </w:tcPr>
          <w:p w14:paraId="68A7EE96">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3</w:t>
            </w:r>
          </w:p>
        </w:tc>
        <w:tc>
          <w:tcPr>
            <w:tcW w:w="561" w:type="dxa"/>
            <w:vMerge w:val="restart"/>
            <w:tcBorders>
              <w:top w:val="single" w:color="000000" w:sz="4" w:space="0"/>
              <w:left w:val="single" w:color="000000" w:sz="4" w:space="0"/>
              <w:bottom w:val="single" w:color="000000" w:sz="4" w:space="0"/>
              <w:right w:val="single" w:color="000000" w:sz="4" w:space="0"/>
            </w:tcBorders>
            <w:noWrap w:val="0"/>
            <w:vAlign w:val="center"/>
          </w:tcPr>
          <w:p w14:paraId="305A7B3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新派染发膏（自然黑色）</w:t>
            </w:r>
          </w:p>
        </w:tc>
        <w:tc>
          <w:tcPr>
            <w:tcW w:w="1007" w:type="dxa"/>
            <w:vMerge w:val="restart"/>
            <w:tcBorders>
              <w:top w:val="single" w:color="000000" w:sz="4" w:space="0"/>
              <w:left w:val="single" w:color="000000" w:sz="4" w:space="0"/>
              <w:bottom w:val="single" w:color="000000" w:sz="4" w:space="0"/>
              <w:right w:val="single" w:color="000000" w:sz="4" w:space="0"/>
            </w:tcBorders>
            <w:noWrap w:val="0"/>
            <w:vAlign w:val="center"/>
          </w:tcPr>
          <w:p w14:paraId="11CF665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生产商：广州市新霸化妆品有限公司，广州聚福发化妆品有限公司</w:t>
            </w:r>
          </w:p>
        </w:tc>
        <w:tc>
          <w:tcPr>
            <w:tcW w:w="10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516EEF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生产商：广州市白云区钟落潭镇金盆村永福工业区自编33号</w:t>
            </w:r>
          </w:p>
        </w:tc>
        <w:tc>
          <w:tcPr>
            <w:tcW w:w="648" w:type="dxa"/>
            <w:vMerge w:val="restart"/>
            <w:tcBorders>
              <w:top w:val="single" w:color="000000" w:sz="4" w:space="0"/>
              <w:left w:val="single" w:color="000000" w:sz="4" w:space="0"/>
              <w:bottom w:val="single" w:color="000000" w:sz="4" w:space="0"/>
              <w:right w:val="single" w:color="000000" w:sz="4" w:space="0"/>
            </w:tcBorders>
            <w:noWrap w:val="0"/>
            <w:vAlign w:val="center"/>
          </w:tcPr>
          <w:p w14:paraId="18C2A51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舒城县城关镇沙宣美容美发器材商店</w:t>
            </w:r>
          </w:p>
        </w:tc>
        <w:tc>
          <w:tcPr>
            <w:tcW w:w="61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D040B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安徽省六安市舒城县城关镇飞霞路</w:t>
            </w:r>
          </w:p>
        </w:tc>
        <w:tc>
          <w:tcPr>
            <w:tcW w:w="80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DD800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500ml×2 </w:t>
            </w:r>
          </w:p>
        </w:tc>
        <w:tc>
          <w:tcPr>
            <w:tcW w:w="921" w:type="dxa"/>
            <w:vMerge w:val="restart"/>
            <w:tcBorders>
              <w:top w:val="single" w:color="000000" w:sz="4" w:space="0"/>
              <w:left w:val="single" w:color="000000" w:sz="4" w:space="0"/>
              <w:bottom w:val="single" w:color="000000" w:sz="4" w:space="0"/>
              <w:right w:val="single" w:color="000000" w:sz="4" w:space="0"/>
            </w:tcBorders>
            <w:noWrap w:val="0"/>
            <w:vAlign w:val="center"/>
          </w:tcPr>
          <w:p w14:paraId="3C8BE21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594" w:type="dxa"/>
            <w:vMerge w:val="restart"/>
            <w:tcBorders>
              <w:top w:val="single" w:color="000000" w:sz="4" w:space="0"/>
              <w:left w:val="single" w:color="000000" w:sz="4" w:space="0"/>
              <w:bottom w:val="single" w:color="000000" w:sz="4" w:space="0"/>
              <w:right w:val="single" w:color="000000" w:sz="4" w:space="0"/>
            </w:tcBorders>
            <w:noWrap w:val="0"/>
            <w:vAlign w:val="center"/>
          </w:tcPr>
          <w:p w14:paraId="48E452E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2022/03/02</w:t>
            </w:r>
          </w:p>
        </w:tc>
        <w:tc>
          <w:tcPr>
            <w:tcW w:w="98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E40A9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保质期：三年，限期使用日期：2025/03/01</w:t>
            </w:r>
          </w:p>
        </w:tc>
        <w:tc>
          <w:tcPr>
            <w:tcW w:w="1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616683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广东</w:t>
            </w:r>
          </w:p>
        </w:tc>
        <w:tc>
          <w:tcPr>
            <w:tcW w:w="116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CC4A9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国妆特字G20140307</w:t>
            </w:r>
          </w:p>
        </w:tc>
        <w:tc>
          <w:tcPr>
            <w:tcW w:w="942" w:type="dxa"/>
            <w:vMerge w:val="restart"/>
            <w:tcBorders>
              <w:top w:val="single" w:color="000000" w:sz="4" w:space="0"/>
              <w:left w:val="single" w:color="000000" w:sz="4" w:space="0"/>
              <w:bottom w:val="single" w:color="000000" w:sz="4" w:space="0"/>
              <w:right w:val="single" w:color="000000" w:sz="4" w:space="0"/>
            </w:tcBorders>
            <w:noWrap w:val="0"/>
            <w:vAlign w:val="center"/>
          </w:tcPr>
          <w:p w14:paraId="696D478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粤妆20170296</w:t>
            </w: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B71B97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安徽省食品药品检验研究院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1DF1638">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苯基甲基吡唑啉酮</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D3825BD">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0.69%</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8613B6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≤0.25%</w:t>
            </w:r>
          </w:p>
        </w:tc>
        <w:tc>
          <w:tcPr>
            <w:tcW w:w="928" w:type="dxa"/>
            <w:vMerge w:val="restart"/>
            <w:tcBorders>
              <w:top w:val="single" w:color="000000" w:sz="4" w:space="0"/>
              <w:left w:val="single" w:color="000000" w:sz="4" w:space="0"/>
              <w:bottom w:val="single" w:color="000000" w:sz="4" w:space="0"/>
              <w:right w:val="single" w:color="000000" w:sz="4" w:space="0"/>
            </w:tcBorders>
            <w:noWrap w:val="0"/>
            <w:vAlign w:val="center"/>
          </w:tcPr>
          <w:p w14:paraId="31061C2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9016EF6">
        <w:tblPrEx>
          <w:tblCellMar>
            <w:top w:w="0" w:type="dxa"/>
            <w:left w:w="108" w:type="dxa"/>
            <w:bottom w:w="0" w:type="dxa"/>
            <w:right w:w="108" w:type="dxa"/>
          </w:tblCellMar>
        </w:tblPrEx>
        <w:trPr>
          <w:cantSplit/>
          <w:trHeight w:val="23" w:hRule="atLeast"/>
          <w:jc w:val="center"/>
        </w:trPr>
        <w:tc>
          <w:tcPr>
            <w:tcW w:w="3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8E27B">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ABB6F">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10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1EF64">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10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E55BD">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1B981">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6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CF65D2">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8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9F54D6">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9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17B5F0">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C9880">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9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C8B004">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DA6FF">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11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D37A58">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9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30AFC">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023CC">
            <w:pPr>
              <w:widowControl/>
              <w:snapToGrid w:val="0"/>
              <w:spacing w:line="240" w:lineRule="exact"/>
              <w:ind w:left="-53" w:leftChars="-25" w:right="-53" w:rightChars="-25"/>
              <w:jc w:val="center"/>
              <w:rPr>
                <w:rFonts w:ascii="Times New Roman" w:hAnsi="Times New Roman" w:cs="Times New Roman"/>
                <w:kern w:val="0"/>
                <w:sz w:val="16"/>
                <w:szCs w:val="16"/>
              </w:rPr>
            </w:pP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DADE09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359E36E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检出产品标签及注册资料载明的技术要求未标示的染发剂：苯基甲基吡唑啉酮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F6B1E2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0798F">
            <w:pPr>
              <w:widowControl/>
              <w:snapToGrid w:val="0"/>
              <w:spacing w:line="240" w:lineRule="exact"/>
              <w:ind w:left="-53" w:leftChars="-25" w:right="-53" w:rightChars="-25"/>
              <w:jc w:val="center"/>
              <w:rPr>
                <w:rFonts w:ascii="Times New Roman" w:hAnsi="Times New Roman" w:cs="Times New Roman"/>
                <w:kern w:val="0"/>
                <w:sz w:val="16"/>
                <w:szCs w:val="16"/>
              </w:rPr>
            </w:pPr>
          </w:p>
        </w:tc>
      </w:tr>
      <w:tr w14:paraId="77E43422">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27C8F2D3">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4</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55B18B8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英涛染发膏（灰色）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88F94B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制造商：广州道欣化妆品科技有限公司，委托方：英国佩拉化妆品控股集团有限公司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3B8153B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制造商：广州市花都区花东镇金田路24号，委托方：英国伦敦博利高街118号美堡大厦101室</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DD6043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资中县恩善美发店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64FF73B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四川省内江市东兴区重龙镇后西街</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C24E85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52662D3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2109334A1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201F180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62D5E937">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20240915</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C76270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7B15D3D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国妆特字G20201866</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59EC73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粤妆20180183</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1189AE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四川省药品检验研究院（四川省医疗器械检测中心）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AA0421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7C2E964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检出产品标签及注册资料载明的技术要求未标示的染发剂：甲苯-2,5-二胺硫酸盐、间氨基苯酚、间苯二酚、2,4-二氨基苯氧基乙醇盐酸盐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600178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A50AD5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7E41973">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7F18520D">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5</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AEB47E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道欣染发膏（亚麻色）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52F8D59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广州道欣化妆品科技有限公司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26E9A3A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广州市花都区花东镇金田路24号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AD73FE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连云港肯芙特生物科技有限公司</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96919D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江苏省连云港市海州区高新区凌州东路7号万达广场二楼2001商铺</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910ED42">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100ml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7957E92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2110248A1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570F156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B3412CE">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20241015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F22A2B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77CA277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国妆特字G20201847</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33E4186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粤妆20180183</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27F1546">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855864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0E45481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检出产品标签及注册资料载明的技术要求未标示的染发剂：对苯二胺、2,4-二氨基苯氧基乙醇盐酸盐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22AD85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6415FED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4B48AEA4">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0F74B353">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6</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510EFDD3">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维彩莉润彩霜（栗棕色5/77）</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AE2655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生产商：广州市白云区维她丽精细化工厂，总经销：广州惠后生物科技有限公司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5D1F69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生产商：广州市白云区龙归夏良村六社白尾竹自编4号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0C892AC">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连云港市新浦区海南社区千百惠化妆品店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2805776">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江苏省连云港市海州区海宁小区55#农行向南第一间</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3C7D99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210ml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6F4FDF6C">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HMJ2022030201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3DAF7B84">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127F020F">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保质期：三年 限期使用日期：20250301</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B21C507">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4359598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国妆特字G20202384</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AF93571">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粤妆20160319</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99EAF7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5FEA1E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4AD4DBBA">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检出产品标签及注册资料载明的技术要求未标示的染发剂：甲苯-2,5-二胺硫酸盐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19B4426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18E229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r w14:paraId="3DD28A0A">
        <w:tblPrEx>
          <w:tblCellMar>
            <w:top w:w="0" w:type="dxa"/>
            <w:left w:w="108" w:type="dxa"/>
            <w:bottom w:w="0" w:type="dxa"/>
            <w:right w:w="108" w:type="dxa"/>
          </w:tblCellMar>
        </w:tblPrEx>
        <w:trPr>
          <w:cantSplit/>
          <w:trHeight w:val="23" w:hRule="atLeast"/>
          <w:jc w:val="center"/>
        </w:trPr>
        <w:tc>
          <w:tcPr>
            <w:tcW w:w="383" w:type="dxa"/>
            <w:tcBorders>
              <w:top w:val="single" w:color="000000" w:sz="4" w:space="0"/>
              <w:left w:val="single" w:color="000000" w:sz="4" w:space="0"/>
              <w:bottom w:val="single" w:color="000000" w:sz="4" w:space="0"/>
              <w:right w:val="single" w:color="000000" w:sz="4" w:space="0"/>
            </w:tcBorders>
            <w:noWrap w:val="0"/>
            <w:vAlign w:val="center"/>
          </w:tcPr>
          <w:p w14:paraId="5C556D3F">
            <w:pPr>
              <w:widowControl/>
              <w:snapToGrid w:val="0"/>
              <w:spacing w:line="240" w:lineRule="exact"/>
              <w:ind w:left="-53" w:leftChars="-25" w:right="-53" w:rightChars="-25"/>
              <w:jc w:val="center"/>
              <w:rPr>
                <w:rFonts w:hint="eastAsia" w:ascii="Times New Roman" w:hAnsi="Times New Roman" w:eastAsia="宋体" w:cs="Times New Roman"/>
                <w:kern w:val="0"/>
                <w:sz w:val="16"/>
                <w:szCs w:val="16"/>
                <w:lang w:eastAsia="zh-CN"/>
              </w:rPr>
            </w:pPr>
            <w:r>
              <w:rPr>
                <w:rFonts w:hint="eastAsia" w:ascii="Times New Roman" w:hAnsi="Times New Roman" w:cs="Times New Roman"/>
                <w:kern w:val="0"/>
                <w:sz w:val="16"/>
                <w:szCs w:val="16"/>
              </w:rPr>
              <w:t>3</w:t>
            </w:r>
            <w:r>
              <w:rPr>
                <w:rFonts w:hint="default" w:ascii="Times New Roman" w:hAnsi="Times New Roman" w:cs="Times New Roman"/>
                <w:kern w:val="0"/>
                <w:sz w:val="16"/>
                <w:szCs w:val="16"/>
                <w:lang w:val="en-US" w:eastAsia="zh-CN"/>
              </w:rPr>
              <w:t>7</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6FA9F382">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维彩莉染发膏（葡萄酒红色）</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E3EDBBE">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生产：广州市嘉倩化妆品有限公司，总经销：广州丽源化妆品有限公司</w:t>
            </w:r>
          </w:p>
        </w:tc>
        <w:tc>
          <w:tcPr>
            <w:tcW w:w="1018" w:type="dxa"/>
            <w:tcBorders>
              <w:top w:val="single" w:color="000000" w:sz="4" w:space="0"/>
              <w:left w:val="single" w:color="000000" w:sz="4" w:space="0"/>
              <w:bottom w:val="single" w:color="000000" w:sz="4" w:space="0"/>
              <w:right w:val="single" w:color="000000" w:sz="4" w:space="0"/>
            </w:tcBorders>
            <w:noWrap w:val="0"/>
            <w:vAlign w:val="center"/>
          </w:tcPr>
          <w:p w14:paraId="00B9FED4">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生产：广州市白云区龙归镇夏良村横路第二工业区</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326855AD">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靖江市联友美容美发用品商行</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85A395B">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江苏省泰州市靖江市东兴街河沿巷10号</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1B842B2">
            <w:pPr>
              <w:widowControl/>
              <w:snapToGrid w:val="0"/>
              <w:spacing w:line="240" w:lineRule="exact"/>
              <w:ind w:left="-53" w:leftChars="-25" w:right="-53" w:rightChars="-25"/>
              <w:jc w:val="center"/>
              <w:rPr>
                <w:rFonts w:hint="eastAsia" w:ascii="Times New Roman" w:hAnsi="Times New Roman" w:cs="Times New Roman"/>
                <w:kern w:val="0"/>
                <w:sz w:val="16"/>
                <w:szCs w:val="16"/>
              </w:rPr>
            </w:pPr>
            <w:r>
              <w:rPr>
                <w:rFonts w:ascii="Times New Roman" w:hAnsi="Times New Roman" w:cs="Times New Roman"/>
                <w:kern w:val="0"/>
                <w:sz w:val="16"/>
                <w:szCs w:val="16"/>
              </w:rPr>
              <w:t>500ml+</w:t>
            </w:r>
          </w:p>
          <w:p w14:paraId="0C7414F9">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500ml</w:t>
            </w: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237DE985">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220302AY01</w:t>
            </w:r>
          </w:p>
        </w:tc>
        <w:tc>
          <w:tcPr>
            <w:tcW w:w="594" w:type="dxa"/>
            <w:tcBorders>
              <w:top w:val="single" w:color="000000" w:sz="4" w:space="0"/>
              <w:left w:val="single" w:color="000000" w:sz="4" w:space="0"/>
              <w:bottom w:val="single" w:color="000000" w:sz="4" w:space="0"/>
              <w:right w:val="single" w:color="000000" w:sz="4" w:space="0"/>
            </w:tcBorders>
            <w:noWrap w:val="0"/>
            <w:vAlign w:val="center"/>
          </w:tcPr>
          <w:p w14:paraId="0DB6FDA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w:t>
            </w:r>
          </w:p>
        </w:tc>
        <w:tc>
          <w:tcPr>
            <w:tcW w:w="986" w:type="dxa"/>
            <w:tcBorders>
              <w:top w:val="single" w:color="000000" w:sz="4" w:space="0"/>
              <w:left w:val="single" w:color="000000" w:sz="4" w:space="0"/>
              <w:bottom w:val="single" w:color="000000" w:sz="4" w:space="0"/>
              <w:right w:val="single" w:color="000000" w:sz="4" w:space="0"/>
            </w:tcBorders>
            <w:noWrap w:val="0"/>
            <w:vAlign w:val="center"/>
          </w:tcPr>
          <w:p w14:paraId="2F344CA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 xml:space="preserve">保质期：3年，限期使用日期：2025/03/01 </w:t>
            </w:r>
          </w:p>
        </w:tc>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1C79DDB">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广东</w:t>
            </w:r>
          </w:p>
        </w:tc>
        <w:tc>
          <w:tcPr>
            <w:tcW w:w="1160" w:type="dxa"/>
            <w:tcBorders>
              <w:top w:val="single" w:color="000000" w:sz="4" w:space="0"/>
              <w:left w:val="single" w:color="000000" w:sz="4" w:space="0"/>
              <w:bottom w:val="single" w:color="000000" w:sz="4" w:space="0"/>
              <w:right w:val="single" w:color="000000" w:sz="4" w:space="0"/>
            </w:tcBorders>
            <w:noWrap w:val="0"/>
            <w:vAlign w:val="center"/>
          </w:tcPr>
          <w:p w14:paraId="1AE1A79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国妆特字G20091276</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1AB168A0">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粤妆20170198</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0F54EE7A">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江苏省食品药品监督检验研究院</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EDD5880">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成分比对</w:t>
            </w:r>
          </w:p>
        </w:tc>
        <w:tc>
          <w:tcPr>
            <w:tcW w:w="1366" w:type="dxa"/>
            <w:tcBorders>
              <w:top w:val="single" w:color="000000" w:sz="4" w:space="0"/>
              <w:left w:val="single" w:color="000000" w:sz="4" w:space="0"/>
              <w:bottom w:val="single" w:color="000000" w:sz="4" w:space="0"/>
              <w:right w:val="single" w:color="000000" w:sz="4" w:space="0"/>
            </w:tcBorders>
            <w:noWrap w:val="0"/>
            <w:vAlign w:val="center"/>
          </w:tcPr>
          <w:p w14:paraId="5AB491C8">
            <w:pPr>
              <w:widowControl/>
              <w:snapToGrid w:val="0"/>
              <w:spacing w:line="240" w:lineRule="exact"/>
              <w:ind w:left="-53" w:leftChars="-25" w:right="-53" w:rightChars="-25"/>
              <w:jc w:val="center"/>
              <w:rPr>
                <w:rFonts w:ascii="Times New Roman" w:hAnsi="Times New Roman" w:cs="Times New Roman"/>
                <w:kern w:val="0"/>
                <w:sz w:val="16"/>
                <w:szCs w:val="16"/>
              </w:rPr>
            </w:pPr>
            <w:r>
              <w:rPr>
                <w:rFonts w:ascii="Times New Roman" w:hAnsi="Times New Roman" w:cs="Times New Roman"/>
                <w:kern w:val="0"/>
                <w:sz w:val="16"/>
                <w:szCs w:val="16"/>
              </w:rPr>
              <w:t>检出产品标签及注册资料载明的技术要求未标示的染发剂：对苯二胺、2,6-二氨基吡啶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F128369">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产品检出成分、产品标签应当与该产品注册资料载明的技术要求一致</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778D9751">
            <w:pPr>
              <w:widowControl/>
              <w:snapToGrid w:val="0"/>
              <w:spacing w:line="240" w:lineRule="exact"/>
              <w:ind w:left="-53" w:leftChars="-25" w:right="-53" w:rightChars="-25"/>
              <w:jc w:val="center"/>
              <w:rPr>
                <w:rFonts w:ascii="Times New Roman" w:hAnsi="Times New Roman" w:cs="Times New Roman"/>
                <w:kern w:val="0"/>
                <w:sz w:val="16"/>
                <w:szCs w:val="16"/>
              </w:rPr>
            </w:pPr>
            <w:r>
              <w:rPr>
                <w:rFonts w:hint="eastAsia" w:ascii="Times New Roman" w:hAnsi="Times New Roman" w:cs="Times New Roman"/>
                <w:kern w:val="0"/>
                <w:sz w:val="16"/>
                <w:szCs w:val="16"/>
              </w:rPr>
              <w:t>/</w:t>
            </w:r>
          </w:p>
        </w:tc>
      </w:tr>
    </w:tbl>
    <w:p w14:paraId="1E4970D5">
      <w:pPr>
        <w:rPr>
          <w:rFonts w:hint="default" w:ascii="Times New Roman" w:hAnsi="Times New Roman" w:cs="Times New Roman"/>
        </w:rPr>
      </w:pPr>
    </w:p>
    <w:sectPr>
      <w:footerReference r:id="rId3" w:type="default"/>
      <w:pgSz w:w="16838" w:h="11906" w:orient="landscape"/>
      <w:pgMar w:top="850" w:right="850" w:bottom="850" w:left="850" w:header="851" w:footer="680"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8A6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CD09EE">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5CD09EE">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D27D41"/>
    <w:rsid w:val="5E9F2352"/>
    <w:rsid w:val="67CD5C42"/>
    <w:rsid w:val="69AC4306"/>
    <w:rsid w:val="F3DFDB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71"/>
    <w:basedOn w:val="5"/>
    <w:qFormat/>
    <w:uiPriority w:val="0"/>
    <w:rPr>
      <w:rFonts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2880</Words>
  <Characters>3383</Characters>
  <Lines>0</Lines>
  <Paragraphs>0</Paragraphs>
  <TotalTime>3.66666666666667</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2024-07-08T23:18:48Z</dcterms:created>
  <dc:creator>wangrz</dc:creator>
  <cp:lastModifiedBy>符号</cp:lastModifiedBy>
  <dcterms:modified xsi:type="dcterms:W3CDTF">2026-07-28T03:07:12Z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2EBCD38F3F4648408F96E0C2DBC4C343_13</vt:lpwstr>
  </property>
  <property fmtid="{D5CDD505-2E9C-101B-9397-08002B2CF9AE}" pid="4" name="KSOTemplateDocerSaveRecord">
    <vt:lpwstr>eyJoZGlkIjoiOGQyZDRkZmFlNWM0MDliNWRhYTQ0Nzc4MzE5NmI0MjQiLCJ1c2VySWQiOiIzNjE2NjA5NTcifQ==</vt:lpwstr>
  </property>
</Properties>
</file>