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8016A">
      <w:pPr>
        <w:rPr>
          <w:rFonts w:hint="default" w:ascii="Times New Roman" w:hAnsi="Times New Roman" w:cs="Times New Roman"/>
          <w:color w:val="auto"/>
          <w:sz w:val="44"/>
          <w:szCs w:val="44"/>
        </w:rPr>
      </w:pPr>
      <w:r>
        <w:rPr>
          <w:rFonts w:hint="default" w:ascii="Times New Roman" w:hAnsi="Times New Roman" w:cs="Times New Roman"/>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2"/>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1B5178AC">
                            <w:pPr>
                              <w:jc w:val="center"/>
                              <w:rPr>
                                <w:rFonts w:hint="default" w:ascii="Times New Roman" w:hAnsi="Times New Roman" w:eastAsia="黑体" w:cs="Times New Roman"/>
                                <w:color w:val="000000"/>
                                <w:spacing w:val="-6"/>
                                <w:szCs w:val="21"/>
                              </w:rPr>
                            </w:pPr>
                            <w:r>
                              <w:rPr>
                                <w:rFonts w:hint="default" w:ascii="Times New Roman" w:hAnsi="Times New Roman" w:cs="Times New Roman"/>
                                <w:spacing w:val="-7"/>
                                <w:sz w:val="36"/>
                                <w:szCs w:val="36"/>
                              </w:rPr>
                              <w:t>BSZN-1100396000</w:t>
                            </w:r>
                          </w:p>
                        </w:txbxContent>
                      </wps:txbx>
                      <wps:bodyPr wrap="square" upright="1"/>
                    </wps:wsp>
                  </a:graphicData>
                </a:graphic>
              </wp:anchor>
            </w:drawing>
          </mc:Choice>
          <mc:Fallback>
            <w:pict>
              <v:shape id="_x0000_s1026"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lS4NHMwBAACFAwAADgAAAGRycy9lMm9Eb2MueG1srVNL&#10;btswEN0X6B0I7mvJApwUhuUAqeFuirZA2gPQFCUR4K8ztCVfoL1BV91033P5HB1SjpOmmyyiBUXO&#10;5828N+TqZrSGHRSg9q7m81nJmXLSN9p1Nf/6ZfvmLWcYhWuE8U7V/KiQ36xfv1oNYakq33vTKGAE&#10;4nA5hJr3MYZlUaDslRU480E5crYerIh0hK5oQAyEbk1RleVVMXhoAnipEMm6mZz8jAjPAfRtq6Xa&#10;eLm3ysUJFZQRkShhrwPyde62bZWMn9oWVWSm5sQ05pWK0H6X1mK9EssOROi1PLcgntPCE05WaEdF&#10;L1AbEQXbg/4PymoJHn0bZ9LbYiKSFSEW8/KJNne9CCpzIakxXETHl4OVHw+fgemm5hVnTlga+Onn&#10;j9OvP6ff31mV5BkCLinqLlBcHG/9SJfm3o5kTKzHFmz6Ex9GfhL3eBFXjZFJMlbzqqyuFpxJ8l3P&#10;rxeLrH7xkB0A43vlLUubmgMNL2sqDh8wUicUeh+SiqE3utlqY/IBut07A+wgaNDb/KUmKeWfMONS&#10;sPMpbXInS5E4TlzSLo678Ux855sj8R7ogtQcv+0FKM72AXTXU4dZh5xM08nFzjcpjf/xOZd4eD3r&#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2pDNrYAAAACgEAAA8AAAAAAAAAAQAgAAAAIgAAAGRy&#10;cy9kb3ducmV2LnhtbFBLAQIUABQAAAAIAIdO4kCVLg0czAEAAIUDAAAOAAAAAAAAAAEAIAAAACcB&#10;AABkcnMvZTJvRG9jLnhtbFBLBQYAAAAABgAGAFkBAABlBQAAAAA=&#10;">
                <v:fill on="t" focussize="0,0"/>
                <v:stroke on="f"/>
                <v:imagedata o:title=""/>
                <o:lock v:ext="edit" aspectratio="f"/>
                <v:textbox>
                  <w:txbxContent>
                    <w:p w14:paraId="1B5178AC">
                      <w:pPr>
                        <w:jc w:val="center"/>
                        <w:rPr>
                          <w:rFonts w:hint="default" w:ascii="Times New Roman" w:hAnsi="Times New Roman" w:eastAsia="黑体" w:cs="Times New Roman"/>
                          <w:color w:val="000000"/>
                          <w:spacing w:val="-6"/>
                          <w:szCs w:val="21"/>
                        </w:rPr>
                      </w:pPr>
                      <w:r>
                        <w:rPr>
                          <w:rFonts w:hint="default" w:ascii="Times New Roman" w:hAnsi="Times New Roman" w:cs="Times New Roman"/>
                          <w:spacing w:val="-7"/>
                          <w:sz w:val="36"/>
                          <w:szCs w:val="36"/>
                        </w:rPr>
                        <w:t>BSZN-1100396000</w:t>
                      </w:r>
                    </w:p>
                  </w:txbxContent>
                </v:textbox>
              </v:shape>
            </w:pict>
          </mc:Fallback>
        </mc:AlternateContent>
      </w:r>
      <w:r>
        <w:rPr>
          <w:rFonts w:hint="default" w:ascii="Times New Roman" w:hAnsi="Times New Roman" w:cs="Times New Roman"/>
          <w:color w:val="auto"/>
          <w:sz w:val="44"/>
          <w:szCs w:val="44"/>
        </w:rPr>
        <w:pict>
          <v:shape id="_x0000_s1027" o:spid="_x0000_s1027"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331AAD4C">
      <w:pPr>
        <w:rPr>
          <w:rFonts w:hint="default" w:ascii="Times New Roman" w:hAnsi="Times New Roman" w:cs="Times New Roman"/>
          <w:color w:val="auto"/>
          <w:sz w:val="44"/>
          <w:szCs w:val="44"/>
        </w:rPr>
      </w:pPr>
    </w:p>
    <w:p w14:paraId="6E723832">
      <w:pPr>
        <w:rPr>
          <w:rFonts w:hint="default" w:ascii="Times New Roman" w:hAnsi="Times New Roman" w:cs="Times New Roman"/>
          <w:color w:val="auto"/>
          <w:sz w:val="44"/>
          <w:szCs w:val="44"/>
        </w:rPr>
      </w:pPr>
    </w:p>
    <w:p w14:paraId="57B1B107">
      <w:pPr>
        <w:rPr>
          <w:rFonts w:hint="default" w:ascii="Times New Roman" w:hAnsi="Times New Roman" w:cs="Times New Roman"/>
          <w:color w:val="auto"/>
          <w:sz w:val="44"/>
          <w:szCs w:val="44"/>
        </w:rPr>
      </w:pPr>
    </w:p>
    <w:p w14:paraId="3B3EA344">
      <w:pPr>
        <w:rPr>
          <w:rFonts w:hint="default" w:ascii="Times New Roman" w:hAnsi="Times New Roman" w:cs="Times New Roman"/>
          <w:color w:val="auto"/>
          <w:sz w:val="44"/>
          <w:szCs w:val="44"/>
        </w:rPr>
      </w:pPr>
    </w:p>
    <w:p w14:paraId="565763DC">
      <w:pPr>
        <w:rPr>
          <w:rFonts w:hint="default" w:ascii="Times New Roman" w:hAnsi="Times New Roman" w:cs="Times New Roman"/>
          <w:color w:val="auto"/>
          <w:sz w:val="44"/>
          <w:szCs w:val="44"/>
        </w:rPr>
      </w:pPr>
    </w:p>
    <w:p w14:paraId="65E46F10">
      <w:pPr>
        <w:rPr>
          <w:rFonts w:hint="default" w:ascii="Times New Roman" w:hAnsi="Times New Roman" w:cs="Times New Roman"/>
          <w:color w:val="auto"/>
          <w:sz w:val="44"/>
          <w:szCs w:val="44"/>
        </w:rPr>
      </w:pPr>
      <w:r>
        <w:rPr>
          <w:rFonts w:hint="default" w:ascii="Times New Roman" w:hAnsi="Times New Roman" w:cs="Times New Roman"/>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189865</wp:posOffset>
                </wp:positionH>
                <wp:positionV relativeFrom="margin">
                  <wp:posOffset>2445385</wp:posOffset>
                </wp:positionV>
                <wp:extent cx="5236210" cy="1169670"/>
                <wp:effectExtent l="4445" t="4445" r="17145" b="6985"/>
                <wp:wrapNone/>
                <wp:docPr id="1" name="文本框 4"/>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E34AAD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pacing w:val="-6"/>
                                <w:sz w:val="52"/>
                                <w:szCs w:val="52"/>
                              </w:rPr>
                              <w:t>生产建设项目水土保持方案审批</w:t>
                            </w:r>
                          </w:p>
                          <w:p w14:paraId="3B27BE1A">
                            <w:pPr>
                              <w:jc w:val="center"/>
                              <w:rPr>
                                <w:rFonts w:hint="eastAsia" w:eastAsia="方正小标宋简体"/>
                                <w:lang w:eastAsia="zh-CN"/>
                              </w:rPr>
                            </w:pPr>
                            <w:r>
                              <w:rPr>
                                <w:rFonts w:hint="eastAsia" w:ascii="方正小标宋简体" w:hAnsi="宋体" w:eastAsia="方正小标宋简体"/>
                                <w:sz w:val="52"/>
                                <w:szCs w:val="52"/>
                              </w:rPr>
                              <w:t>办事指南</w:t>
                            </w:r>
                          </w:p>
                          <w:p w14:paraId="018C619B">
                            <w:pPr>
                              <w:adjustRightInd w:val="0"/>
                              <w:snapToGrid w:val="0"/>
                              <w:spacing w:line="800" w:lineRule="exact"/>
                              <w:jc w:val="center"/>
                              <w:rPr>
                                <w:rFonts w:hint="eastAsia" w:ascii="方正小标宋简体" w:hAnsi="宋体" w:eastAsia="方正小标宋简体"/>
                                <w:sz w:val="52"/>
                                <w:szCs w:val="52"/>
                              </w:rPr>
                            </w:pPr>
                          </w:p>
                          <w:p w14:paraId="4AA61E57"/>
                        </w:txbxContent>
                      </wps:txbx>
                      <wps:bodyPr wrap="square" upright="1"/>
                    </wps:wsp>
                  </a:graphicData>
                </a:graphic>
              </wp:anchor>
            </w:drawing>
          </mc:Choice>
          <mc:Fallback>
            <w:pict>
              <v:shape id="文本框 4" o:spid="_x0000_s1026" o:spt="202" type="#_x0000_t202" style="position:absolute;left:0pt;margin-left:14.95pt;margin-top:192.55pt;height:92.1pt;width:412.3pt;mso-position-horizontal-relative:margin;mso-position-vertical-relative:margin;z-index:-251657216;mso-width-relative:page;mso-height-relative:page;" fillcolor="#FFFFFF" filled="t" stroked="t" coordsize="21600,21600" o:gfxdata="UEsDBAoAAAAAAIdO4kAAAAAAAAAAAAAAAAAEAAAAZHJzL1BLAwQUAAAACACHTuJARJkh49kAAAAK&#10;AQAADwAAAGRycy9kb3ducmV2LnhtbE2PQU+DQBCF7yb+h82YeDF2gUoDyNCYRuO51Yu3LTsFIjsL&#10;7La0/nrXkz1O3pf3vinXZ9OLE02us4wQLyIQxLXVHTcInx9vjxkI5xVr1VsmhAs5WFe3N6UqtJ15&#10;S6edb0QoYVcohNb7oZDS1S0Z5RZ2IA7ZwU5G+XBOjdSTmkO56WUSRStpVMdhoVUDbVqqv3dHg2Dn&#10;14uxNEbJw9ePed+8jNtDMiLe38XRMwhPZ/8Pw59+UIcqOO3tkbUTPUKS54FEWGZpDCIAWfqUgtgj&#10;pKt8CbIq5fUL1S9QSwMEFAAAAAgAh07iQNZtk+ETAgAARQQAAA4AAABkcnMvZTJvRG9jLnhtbK1T&#10;S5LTMBDdU8UdVNozTgIJjCvOVEEIGwqoGjiAIsu2qvRDUmLnAnADVmzYz7lyDp7kkGGGTRZ4IbfU&#10;rdf9XreWN4NWZC98kNZUdHo1oUQYbmtp2op++bx59oqSEJmpmbJGVPQgAr1ZPX2y7F0pZrazqhae&#10;AMSEsncV7WJ0ZVEE3gnNwpV1wsDZWK9ZxNa3Re1ZD3Stitlksih662vnLRch4HQ9OukJ0V8CaJtG&#10;crG2fKeFiSOqF4pFUAqddIGucrVNI3j82DRBRKIqCqYxr0gCe5vWYrVkZeuZ6yQ/lcAuKeERJ82k&#10;QdIz1JpFRnZe/gOlJfc22CZecauLkUhWBCymk0fa3HbMicwFUgd3Fj38P1j+Yf/JE1ljEigxTKPh&#10;xx/fjz/vjr++kRdJnt6FElG3DnFxeG2HFHo6DzhMrIfG6/QHHwI/xD2cxRVDJByH89nzxWwKF4dv&#10;Ol1cL15m+Yv7686H+E5YTZJRUY/uZVHZ/n2ISInQPyEpW7BK1hupVN74dvtGebJn6PQmf6lKXHkQ&#10;pgzpK3o9n81RCMP4NhgbmNpBgmDanO/BjXAZcCpszUI3FpARxuHSMgqPSljZCVa/NTWJBweZDV4X&#10;TcVoUVOiBB5jsnJkZFJdEgl2yoBk6tHYi2TFYTsAJplbWx/Qtx4DDnpfd8wj58552XYQOPcxX8Z0&#10;Za1OLyGN79/7nOL+9a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SZIePZAAAACgEAAA8AAAAA&#10;AAAAAQAgAAAAIgAAAGRycy9kb3ducmV2LnhtbFBLAQIUABQAAAAIAIdO4kDWbZPhEwIAAEUEAAAO&#10;AAAAAAAAAAEAIAAAACgBAABkcnMvZTJvRG9jLnhtbFBLBQYAAAAABgAGAFkBAACtBQAAAAA=&#10;">
                <v:fill on="t" focussize="0,0"/>
                <v:stroke color="#FFFFFF" joinstyle="miter"/>
                <v:imagedata o:title=""/>
                <o:lock v:ext="edit" aspectratio="f"/>
                <v:textbox>
                  <w:txbxContent>
                    <w:p w14:paraId="6E34AAD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pacing w:val="-6"/>
                          <w:sz w:val="52"/>
                          <w:szCs w:val="52"/>
                        </w:rPr>
                        <w:t>生产建设项目水土保持方案审批</w:t>
                      </w:r>
                    </w:p>
                    <w:p w14:paraId="3B27BE1A">
                      <w:pPr>
                        <w:jc w:val="center"/>
                        <w:rPr>
                          <w:rFonts w:hint="eastAsia" w:eastAsia="方正小标宋简体"/>
                          <w:lang w:eastAsia="zh-CN"/>
                        </w:rPr>
                      </w:pPr>
                      <w:r>
                        <w:rPr>
                          <w:rFonts w:hint="eastAsia" w:ascii="方正小标宋简体" w:hAnsi="宋体" w:eastAsia="方正小标宋简体"/>
                          <w:sz w:val="52"/>
                          <w:szCs w:val="52"/>
                        </w:rPr>
                        <w:t>办事指南</w:t>
                      </w:r>
                    </w:p>
                    <w:p w14:paraId="018C619B">
                      <w:pPr>
                        <w:adjustRightInd w:val="0"/>
                        <w:snapToGrid w:val="0"/>
                        <w:spacing w:line="800" w:lineRule="exact"/>
                        <w:jc w:val="center"/>
                        <w:rPr>
                          <w:rFonts w:hint="eastAsia" w:ascii="方正小标宋简体" w:hAnsi="宋体" w:eastAsia="方正小标宋简体"/>
                          <w:sz w:val="52"/>
                          <w:szCs w:val="52"/>
                        </w:rPr>
                      </w:pPr>
                    </w:p>
                    <w:p w14:paraId="4AA61E57"/>
                  </w:txbxContent>
                </v:textbox>
              </v:shape>
            </w:pict>
          </mc:Fallback>
        </mc:AlternateContent>
      </w:r>
    </w:p>
    <w:p w14:paraId="624E90C3">
      <w:pPr>
        <w:tabs>
          <w:tab w:val="left" w:pos="6210"/>
        </w:tabs>
        <w:jc w:val="left"/>
        <w:rPr>
          <w:rFonts w:hint="default" w:ascii="Times New Roman" w:hAnsi="Times New Roman" w:eastAsia="黑体" w:cs="Times New Roman"/>
          <w:color w:val="auto"/>
          <w:sz w:val="32"/>
          <w:szCs w:val="32"/>
        </w:rPr>
      </w:pPr>
    </w:p>
    <w:p w14:paraId="3DD9115E">
      <w:pPr>
        <w:jc w:val="center"/>
        <w:rPr>
          <w:rFonts w:hint="default" w:ascii="Times New Roman" w:hAnsi="Times New Roman" w:eastAsia="黑体" w:cs="Times New Roman"/>
          <w:color w:val="auto"/>
          <w:sz w:val="32"/>
          <w:szCs w:val="32"/>
        </w:rPr>
      </w:pPr>
    </w:p>
    <w:p w14:paraId="4AA69EE7">
      <w:pPr>
        <w:jc w:val="center"/>
        <w:rPr>
          <w:rFonts w:hint="default" w:ascii="Times New Roman" w:hAnsi="Times New Roman" w:eastAsia="黑体" w:cs="Times New Roman"/>
          <w:color w:val="auto"/>
          <w:sz w:val="32"/>
          <w:szCs w:val="32"/>
        </w:rPr>
      </w:pPr>
    </w:p>
    <w:p w14:paraId="629A0619">
      <w:pPr>
        <w:jc w:val="center"/>
        <w:rPr>
          <w:rFonts w:hint="default" w:ascii="Times New Roman" w:hAnsi="Times New Roman" w:eastAsia="黑体" w:cs="Times New Roman"/>
          <w:color w:val="auto"/>
          <w:sz w:val="32"/>
          <w:szCs w:val="32"/>
        </w:rPr>
      </w:pPr>
    </w:p>
    <w:p w14:paraId="56EB08A1">
      <w:pPr>
        <w:jc w:val="center"/>
        <w:rPr>
          <w:rFonts w:hint="default" w:ascii="Times New Roman" w:hAnsi="Times New Roman" w:eastAsia="黑体" w:cs="Times New Roman"/>
          <w:color w:val="auto"/>
          <w:sz w:val="32"/>
          <w:szCs w:val="32"/>
        </w:rPr>
      </w:pPr>
    </w:p>
    <w:p w14:paraId="5EEC3EFF">
      <w:pPr>
        <w:jc w:val="center"/>
        <w:rPr>
          <w:rFonts w:hint="default" w:ascii="Times New Roman" w:hAnsi="Times New Roman" w:eastAsia="黑体" w:cs="Times New Roman"/>
          <w:color w:val="auto"/>
          <w:sz w:val="32"/>
          <w:szCs w:val="32"/>
        </w:rPr>
      </w:pPr>
    </w:p>
    <w:p w14:paraId="51EDA4D2">
      <w:pPr>
        <w:jc w:val="center"/>
        <w:rPr>
          <w:rFonts w:hint="default" w:ascii="Times New Roman" w:hAnsi="Times New Roman" w:eastAsia="黑体" w:cs="Times New Roman"/>
          <w:color w:val="auto"/>
          <w:sz w:val="32"/>
          <w:szCs w:val="32"/>
        </w:rPr>
      </w:pPr>
    </w:p>
    <w:p w14:paraId="43B23329">
      <w:pPr>
        <w:jc w:val="center"/>
        <w:rPr>
          <w:rFonts w:hint="default" w:ascii="Times New Roman" w:hAnsi="Times New Roman" w:eastAsia="黑体" w:cs="Times New Roman"/>
          <w:color w:val="auto"/>
          <w:sz w:val="32"/>
          <w:szCs w:val="32"/>
        </w:rPr>
      </w:pPr>
    </w:p>
    <w:p w14:paraId="45FBD1B2">
      <w:pPr>
        <w:spacing w:line="240" w:lineRule="exact"/>
        <w:jc w:val="both"/>
        <w:rPr>
          <w:rFonts w:hint="default" w:ascii="Times New Roman" w:hAnsi="Times New Roman" w:eastAsia="黑体" w:cs="Times New Roman"/>
          <w:color w:val="auto"/>
          <w:szCs w:val="21"/>
        </w:rPr>
      </w:pPr>
    </w:p>
    <w:p w14:paraId="3CD186DF">
      <w:pPr>
        <w:spacing w:line="240" w:lineRule="exact"/>
        <w:jc w:val="center"/>
        <w:rPr>
          <w:rFonts w:hint="default" w:ascii="Times New Roman" w:hAnsi="Times New Roman" w:eastAsia="黑体" w:cs="Times New Roman"/>
          <w:color w:val="auto"/>
          <w:szCs w:val="21"/>
        </w:rPr>
      </w:pPr>
    </w:p>
    <w:p w14:paraId="4071A09F">
      <w:pPr>
        <w:adjustRightInd w:val="0"/>
        <w:snapToGrid w:val="0"/>
        <w:spacing w:before="100" w:beforeAutospacing="1" w:after="100" w:afterAutospacing="1" w:line="560" w:lineRule="exact"/>
        <w:jc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昆明市官渡区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1655413D">
      <w:pPr>
        <w:spacing w:line="560" w:lineRule="exact"/>
        <w:jc w:val="center"/>
        <w:rPr>
          <w:rFonts w:hint="default" w:ascii="Times New Roman" w:hAnsi="Times New Roman" w:cs="Times New Roman"/>
          <w:color w:val="auto"/>
          <w:sz w:val="44"/>
          <w:szCs w:val="44"/>
        </w:rPr>
      </w:pPr>
      <w:r>
        <w:rPr>
          <w:rFonts w:hint="default" w:ascii="Times New Roman" w:hAnsi="Times New Roman" w:eastAsia="黑体" w:cs="Times New Roman"/>
          <w:color w:val="auto"/>
          <w:sz w:val="32"/>
          <w:szCs w:val="32"/>
        </w:rPr>
        <w:t>20</w:t>
      </w:r>
      <w:r>
        <w:rPr>
          <w:rFonts w:hint="default" w:ascii="Times New Roman" w:hAnsi="Times New Roman" w:eastAsia="黑体" w:cs="Times New Roman"/>
          <w:color w:val="auto"/>
          <w:sz w:val="32"/>
          <w:szCs w:val="32"/>
          <w:lang w:val="en-US" w:eastAsia="zh-CN"/>
        </w:rPr>
        <w:t>26</w:t>
      </w:r>
      <w:r>
        <w:rPr>
          <w:rFonts w:hint="default" w:ascii="Times New Roman" w:hAnsi="Times New Roman" w:eastAsia="黑体" w:cs="Times New Roman"/>
          <w:color w:val="auto"/>
          <w:sz w:val="32"/>
          <w:szCs w:val="32"/>
        </w:rPr>
        <w:t>年</w:t>
      </w:r>
      <w:r>
        <w:rPr>
          <w:rFonts w:hint="eastAsia" w:eastAsia="黑体" w:cs="Times New Roman"/>
          <w:color w:val="auto"/>
          <w:sz w:val="32"/>
          <w:szCs w:val="32"/>
          <w:lang w:val="en-US" w:eastAsia="zh-CN"/>
        </w:rPr>
        <w:t>10</w:t>
      </w:r>
      <w:r>
        <w:rPr>
          <w:rFonts w:hint="default" w:ascii="Times New Roman" w:hAnsi="Times New Roman" w:eastAsia="黑体" w:cs="Times New Roman"/>
          <w:color w:val="auto"/>
          <w:sz w:val="32"/>
          <w:szCs w:val="32"/>
        </w:rPr>
        <w:t>月</w:t>
      </w:r>
      <w:r>
        <w:rPr>
          <w:rFonts w:hint="eastAsia" w:eastAsia="黑体" w:cs="Times New Roman"/>
          <w:color w:val="auto"/>
          <w:sz w:val="32"/>
          <w:szCs w:val="32"/>
          <w:lang w:val="en-US" w:eastAsia="zh-CN"/>
        </w:rPr>
        <w:t>22</w:t>
      </w:r>
      <w:r>
        <w:rPr>
          <w:rFonts w:hint="default" w:ascii="Times New Roman" w:hAnsi="Times New Roman" w:eastAsia="黑体" w:cs="Times New Roman"/>
          <w:color w:val="auto"/>
          <w:sz w:val="32"/>
          <w:szCs w:val="32"/>
        </w:rPr>
        <w:t>日发布</w:t>
      </w:r>
      <w:r>
        <w:rPr>
          <w:rFonts w:hint="default" w:ascii="Times New Roman" w:hAnsi="Times New Roman" w:cs="Times New Roman"/>
          <w:color w:val="auto"/>
          <w:sz w:val="44"/>
          <w:szCs w:val="44"/>
        </w:rPr>
        <w:tab/>
      </w:r>
    </w:p>
    <w:p w14:paraId="29DBA243">
      <w:pPr>
        <w:rPr>
          <w:rFonts w:hint="default" w:ascii="Times New Roman" w:hAnsi="Times New Roman" w:cs="Times New Roman"/>
          <w:color w:val="auto"/>
          <w:sz w:val="44"/>
          <w:szCs w:val="44"/>
        </w:rPr>
        <w:sectPr>
          <w:footerReference r:id="rId3" w:type="default"/>
          <w:footerReference r:id="rId4" w:type="even"/>
          <w:pgSz w:w="11906" w:h="16838"/>
          <w:pgMar w:top="2098" w:right="1502" w:bottom="2098" w:left="1502" w:header="851" w:footer="992" w:gutter="0"/>
          <w:pgNumType w:fmt="numberInDash" w:start="1"/>
          <w:cols w:space="720" w:num="1"/>
          <w:titlePg/>
          <w:docGrid w:type="lines" w:linePitch="312" w:charSpace="0"/>
        </w:sectPr>
      </w:pPr>
    </w:p>
    <w:p w14:paraId="5EE15793">
      <w:pPr>
        <w:pStyle w:val="33"/>
        <w:keepNext w:val="0"/>
        <w:keepLines w:val="0"/>
        <w:pageBreakBefore w:val="0"/>
        <w:widowControl w:val="0"/>
        <w:kinsoku w:val="0"/>
        <w:wordWrap/>
        <w:overflowPunct w:val="0"/>
        <w:topLinePunct w:val="0"/>
        <w:bidi w:val="0"/>
        <w:snapToGrid w:val="0"/>
        <w:spacing w:before="100" w:after="600" w:line="480" w:lineRule="exact"/>
        <w:jc w:val="center"/>
        <w:outlineLvl w:val="0"/>
        <w:rPr>
          <w:rFonts w:hint="default" w:ascii="Times New Roman" w:hAnsi="Times New Roman" w:cs="Times New Roman"/>
          <w:color w:val="auto"/>
          <w:sz w:val="36"/>
          <w:szCs w:val="36"/>
        </w:rPr>
      </w:pPr>
      <w:r>
        <w:rPr>
          <w:rFonts w:hint="default" w:ascii="Times New Roman" w:hAnsi="Times New Roman" w:cs="Times New Roman"/>
          <w:color w:val="auto"/>
          <w:sz w:val="36"/>
          <w:szCs w:val="36"/>
        </w:rPr>
        <w:t>生产建设项目水土保持方案审批办事指南</w:t>
      </w:r>
    </w:p>
    <w:p w14:paraId="1A889DD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outlineLvl w:val="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一、受理范围</w:t>
      </w:r>
    </w:p>
    <w:p w14:paraId="01A7A1FB">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（一）范围</w:t>
      </w:r>
    </w:p>
    <w:p w14:paraId="1D02C78A">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按照《中华人民共和国水土保持法》和相关法规规定，在</w:t>
      </w:r>
      <w:r>
        <w:rPr>
          <w:rFonts w:hint="default" w:ascii="Times New Roman" w:hAnsi="Times New Roman" w:eastAsia="仿宋_GB2312" w:cs="Times New Roman"/>
          <w:color w:val="auto"/>
          <w:sz w:val="32"/>
          <w:szCs w:val="32"/>
          <w:lang w:val="zh-CN"/>
        </w:rPr>
        <w:t>官渡区立项的建设项目</w:t>
      </w:r>
      <w:r>
        <w:rPr>
          <w:rFonts w:hint="default" w:ascii="Times New Roman" w:hAnsi="Times New Roman" w:eastAsia="仿宋_GB2312" w:cs="Times New Roman"/>
          <w:color w:val="auto"/>
          <w:sz w:val="32"/>
          <w:szCs w:val="32"/>
        </w:rPr>
        <w:t>，凡是可能造成水土流失的生产建设项目，建设单位或个人必须编报水土保持方案，报主管部门审批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并在生产建设过程中严格按照批准的水土保持方案措施进行实施。</w:t>
      </w:r>
    </w:p>
    <w:p w14:paraId="587B93C5">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水土保持方案分为水土保持方案报告书和水土保持方案报告表。凡征占地在一公顷以上或者挖填土石方总量在一万立方米以上的生产建设项目，必须编报水土保持方案报告书；凡征占地在一公顷以下或者挖填土石方总量在一万立方米以下的生产建设项目必须编报水土保持方案报告表。</w:t>
      </w:r>
    </w:p>
    <w:p w14:paraId="18389CC4">
      <w:pPr>
        <w:pStyle w:val="2"/>
        <w:keepNext w:val="0"/>
        <w:keepLines w:val="0"/>
        <w:pageBreakBefore w:val="0"/>
        <w:widowControl w:val="0"/>
        <w:kinsoku/>
        <w:wordWrap/>
        <w:overflowPunct/>
        <w:topLinePunct w:val="0"/>
        <w:autoSpaceDE/>
        <w:autoSpaceDN/>
        <w:bidi w:val="0"/>
        <w:spacing w:after="0" w:afterLines="0"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生产建设项目水土保持方案编制后并经主管部门批准。项目在建设过程中，建设单位和个人严格按照批准的水土保持方案措施进行后续设计、施工建设，并接受水行政主管部门监督、检查。</w:t>
      </w:r>
    </w:p>
    <w:p w14:paraId="6586720E">
      <w:pPr>
        <w:keepNext w:val="0"/>
        <w:keepLines w:val="0"/>
        <w:pageBreakBefore w:val="0"/>
        <w:widowControl w:val="0"/>
        <w:kinsoku/>
        <w:wordWrap/>
        <w:overflowPunct/>
        <w:topLinePunct w:val="0"/>
        <w:autoSpaceDE/>
        <w:autoSpaceDN/>
        <w:bidi w:val="0"/>
        <w:spacing w:line="560" w:lineRule="exact"/>
        <w:ind w:left="0" w:right="0" w:firstLine="640" w:firstLineChars="200"/>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（二）内容</w:t>
      </w:r>
    </w:p>
    <w:p w14:paraId="39B728AA">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凡涉及征占用水土资源、扰动或破坏植被、剥离表土、动土取石、弃土弃渣，降低原水土保持设施功能的开发建设行为。</w:t>
      </w:r>
    </w:p>
    <w:p w14:paraId="4AC1AB0C">
      <w:pPr>
        <w:keepNext w:val="0"/>
        <w:keepLines w:val="0"/>
        <w:pageBreakBefore w:val="0"/>
        <w:widowControl w:val="0"/>
        <w:kinsoku/>
        <w:wordWrap/>
        <w:overflowPunct/>
        <w:topLinePunct w:val="0"/>
        <w:autoSpaceDE/>
        <w:autoSpaceDN/>
        <w:bidi w:val="0"/>
        <w:spacing w:line="560" w:lineRule="exact"/>
        <w:ind w:left="0" w:right="0" w:firstLine="640" w:firstLineChars="200"/>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（三）项目</w:t>
      </w:r>
    </w:p>
    <w:p w14:paraId="480FE95D">
      <w:pPr>
        <w:keepNext w:val="0"/>
        <w:keepLines w:val="0"/>
        <w:pageBreakBefore w:val="0"/>
        <w:widowControl w:val="0"/>
        <w:kinsoku/>
        <w:wordWrap/>
        <w:overflowPunct/>
        <w:topLinePunct w:val="0"/>
        <w:autoSpaceDE/>
        <w:autoSpaceDN/>
        <w:bidi w:val="0"/>
        <w:spacing w:line="560" w:lineRule="exact"/>
        <w:ind w:left="0" w:right="0" w:firstLine="640" w:firstLineChars="200"/>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生产建设项目包括：铁路、公路、水利、电力、矿山、工业、民航、港口码头、管道运输、地质勘探、通讯设施、文体设施、医疗卫生设施、农林生产、区域生产、房地产生产及其他征占地生产建设项目。</w:t>
      </w:r>
    </w:p>
    <w:p w14:paraId="156B945C">
      <w:pPr>
        <w:keepNext w:val="0"/>
        <w:keepLines w:val="0"/>
        <w:pageBreakBefore w:val="0"/>
        <w:widowControl w:val="0"/>
        <w:kinsoku/>
        <w:wordWrap/>
        <w:overflowPunct/>
        <w:topLinePunct w:val="0"/>
        <w:autoSpaceDE/>
        <w:autoSpaceDN/>
        <w:bidi w:val="0"/>
        <w:spacing w:line="560" w:lineRule="exact"/>
        <w:ind w:left="0" w:right="0" w:firstLine="640" w:firstLineChars="200"/>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（四）单位个人涉及</w:t>
      </w:r>
    </w:p>
    <w:p w14:paraId="61A7FF69">
      <w:pPr>
        <w:keepNext w:val="0"/>
        <w:keepLines w:val="0"/>
        <w:pageBreakBefore w:val="0"/>
        <w:widowControl w:val="0"/>
        <w:kinsoku/>
        <w:wordWrap/>
        <w:overflowPunct/>
        <w:topLinePunct w:val="0"/>
        <w:autoSpaceDE/>
        <w:autoSpaceDN/>
        <w:bidi w:val="0"/>
        <w:spacing w:line="560" w:lineRule="exact"/>
        <w:ind w:left="0" w:right="0" w:firstLine="640" w:firstLineChars="200"/>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国家机关、国有企事业单位、社会团体、外企、民营私营合资企业、个体工商企业。</w:t>
      </w:r>
    </w:p>
    <w:p w14:paraId="125DE7E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二、</w:t>
      </w:r>
      <w:r>
        <w:rPr>
          <w:rFonts w:hint="default" w:ascii="Times New Roman" w:hAnsi="Times New Roman" w:eastAsia="黑体" w:cs="Times New Roman"/>
          <w:color w:val="auto"/>
          <w:sz w:val="32"/>
          <w:szCs w:val="32"/>
          <w:lang w:val="en-US" w:eastAsia="zh-CN"/>
        </w:rPr>
        <w:t>设定</w:t>
      </w:r>
      <w:r>
        <w:rPr>
          <w:rFonts w:hint="default" w:ascii="Times New Roman" w:hAnsi="Times New Roman" w:eastAsia="黑体" w:cs="Times New Roman"/>
          <w:color w:val="auto"/>
          <w:sz w:val="32"/>
          <w:szCs w:val="32"/>
        </w:rPr>
        <w:t>依据</w:t>
      </w:r>
    </w:p>
    <w:p w14:paraId="73CF9443">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中华人民共和国水土保持法》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水土保持方案应当包括水土流失预防和治理的范围、目标、措施和投资等内容。水土保持方案经批准后，生产建设项目的地点、规模发生重大变化的，应当补充或者修改水土保持方案并报原审批机关批准。水土保持方案实施过程中，水土保持措施需要作出重大变更的，应当经原审批机关批准。生产建设项目水土保持方案的编制和审批办法，由国务院水行政主管部门制定。第二十六条依法应当编制水土保持方案的生产建设项目，生产建设单位未编制水土保持方案或者水土保持方案未经水行政主管部门批准的，生产建设项目不得开工建设。</w:t>
      </w:r>
    </w:p>
    <w:p w14:paraId="28E96EFA">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黑体" w:cs="Times New Roman"/>
          <w:color w:val="auto"/>
          <w:sz w:val="24"/>
        </w:rPr>
      </w:pPr>
      <w:r>
        <w:rPr>
          <w:rFonts w:hint="default" w:ascii="Times New Roman" w:hAnsi="Times New Roman" w:eastAsia="黑体" w:cs="Times New Roman"/>
          <w:color w:val="auto"/>
          <w:sz w:val="32"/>
          <w:szCs w:val="32"/>
        </w:rPr>
        <w:t>三、实施机关</w:t>
      </w:r>
    </w:p>
    <w:p w14:paraId="727F7B3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rPr>
          <w:rFonts w:hint="default" w:ascii="Times New Roman" w:hAnsi="Times New Roman" w:cs="Times New Roman"/>
          <w:color w:val="auto"/>
          <w:sz w:val="24"/>
        </w:rPr>
      </w:pPr>
      <w:r>
        <w:rPr>
          <w:rFonts w:hint="default" w:ascii="Times New Roman" w:hAnsi="Times New Roman" w:eastAsia="仿宋_GB2312" w:cs="Times New Roman"/>
          <w:color w:val="auto"/>
          <w:sz w:val="32"/>
          <w:szCs w:val="32"/>
        </w:rPr>
        <w:t>昆明市官渡区行政审批局，是办理该行政许可事项的法定机构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负责该行政许可事项的审查并作出行政许可决定。</w:t>
      </w:r>
    </w:p>
    <w:p w14:paraId="5C20E81A">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四、许可条件</w:t>
      </w:r>
    </w:p>
    <w:p w14:paraId="21A98578">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（一）予以批准的条件：</w:t>
      </w:r>
    </w:p>
    <w:p w14:paraId="45737989">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1.符合有关法律、法规、规章和规范性文件规定；</w:t>
      </w:r>
    </w:p>
    <w:p w14:paraId="62482968">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2.符合《生产建设项目水土保持方案技术规范》等国家、行业的水土保持技术规范、标准；</w:t>
      </w:r>
    </w:p>
    <w:p w14:paraId="08E6CA17">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3.水土流失防治责任范围明确；</w:t>
      </w:r>
    </w:p>
    <w:p w14:paraId="05A64FB3">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4.水土流失防治措施合理、有效，与周边环境相协调，并达到主体工程设计深度；</w:t>
      </w:r>
    </w:p>
    <w:p w14:paraId="2E5A39C1">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5.水土保持投资估算编制依据可靠、方法合理、结果正确；</w:t>
      </w:r>
    </w:p>
    <w:p w14:paraId="41C853BF">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6.水土保持监测的内容和方法得当。</w:t>
      </w:r>
    </w:p>
    <w:p w14:paraId="3327F25C">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（二）不予批准的情形：</w:t>
      </w:r>
    </w:p>
    <w:p w14:paraId="7E1FDD94">
      <w:pPr>
        <w:keepNext w:val="0"/>
        <w:keepLines w:val="0"/>
        <w:pageBreakBefore w:val="0"/>
        <w:widowControl w:val="0"/>
        <w:kinsoku/>
        <w:wordWrap/>
        <w:overflowPunct/>
        <w:topLinePunct w:val="0"/>
        <w:autoSpaceDE/>
        <w:autoSpaceDN/>
        <w:bidi w:val="0"/>
        <w:spacing w:line="560" w:lineRule="exact"/>
        <w:ind w:left="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申请人存在不满足“予以批准的条件”之一便无法获得批准。</w:t>
      </w:r>
    </w:p>
    <w:p w14:paraId="4C52A9F5">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outlineLvl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32"/>
          <w:szCs w:val="32"/>
        </w:rPr>
        <w:t>五、许可数量</w:t>
      </w:r>
    </w:p>
    <w:p w14:paraId="5D9FEC04">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rPr>
          <w:rFonts w:hint="default" w:ascii="Times New Roman" w:hAnsi="Times New Roman" w:cs="Times New Roman"/>
          <w:color w:val="auto"/>
          <w:sz w:val="24"/>
        </w:rPr>
      </w:pPr>
      <w:r>
        <w:rPr>
          <w:rFonts w:hint="default" w:ascii="Times New Roman" w:hAnsi="Times New Roman" w:eastAsia="仿宋_GB2312" w:cs="Times New Roman"/>
          <w:color w:val="auto"/>
          <w:sz w:val="32"/>
          <w:szCs w:val="32"/>
        </w:rPr>
        <w:t>无数量限制，符合条件即予许可。</w:t>
      </w:r>
    </w:p>
    <w:p w14:paraId="60C27B8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六、受理形式和地点</w:t>
      </w:r>
    </w:p>
    <w:p w14:paraId="6AA3475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受理形式：窗口和网上均可受理。 </w:t>
      </w:r>
    </w:p>
    <w:p w14:paraId="0FB6E464">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受理地点：官渡区</w:t>
      </w:r>
      <w:r>
        <w:rPr>
          <w:rFonts w:hint="default" w:ascii="Times New Roman" w:hAnsi="Times New Roman" w:eastAsia="仿宋_GB2312" w:cs="Times New Roman"/>
          <w:color w:val="auto"/>
          <w:sz w:val="32"/>
          <w:szCs w:val="32"/>
          <w:lang w:val="en-US" w:eastAsia="zh-CN"/>
        </w:rPr>
        <w:t>政务</w:t>
      </w:r>
      <w:r>
        <w:rPr>
          <w:rFonts w:hint="default" w:ascii="Times New Roman" w:hAnsi="Times New Roman" w:eastAsia="仿宋_GB2312" w:cs="Times New Roman"/>
          <w:color w:val="auto"/>
          <w:sz w:val="32"/>
          <w:szCs w:val="32"/>
        </w:rPr>
        <w:t xml:space="preserve">服务中心窗口。 </w:t>
      </w:r>
    </w:p>
    <w:p w14:paraId="7AF3B27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70BD3E3C">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交通方式：可乘坐第169、174、A12、232、252、253路公交车到达。</w:t>
      </w:r>
    </w:p>
    <w:p w14:paraId="2309C37F">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办理网址：http://zwfw.yn.gov.cn/portal/#/home “云南省政务服务网”</w:t>
      </w:r>
    </w:p>
    <w:p w14:paraId="54844DC2">
      <w:pPr>
        <w:keepNext w:val="0"/>
        <w:keepLines w:val="0"/>
        <w:pageBreakBefore w:val="0"/>
        <w:widowControl w:val="0"/>
        <w:wordWrap/>
        <w:topLinePunct w:val="0"/>
        <w:bidi w:val="0"/>
        <w:adjustRightInd w:val="0"/>
        <w:snapToGrid w:val="0"/>
        <w:spacing w:line="540" w:lineRule="exact"/>
        <w:ind w:left="0" w:right="0"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生产建设项目水土保持方案行政许可事项申请材料目录</w:t>
      </w:r>
    </w:p>
    <w:tbl>
      <w:tblPr>
        <w:tblStyle w:val="13"/>
        <w:tblW w:w="0" w:type="auto"/>
        <w:jc w:val="center"/>
        <w:tblLayout w:type="fixed"/>
        <w:tblCellMar>
          <w:top w:w="0" w:type="dxa"/>
          <w:left w:w="0" w:type="dxa"/>
          <w:bottom w:w="0" w:type="dxa"/>
          <w:right w:w="0" w:type="dxa"/>
        </w:tblCellMar>
      </w:tblPr>
      <w:tblGrid>
        <w:gridCol w:w="747"/>
        <w:gridCol w:w="4212"/>
        <w:gridCol w:w="1275"/>
        <w:gridCol w:w="1095"/>
        <w:gridCol w:w="1383"/>
      </w:tblGrid>
      <w:tr w14:paraId="42F8BC33">
        <w:tblPrEx>
          <w:tblCellMar>
            <w:top w:w="0" w:type="dxa"/>
            <w:left w:w="0" w:type="dxa"/>
            <w:bottom w:w="0" w:type="dxa"/>
            <w:right w:w="0" w:type="dxa"/>
          </w:tblCellMar>
        </w:tblPrEx>
        <w:trPr>
          <w:trHeight w:val="562" w:hRule="exact"/>
          <w:jc w:val="center"/>
        </w:trPr>
        <w:tc>
          <w:tcPr>
            <w:tcW w:w="747" w:type="dxa"/>
            <w:tcBorders>
              <w:top w:val="single" w:color="000000" w:sz="8" w:space="0"/>
              <w:left w:val="single" w:color="000000" w:sz="8" w:space="0"/>
              <w:bottom w:val="single" w:color="auto" w:sz="4" w:space="0"/>
              <w:right w:val="single" w:color="000000" w:sz="4" w:space="0"/>
            </w:tcBorders>
            <w:noWrap w:val="0"/>
            <w:vAlign w:val="center"/>
          </w:tcPr>
          <w:p w14:paraId="79207150">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序号</w:t>
            </w:r>
          </w:p>
        </w:tc>
        <w:tc>
          <w:tcPr>
            <w:tcW w:w="4212" w:type="dxa"/>
            <w:tcBorders>
              <w:top w:val="single" w:color="000000" w:sz="8" w:space="0"/>
              <w:left w:val="single" w:color="000000" w:sz="4" w:space="0"/>
              <w:bottom w:val="single" w:color="auto" w:sz="4" w:space="0"/>
              <w:right w:val="single" w:color="000000" w:sz="4" w:space="0"/>
            </w:tcBorders>
            <w:noWrap w:val="0"/>
            <w:vAlign w:val="center"/>
          </w:tcPr>
          <w:p w14:paraId="7D460367">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材料名称</w:t>
            </w:r>
          </w:p>
        </w:tc>
        <w:tc>
          <w:tcPr>
            <w:tcW w:w="1275" w:type="dxa"/>
            <w:tcBorders>
              <w:top w:val="single" w:color="000000" w:sz="8" w:space="0"/>
              <w:left w:val="single" w:color="000000" w:sz="4" w:space="0"/>
              <w:bottom w:val="single" w:color="auto" w:sz="4" w:space="0"/>
              <w:right w:val="single" w:color="000000" w:sz="4" w:space="0"/>
            </w:tcBorders>
            <w:noWrap w:val="0"/>
            <w:vAlign w:val="center"/>
          </w:tcPr>
          <w:p w14:paraId="27EFF8AB">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材料形式</w:t>
            </w:r>
          </w:p>
        </w:tc>
        <w:tc>
          <w:tcPr>
            <w:tcW w:w="1095" w:type="dxa"/>
            <w:tcBorders>
              <w:top w:val="single" w:color="000000" w:sz="8" w:space="0"/>
              <w:left w:val="single" w:color="000000" w:sz="4" w:space="0"/>
              <w:bottom w:val="single" w:color="auto" w:sz="4" w:space="0"/>
              <w:right w:val="single" w:color="000000" w:sz="4" w:space="0"/>
            </w:tcBorders>
            <w:noWrap w:val="0"/>
            <w:vAlign w:val="center"/>
          </w:tcPr>
          <w:p w14:paraId="57E06B71">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份数</w:t>
            </w:r>
          </w:p>
        </w:tc>
        <w:tc>
          <w:tcPr>
            <w:tcW w:w="1383" w:type="dxa"/>
            <w:tcBorders>
              <w:top w:val="single" w:color="000000" w:sz="8" w:space="0"/>
              <w:left w:val="single" w:color="000000" w:sz="4" w:space="0"/>
              <w:bottom w:val="single" w:color="auto" w:sz="4" w:space="0"/>
              <w:right w:val="single" w:color="000000" w:sz="4" w:space="0"/>
            </w:tcBorders>
            <w:noWrap w:val="0"/>
            <w:vAlign w:val="center"/>
          </w:tcPr>
          <w:p w14:paraId="0DDCCCAE">
            <w:pPr>
              <w:pStyle w:val="29"/>
              <w:keepNext w:val="0"/>
              <w:keepLines w:val="0"/>
              <w:pageBreakBefore w:val="0"/>
              <w:widowControl w:val="0"/>
              <w:kinsoku w:val="0"/>
              <w:wordWrap/>
              <w:overflowPunct w:val="0"/>
              <w:topLinePunct w:val="0"/>
              <w:bidi w:val="0"/>
              <w:spacing w:line="540" w:lineRule="exact"/>
              <w:ind w:left="0" w:leftChars="0" w:right="0"/>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spacing w:val="1"/>
                <w:sz w:val="24"/>
                <w:szCs w:val="24"/>
              </w:rPr>
              <w:t>其他</w:t>
            </w:r>
            <w:r>
              <w:rPr>
                <w:rFonts w:hint="default" w:ascii="Times New Roman" w:hAnsi="Times New Roman" w:eastAsia="仿宋_GB2312" w:cs="Times New Roman"/>
                <w:color w:val="auto"/>
                <w:sz w:val="24"/>
                <w:szCs w:val="24"/>
              </w:rPr>
              <w:t>要求</w:t>
            </w:r>
          </w:p>
        </w:tc>
      </w:tr>
      <w:tr w14:paraId="033559DB">
        <w:tblPrEx>
          <w:tblCellMar>
            <w:top w:w="0" w:type="dxa"/>
            <w:left w:w="0" w:type="dxa"/>
            <w:bottom w:w="0" w:type="dxa"/>
            <w:right w:w="0" w:type="dxa"/>
          </w:tblCellMar>
        </w:tblPrEx>
        <w:trPr>
          <w:trHeight w:val="710" w:hRule="exact"/>
          <w:jc w:val="center"/>
        </w:trPr>
        <w:tc>
          <w:tcPr>
            <w:tcW w:w="747" w:type="dxa"/>
            <w:tcBorders>
              <w:top w:val="single" w:color="auto" w:sz="4" w:space="0"/>
              <w:left w:val="single" w:color="auto" w:sz="4" w:space="0"/>
              <w:bottom w:val="single" w:color="auto" w:sz="4" w:space="0"/>
              <w:right w:val="single" w:color="auto" w:sz="4" w:space="0"/>
            </w:tcBorders>
            <w:noWrap w:val="0"/>
            <w:vAlign w:val="center"/>
          </w:tcPr>
          <w:p w14:paraId="43191904">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1</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10B51FB2">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生产建设项目水土保持方案审批申请申请</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5A4F8DB">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default" w:ascii="Times New Roman" w:hAnsi="Times New Roman" w:eastAsia="仿宋_GB2312" w:cs="Times New Roman"/>
                <w:color w:val="auto"/>
                <w:spacing w:val="-16"/>
                <w:sz w:val="24"/>
                <w:szCs w:val="24"/>
                <w:lang w:val="en-US" w:eastAsia="zh-CN"/>
              </w:rPr>
              <w:t>原件</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F56DF99">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1</w:t>
            </w:r>
            <w:r>
              <w:rPr>
                <w:rFonts w:hint="default" w:ascii="Times New Roman" w:hAnsi="Times New Roman" w:eastAsia="仿宋_GB2312" w:cs="Times New Roman"/>
                <w:color w:val="auto"/>
                <w:spacing w:val="-16"/>
                <w:sz w:val="24"/>
                <w:szCs w:val="24"/>
                <w:lang w:val="en-US" w:eastAsia="zh-CN"/>
              </w:rPr>
              <w:t>份</w:t>
            </w:r>
          </w:p>
        </w:tc>
        <w:tc>
          <w:tcPr>
            <w:tcW w:w="1383" w:type="dxa"/>
            <w:vMerge w:val="restart"/>
            <w:tcBorders>
              <w:top w:val="single" w:color="auto" w:sz="4" w:space="0"/>
              <w:left w:val="single" w:color="auto" w:sz="4" w:space="0"/>
              <w:right w:val="single" w:color="auto" w:sz="4" w:space="0"/>
            </w:tcBorders>
            <w:noWrap w:val="0"/>
            <w:vAlign w:val="center"/>
          </w:tcPr>
          <w:p w14:paraId="1076051B">
            <w:pPr>
              <w:pStyle w:val="29"/>
              <w:keepNext w:val="0"/>
              <w:keepLines w:val="0"/>
              <w:pageBreakBefore w:val="0"/>
              <w:widowControl w:val="0"/>
              <w:kinsoku w:val="0"/>
              <w:wordWrap/>
              <w:overflowPunct w:val="0"/>
              <w:topLinePunct w:val="0"/>
              <w:bidi w:val="0"/>
              <w:spacing w:line="540" w:lineRule="exact"/>
              <w:ind w:left="0" w:leftChars="0" w:right="0" w:rightChars="0"/>
              <w:jc w:val="both"/>
              <w:textAlignment w:val="auto"/>
              <w:rPr>
                <w:rFonts w:hint="default" w:ascii="Times New Roman" w:hAnsi="Times New Roman" w:eastAsia="仿宋_GB2312" w:cs="Times New Roman"/>
                <w:color w:val="auto"/>
                <w:kern w:val="0"/>
                <w:sz w:val="24"/>
                <w:szCs w:val="24"/>
                <w:lang w:val="en-US" w:eastAsia="zh-CN" w:bidi="ar-SA"/>
              </w:rPr>
            </w:pPr>
          </w:p>
        </w:tc>
      </w:tr>
      <w:tr w14:paraId="5E4EBCC9">
        <w:tblPrEx>
          <w:tblCellMar>
            <w:top w:w="0" w:type="dxa"/>
            <w:left w:w="0" w:type="dxa"/>
            <w:bottom w:w="0" w:type="dxa"/>
            <w:right w:w="0" w:type="dxa"/>
          </w:tblCellMar>
        </w:tblPrEx>
        <w:trPr>
          <w:trHeight w:val="647" w:hRule="exact"/>
          <w:jc w:val="center"/>
        </w:trPr>
        <w:tc>
          <w:tcPr>
            <w:tcW w:w="747" w:type="dxa"/>
            <w:tcBorders>
              <w:top w:val="single" w:color="auto" w:sz="4" w:space="0"/>
              <w:left w:val="single" w:color="auto" w:sz="4" w:space="0"/>
              <w:bottom w:val="single" w:color="auto" w:sz="4" w:space="0"/>
              <w:right w:val="single" w:color="auto" w:sz="4" w:space="0"/>
            </w:tcBorders>
            <w:noWrap w:val="0"/>
            <w:vAlign w:val="center"/>
          </w:tcPr>
          <w:p w14:paraId="2B30844D">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lang w:val="en-US" w:eastAsia="zh-CN"/>
              </w:rPr>
              <w:t>2</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77024E21">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生产建设项目水土保持方案</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E7D585D">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原件</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CF8E7DB">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sz w:val="24"/>
                <w:szCs w:val="24"/>
                <w:lang w:val="en-US" w:eastAsia="zh-CN"/>
              </w:rPr>
              <w:t>1</w:t>
            </w:r>
            <w:r>
              <w:rPr>
                <w:rFonts w:hint="default" w:ascii="Times New Roman" w:hAnsi="Times New Roman" w:eastAsia="仿宋_GB2312" w:cs="Times New Roman"/>
                <w:color w:val="auto"/>
                <w:spacing w:val="-16"/>
                <w:sz w:val="24"/>
                <w:szCs w:val="24"/>
                <w:lang w:val="en-US" w:eastAsia="zh-CN"/>
              </w:rPr>
              <w:t>份</w:t>
            </w:r>
          </w:p>
        </w:tc>
        <w:tc>
          <w:tcPr>
            <w:tcW w:w="1383" w:type="dxa"/>
            <w:vMerge w:val="continue"/>
            <w:tcBorders>
              <w:left w:val="single" w:color="auto" w:sz="4" w:space="0"/>
              <w:right w:val="single" w:color="auto" w:sz="4" w:space="0"/>
            </w:tcBorders>
            <w:noWrap w:val="0"/>
            <w:vAlign w:val="center"/>
          </w:tcPr>
          <w:p w14:paraId="1B50013D">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771F876D">
        <w:tblPrEx>
          <w:tblCellMar>
            <w:top w:w="0" w:type="dxa"/>
            <w:left w:w="0" w:type="dxa"/>
            <w:bottom w:w="0" w:type="dxa"/>
            <w:right w:w="0" w:type="dxa"/>
          </w:tblCellMar>
        </w:tblPrEx>
        <w:trPr>
          <w:trHeight w:val="735" w:hRule="exact"/>
          <w:jc w:val="center"/>
        </w:trPr>
        <w:tc>
          <w:tcPr>
            <w:tcW w:w="747" w:type="dxa"/>
            <w:tcBorders>
              <w:top w:val="single" w:color="auto" w:sz="4" w:space="0"/>
              <w:left w:val="single" w:color="auto" w:sz="4" w:space="0"/>
              <w:bottom w:val="single" w:color="auto" w:sz="4" w:space="0"/>
              <w:right w:val="single" w:color="auto" w:sz="4" w:space="0"/>
            </w:tcBorders>
            <w:noWrap w:val="0"/>
            <w:vAlign w:val="center"/>
          </w:tcPr>
          <w:p w14:paraId="46869980">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default" w:ascii="Times New Roman" w:hAnsi="Times New Roman" w:eastAsia="仿宋_GB2312" w:cs="Times New Roman"/>
                <w:color w:val="auto"/>
                <w:spacing w:val="-16"/>
                <w:sz w:val="24"/>
                <w:szCs w:val="24"/>
                <w:lang w:val="en-US" w:eastAsia="zh-CN"/>
              </w:rPr>
              <w:t>3</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7C9A62FC">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eastAsia" w:ascii="Times New Roman" w:hAnsi="Times New Roman" w:eastAsia="仿宋_GB2312" w:cs="Times New Roman"/>
                <w:color w:val="auto"/>
                <w:spacing w:val="-16"/>
                <w:sz w:val="24"/>
                <w:szCs w:val="24"/>
                <w:lang w:eastAsia="zh-CN"/>
              </w:rPr>
            </w:pPr>
            <w:r>
              <w:rPr>
                <w:rFonts w:hint="eastAsia" w:eastAsia="仿宋_GB2312" w:cs="Times New Roman"/>
                <w:color w:val="auto"/>
                <w:spacing w:val="-16"/>
                <w:sz w:val="24"/>
                <w:szCs w:val="24"/>
                <w:lang w:val="en-US" w:eastAsia="zh-CN"/>
              </w:rPr>
              <w:t>委托书</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2769BCE">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原件</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A56AB93">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1</w:t>
            </w:r>
            <w:r>
              <w:rPr>
                <w:rFonts w:hint="default" w:ascii="Times New Roman" w:hAnsi="Times New Roman" w:eastAsia="仿宋_GB2312" w:cs="Times New Roman"/>
                <w:color w:val="auto"/>
                <w:spacing w:val="-16"/>
                <w:sz w:val="24"/>
                <w:szCs w:val="24"/>
                <w:lang w:val="en-US" w:eastAsia="zh-CN"/>
              </w:rPr>
              <w:t>份</w:t>
            </w:r>
          </w:p>
        </w:tc>
        <w:tc>
          <w:tcPr>
            <w:tcW w:w="1383" w:type="dxa"/>
            <w:vMerge w:val="continue"/>
            <w:tcBorders>
              <w:left w:val="single" w:color="auto" w:sz="4" w:space="0"/>
              <w:right w:val="single" w:color="auto" w:sz="4" w:space="0"/>
            </w:tcBorders>
            <w:noWrap w:val="0"/>
            <w:vAlign w:val="center"/>
          </w:tcPr>
          <w:p w14:paraId="39DF0DD6">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r w14:paraId="1791BEF5">
        <w:tblPrEx>
          <w:tblCellMar>
            <w:top w:w="0" w:type="dxa"/>
            <w:left w:w="0" w:type="dxa"/>
            <w:bottom w:w="0" w:type="dxa"/>
            <w:right w:w="0" w:type="dxa"/>
          </w:tblCellMar>
        </w:tblPrEx>
        <w:trPr>
          <w:trHeight w:val="839" w:hRule="exact"/>
          <w:jc w:val="center"/>
        </w:trPr>
        <w:tc>
          <w:tcPr>
            <w:tcW w:w="747" w:type="dxa"/>
            <w:tcBorders>
              <w:top w:val="single" w:color="auto" w:sz="4" w:space="0"/>
              <w:left w:val="single" w:color="auto" w:sz="4" w:space="0"/>
              <w:bottom w:val="single" w:color="auto" w:sz="4" w:space="0"/>
              <w:right w:val="single" w:color="auto" w:sz="4" w:space="0"/>
            </w:tcBorders>
            <w:noWrap w:val="0"/>
            <w:vAlign w:val="center"/>
          </w:tcPr>
          <w:p w14:paraId="68BC6B5E">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4</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1E9BECB3">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eastAsia"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中华人民共和国居民身份证</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7EFF364">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复印件</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1931387">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sz w:val="24"/>
                <w:szCs w:val="24"/>
                <w:lang w:val="en-US" w:eastAsia="zh-CN"/>
              </w:rPr>
              <w:t>1份</w:t>
            </w:r>
          </w:p>
        </w:tc>
        <w:tc>
          <w:tcPr>
            <w:tcW w:w="1383" w:type="dxa"/>
            <w:vMerge w:val="continue"/>
            <w:tcBorders>
              <w:left w:val="single" w:color="auto" w:sz="4" w:space="0"/>
              <w:bottom w:val="single" w:color="auto" w:sz="4" w:space="0"/>
              <w:right w:val="single" w:color="auto" w:sz="4" w:space="0"/>
            </w:tcBorders>
            <w:noWrap w:val="0"/>
            <w:vAlign w:val="center"/>
          </w:tcPr>
          <w:p w14:paraId="25D9F2A6">
            <w:pPr>
              <w:pStyle w:val="29"/>
              <w:keepNext w:val="0"/>
              <w:keepLines w:val="0"/>
              <w:pageBreakBefore w:val="0"/>
              <w:widowControl w:val="0"/>
              <w:kinsoku w:val="0"/>
              <w:wordWrap/>
              <w:overflowPunct w:val="0"/>
              <w:topLinePunct w:val="0"/>
              <w:bidi w:val="0"/>
              <w:spacing w:line="540" w:lineRule="exact"/>
              <w:ind w:left="0" w:right="0"/>
              <w:jc w:val="center"/>
              <w:textAlignment w:val="auto"/>
              <w:rPr>
                <w:rFonts w:hint="default" w:ascii="Times New Roman" w:hAnsi="Times New Roman" w:eastAsia="仿宋_GB2312" w:cs="Times New Roman"/>
                <w:color w:val="auto"/>
                <w:sz w:val="24"/>
                <w:szCs w:val="24"/>
              </w:rPr>
            </w:pPr>
          </w:p>
        </w:tc>
      </w:tr>
    </w:tbl>
    <w:p w14:paraId="402B82B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cs="Times New Roman"/>
          <w:color w:val="auto"/>
          <w:sz w:val="24"/>
        </w:rPr>
      </w:pPr>
      <w:r>
        <w:rPr>
          <w:rFonts w:hint="eastAsia" w:ascii="Times New Roman" w:hAnsi="Times New Roman" w:eastAsia="黑体" w:cs="Times New Roman"/>
          <w:color w:val="auto"/>
          <w:sz w:val="32"/>
          <w:szCs w:val="32"/>
          <w:lang w:val="en-US" w:eastAsia="zh-CN"/>
        </w:rPr>
        <w:t>七</w:t>
      </w:r>
      <w:r>
        <w:rPr>
          <w:rFonts w:hint="default" w:ascii="Times New Roman" w:hAnsi="Times New Roman" w:eastAsia="黑体" w:cs="Times New Roman"/>
          <w:color w:val="auto"/>
          <w:sz w:val="32"/>
          <w:szCs w:val="32"/>
        </w:rPr>
        <w:t>、办结时限</w:t>
      </w:r>
      <w:r>
        <w:rPr>
          <w:rFonts w:hint="default" w:ascii="Times New Roman" w:hAnsi="Times New Roman" w:eastAsia="黑体" w:cs="Times New Roman"/>
          <w:color w:val="auto"/>
          <w:sz w:val="24"/>
        </w:rPr>
        <w:t xml:space="preserve"> </w:t>
      </w:r>
    </w:p>
    <w:p w14:paraId="1D671B79">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65F998A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法定办理时限:20个工作日</w:t>
      </w:r>
      <w:r>
        <w:rPr>
          <w:rFonts w:hint="eastAsia" w:ascii="Times New Roman" w:hAnsi="Times New Roman" w:eastAsia="仿宋_GB2312" w:cs="Times New Roman"/>
          <w:color w:val="auto"/>
          <w:sz w:val="32"/>
          <w:szCs w:val="32"/>
          <w:lang w:eastAsia="zh-CN"/>
        </w:rPr>
        <w:t>。</w:t>
      </w:r>
    </w:p>
    <w:p w14:paraId="0ABA279F">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承诺办理时限：</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个工作日</w:t>
      </w:r>
      <w:r>
        <w:rPr>
          <w:rFonts w:hint="eastAsia" w:ascii="仿宋_GB2312" w:hAnsi="仿宋_GB2312" w:eastAsia="仿宋_GB2312" w:cs="仿宋_GB2312"/>
          <w:color w:val="auto"/>
          <w:sz w:val="32"/>
          <w:szCs w:val="32"/>
        </w:rPr>
        <w:t>（不含实地勘查、意见征询、论证评审、组织听证时间）</w:t>
      </w:r>
      <w:r>
        <w:rPr>
          <w:rFonts w:hint="default" w:ascii="Times New Roman" w:hAnsi="Times New Roman" w:eastAsia="仿宋_GB2312" w:cs="Times New Roman"/>
          <w:color w:val="auto"/>
          <w:sz w:val="32"/>
          <w:szCs w:val="32"/>
        </w:rPr>
        <w:t>。</w:t>
      </w:r>
    </w:p>
    <w:p w14:paraId="0327DA16">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八</w:t>
      </w:r>
      <w:r>
        <w:rPr>
          <w:rFonts w:hint="default" w:ascii="Times New Roman" w:hAnsi="Times New Roman" w:eastAsia="黑体" w:cs="Times New Roman"/>
          <w:color w:val="auto"/>
          <w:sz w:val="32"/>
          <w:szCs w:val="32"/>
        </w:rPr>
        <w:t>、许可收费及依据</w:t>
      </w:r>
    </w:p>
    <w:p w14:paraId="61E148D6">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本许可事项不收费。</w:t>
      </w:r>
    </w:p>
    <w:p w14:paraId="641E987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九</w:t>
      </w:r>
      <w:r>
        <w:rPr>
          <w:rFonts w:hint="default" w:ascii="Times New Roman" w:hAnsi="Times New Roman" w:eastAsia="黑体" w:cs="Times New Roman"/>
          <w:color w:val="auto"/>
          <w:sz w:val="32"/>
          <w:szCs w:val="32"/>
        </w:rPr>
        <w:t>、办理流程</w:t>
      </w:r>
    </w:p>
    <w:p w14:paraId="6C15E9A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0"/>
        <w:rPr>
          <w:rFonts w:hint="default" w:ascii="Times New Roman" w:hAnsi="Times New Roman" w:cs="Times New Roman"/>
          <w:b/>
          <w:color w:val="auto"/>
          <w:sz w:val="24"/>
        </w:rPr>
      </w:pPr>
      <w:r>
        <w:rPr>
          <w:rFonts w:hint="default" w:ascii="Times New Roman" w:hAnsi="Times New Roman" w:eastAsia="仿宋_GB2312" w:cs="Times New Roman"/>
          <w:b w:val="0"/>
          <w:bCs/>
          <w:color w:val="auto"/>
          <w:sz w:val="32"/>
          <w:szCs w:val="32"/>
        </w:rPr>
        <w:t>（一）申请</w:t>
      </w:r>
      <w:r>
        <w:rPr>
          <w:rFonts w:hint="default" w:ascii="Times New Roman" w:hAnsi="Times New Roman" w:cs="Times New Roman"/>
          <w:b/>
          <w:color w:val="auto"/>
          <w:sz w:val="24"/>
        </w:rPr>
        <w:t xml:space="preserve"> </w:t>
      </w:r>
    </w:p>
    <w:p w14:paraId="20EFFAA1">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1.提交方式</w:t>
      </w:r>
    </w:p>
    <w:p w14:paraId="26F85DC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（1）窗口提交</w:t>
      </w:r>
    </w:p>
    <w:p w14:paraId="635AC1A2">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接收申请的实施机关：昆明市官渡区</w:t>
      </w:r>
      <w:r>
        <w:rPr>
          <w:rFonts w:hint="default" w:ascii="Times New Roman" w:hAnsi="Times New Roman" w:eastAsia="仿宋_GB2312" w:cs="Times New Roman"/>
          <w:color w:val="auto"/>
          <w:sz w:val="32"/>
          <w:szCs w:val="32"/>
          <w:lang w:val="en-US" w:eastAsia="zh-CN"/>
        </w:rPr>
        <w:t>行政审批局</w:t>
      </w:r>
      <w:r>
        <w:rPr>
          <w:rFonts w:hint="default" w:ascii="Times New Roman" w:hAnsi="Times New Roman" w:eastAsia="仿宋_GB2312" w:cs="Times New Roman"/>
          <w:color w:val="auto"/>
          <w:sz w:val="32"/>
          <w:szCs w:val="32"/>
        </w:rPr>
        <w:t>；</w:t>
      </w:r>
    </w:p>
    <w:p w14:paraId="28B787DF">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3E52F39D">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（2）网络提交</w:t>
      </w:r>
    </w:p>
    <w:p w14:paraId="0B0A5C73">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网址：http://zwfw.yn.gov.cn/portal/#/home “云南省政务服务网”</w:t>
      </w:r>
    </w:p>
    <w:p w14:paraId="21C67FD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2.提交时间：</w:t>
      </w:r>
    </w:p>
    <w:p w14:paraId="400B9F0E">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窗口提交：星期一至星期五上午9:00～12:00，下午13:00～17:00（法定节假日除外）。</w:t>
      </w:r>
    </w:p>
    <w:p w14:paraId="2E681B9D">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网络提交：时间不限。</w:t>
      </w:r>
    </w:p>
    <w:p w14:paraId="69F4B6F7">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（二）受理</w:t>
      </w:r>
    </w:p>
    <w:p w14:paraId="1DBE8F82">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25A94720">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（三）审核</w:t>
      </w:r>
    </w:p>
    <w:p w14:paraId="05C8B36F">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w:t>
      </w:r>
    </w:p>
    <w:p w14:paraId="3CA8B43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（四）许可决定及送达方式</w:t>
      </w:r>
    </w:p>
    <w:p w14:paraId="365D3FC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75755CD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default" w:ascii="Times New Roman" w:hAnsi="Times New Roman" w:eastAsia="仿宋_GB2312" w:cs="Times New Roman"/>
          <w:b w:val="0"/>
          <w:bCs/>
          <w:color w:val="auto"/>
          <w:sz w:val="32"/>
          <w:szCs w:val="32"/>
          <w:lang w:val="en-US" w:eastAsia="zh-CN"/>
        </w:rPr>
        <w:t>关于XX项目</w:t>
      </w:r>
      <w:r>
        <w:rPr>
          <w:rFonts w:hint="eastAsia" w:eastAsia="仿宋_GB2312" w:cs="Times New Roman"/>
          <w:b w:val="0"/>
          <w:bCs/>
          <w:color w:val="auto"/>
          <w:sz w:val="32"/>
          <w:szCs w:val="32"/>
          <w:lang w:val="en-US" w:eastAsia="zh-CN"/>
        </w:rPr>
        <w:t>水土保持方案的</w:t>
      </w:r>
      <w:r>
        <w:rPr>
          <w:rFonts w:hint="default" w:ascii="Times New Roman" w:hAnsi="Times New Roman" w:eastAsia="仿宋_GB2312" w:cs="Times New Roman"/>
          <w:b w:val="0"/>
          <w:bCs/>
          <w:color w:val="auto"/>
          <w:sz w:val="32"/>
          <w:szCs w:val="32"/>
          <w:lang w:val="en-US" w:eastAsia="zh-CN"/>
        </w:rPr>
        <w:t>行政许可决定书</w:t>
      </w:r>
      <w:r>
        <w:rPr>
          <w:rFonts w:hint="eastAsia" w:eastAsia="仿宋_GB2312" w:cs="Times New Roman"/>
          <w:b w:val="0"/>
          <w:bCs/>
          <w:color w:val="auto"/>
          <w:sz w:val="32"/>
          <w:szCs w:val="32"/>
          <w:lang w:val="en-US" w:eastAsia="zh-CN"/>
        </w:rPr>
        <w:t>。</w:t>
      </w:r>
    </w:p>
    <w:p w14:paraId="35358740">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25F65F8">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十、许可服务</w:t>
      </w:r>
    </w:p>
    <w:p w14:paraId="0BD534CD">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黑体" w:cs="Times New Roman"/>
          <w:b w:val="0"/>
          <w:bCs/>
          <w:color w:val="auto"/>
          <w:sz w:val="32"/>
          <w:szCs w:val="32"/>
        </w:rPr>
      </w:pPr>
      <w:r>
        <w:rPr>
          <w:rFonts w:hint="default" w:ascii="Times New Roman" w:hAnsi="Times New Roman" w:eastAsia="仿宋_GB2312" w:cs="Times New Roman"/>
          <w:b w:val="0"/>
          <w:bCs/>
          <w:color w:val="auto"/>
          <w:sz w:val="32"/>
          <w:szCs w:val="32"/>
        </w:rPr>
        <w:t>（一）咨询</w:t>
      </w:r>
      <w:r>
        <w:rPr>
          <w:rFonts w:hint="default" w:ascii="Times New Roman" w:hAnsi="Times New Roman" w:cs="Times New Roman"/>
          <w:b w:val="0"/>
          <w:bCs/>
          <w:color w:val="auto"/>
          <w:sz w:val="32"/>
          <w:szCs w:val="32"/>
        </w:rPr>
        <w:t xml:space="preserve"> </w:t>
      </w:r>
    </w:p>
    <w:p w14:paraId="7B61E45A">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1.咨询方式</w:t>
      </w:r>
    </w:p>
    <w:p w14:paraId="4C36EDE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（1）窗口咨询。</w:t>
      </w:r>
    </w:p>
    <w:p w14:paraId="73A698C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3719712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（2）电话咨询。电话号码：(0871) 6</w:t>
      </w:r>
      <w:r>
        <w:rPr>
          <w:rFonts w:hint="default" w:ascii="Times New Roman" w:hAnsi="Times New Roman" w:eastAsia="仿宋_GB2312" w:cs="Times New Roman"/>
          <w:color w:val="auto"/>
          <w:sz w:val="32"/>
          <w:szCs w:val="32"/>
          <w:lang w:val="en-US" w:eastAsia="zh-CN"/>
        </w:rPr>
        <w:t>6190385</w:t>
      </w:r>
    </w:p>
    <w:p w14:paraId="0759BD85">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网络咨询。http://zwfw.yn.gov.cn/portal/#/home “云南省政务服务网”</w:t>
      </w:r>
    </w:p>
    <w:p w14:paraId="4B72A614">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2.咨询回复</w:t>
      </w:r>
    </w:p>
    <w:p w14:paraId="0ECA75CC">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回复方式：窗口回复、电话回复、网络回复。</w:t>
      </w:r>
    </w:p>
    <w:p w14:paraId="337A2FF4">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回复机构：昆明市官渡区行政审批局。</w:t>
      </w:r>
    </w:p>
    <w:p w14:paraId="60AE82ED">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回复时限：窗口咨询和电话咨询当场回复；网络咨询自收到咨询件后3个工作日内回复。</w:t>
      </w:r>
    </w:p>
    <w:p w14:paraId="4CCE2C14">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（二）办理进程查询</w:t>
      </w:r>
    </w:p>
    <w:p w14:paraId="4068633B">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申请人可通过电话号码：(0871)6</w:t>
      </w:r>
      <w:r>
        <w:rPr>
          <w:rFonts w:hint="default" w:ascii="Times New Roman" w:hAnsi="Times New Roman" w:eastAsia="仿宋_GB2312" w:cs="Times New Roman"/>
          <w:color w:val="auto"/>
          <w:sz w:val="32"/>
          <w:szCs w:val="32"/>
          <w:lang w:val="en-US" w:eastAsia="zh-CN"/>
        </w:rPr>
        <w:t>6190385</w:t>
      </w:r>
      <w:r>
        <w:rPr>
          <w:rFonts w:hint="default" w:ascii="Times New Roman" w:hAnsi="Times New Roman" w:eastAsia="仿宋_GB2312" w:cs="Times New Roman"/>
          <w:color w:val="auto"/>
          <w:sz w:val="32"/>
          <w:szCs w:val="32"/>
        </w:rPr>
        <w:t>或“云南省政务服务网”http://zwfw.yn.gov.cn/portal/#/home 查询审批事项办理进程。</w:t>
      </w:r>
    </w:p>
    <w:p w14:paraId="3F146B3B">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（三）监督投诉</w:t>
      </w:r>
    </w:p>
    <w:p w14:paraId="28842394">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窗口投诉：</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7ACD60DF">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rPr>
        <w:t>电话投诉：(0871) 6</w:t>
      </w:r>
      <w:r>
        <w:rPr>
          <w:rFonts w:hint="default" w:ascii="Times New Roman" w:hAnsi="Times New Roman" w:eastAsia="仿宋_GB2312" w:cs="Times New Roman"/>
          <w:color w:val="auto"/>
          <w:sz w:val="32"/>
          <w:szCs w:val="32"/>
          <w:lang w:val="en-US" w:eastAsia="zh-CN"/>
        </w:rPr>
        <w:t>61903</w:t>
      </w:r>
      <w:r>
        <w:rPr>
          <w:rFonts w:hint="eastAsia" w:ascii="Times New Roman" w:hAnsi="Times New Roman" w:eastAsia="仿宋_GB2312" w:cs="Times New Roman"/>
          <w:color w:val="auto"/>
          <w:sz w:val="32"/>
          <w:szCs w:val="32"/>
          <w:lang w:val="en-US" w:eastAsia="zh-CN"/>
        </w:rPr>
        <w:t>58</w:t>
      </w:r>
    </w:p>
    <w:p w14:paraId="5C7BCCCE">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rPr>
        <w:t>网上投诉：http://zwfw.yn.gov.cn/</w:t>
      </w:r>
    </w:p>
    <w:p w14:paraId="6551D74E">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（四）行政复议或行政诉讼</w:t>
      </w:r>
    </w:p>
    <w:p w14:paraId="3F6E1789">
      <w:pPr>
        <w:keepNext w:val="0"/>
        <w:keepLines w:val="0"/>
        <w:pageBreakBefore w:val="0"/>
        <w:widowControl w:val="0"/>
        <w:kinsoku/>
        <w:wordWrap/>
        <w:overflowPunct/>
        <w:topLinePunct w:val="0"/>
        <w:autoSpaceDE/>
        <w:autoSpaceDN/>
        <w:bidi w:val="0"/>
        <w:spacing w:line="560" w:lineRule="exact"/>
        <w:ind w:left="0" w:righ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0788A032">
      <w:pPr>
        <w:pStyle w:val="2"/>
        <w:keepNext w:val="0"/>
        <w:keepLines w:val="0"/>
        <w:pageBreakBefore w:val="0"/>
        <w:widowControl w:val="0"/>
        <w:kinsoku/>
        <w:wordWrap/>
        <w:overflowPunct/>
        <w:topLinePunct w:val="0"/>
        <w:autoSpaceDE/>
        <w:autoSpaceDN/>
        <w:bidi w:val="0"/>
        <w:spacing w:after="0" w:afterLines="0" w:line="560" w:lineRule="exact"/>
        <w:ind w:left="0" w:right="0" w:firstLine="560" w:firstLineChars="200"/>
        <w:jc w:val="both"/>
        <w:textAlignment w:val="auto"/>
        <w:rPr>
          <w:rFonts w:hint="default" w:ascii="Times New Roman" w:hAnsi="Times New Roman" w:eastAsia="黑体" w:cs="Times New Roman"/>
          <w:color w:val="auto"/>
          <w:sz w:val="28"/>
          <w:szCs w:val="28"/>
          <w:lang w:val="en-US" w:eastAsia="zh-CN"/>
        </w:rPr>
      </w:pPr>
    </w:p>
    <w:p w14:paraId="57CE3CFF">
      <w:pPr>
        <w:pStyle w:val="2"/>
        <w:keepNext w:val="0"/>
        <w:keepLines w:val="0"/>
        <w:pageBreakBefore w:val="0"/>
        <w:widowControl w:val="0"/>
        <w:kinsoku/>
        <w:wordWrap/>
        <w:overflowPunct/>
        <w:topLinePunct w:val="0"/>
        <w:autoSpaceDE/>
        <w:autoSpaceDN/>
        <w:bidi w:val="0"/>
        <w:spacing w:after="0" w:afterLines="0" w:line="560" w:lineRule="exact"/>
        <w:ind w:left="0" w:right="0" w:firstLine="560" w:firstLineChars="200"/>
        <w:jc w:val="both"/>
        <w:textAlignment w:val="auto"/>
        <w:rPr>
          <w:rFonts w:hint="default" w:ascii="Times New Roman" w:hAnsi="Times New Roman" w:eastAsia="黑体" w:cs="Times New Roman"/>
          <w:color w:val="auto"/>
          <w:sz w:val="28"/>
          <w:szCs w:val="28"/>
          <w:lang w:val="en-US" w:eastAsia="zh-CN"/>
        </w:rPr>
      </w:pPr>
    </w:p>
    <w:p w14:paraId="51464686">
      <w:pPr>
        <w:keepNext w:val="0"/>
        <w:keepLines w:val="0"/>
        <w:pageBreakBefore w:val="0"/>
        <w:widowControl w:val="0"/>
        <w:kinsoku/>
        <w:wordWrap/>
        <w:overflowPunct/>
        <w:topLinePunct w:val="0"/>
        <w:autoSpaceDE/>
        <w:autoSpaceDN/>
        <w:bidi w:val="0"/>
        <w:adjustRightInd/>
        <w:spacing w:line="560" w:lineRule="exact"/>
        <w:ind w:left="0" w:righ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附件：</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行政许可事项办件流程图</w:t>
      </w:r>
    </w:p>
    <w:p w14:paraId="52E0628C">
      <w:pPr>
        <w:keepNext w:val="0"/>
        <w:keepLines w:val="0"/>
        <w:pageBreakBefore w:val="0"/>
        <w:widowControl w:val="0"/>
        <w:kinsoku/>
        <w:wordWrap/>
        <w:overflowPunct/>
        <w:topLinePunct w:val="0"/>
        <w:autoSpaceDE/>
        <w:autoSpaceDN/>
        <w:bidi w:val="0"/>
        <w:adjustRightInd/>
        <w:snapToGrid w:val="0"/>
        <w:spacing w:line="560" w:lineRule="exact"/>
        <w:ind w:left="0" w:right="0" w:firstLine="640" w:firstLineChars="200"/>
        <w:contextualSpacing/>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2.其他材料</w:t>
      </w:r>
    </w:p>
    <w:p w14:paraId="5AE6E1B3">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outlineLvl w:val="0"/>
        <w:rPr>
          <w:rFonts w:hint="default" w:ascii="Times New Roman" w:hAnsi="Times New Roman" w:eastAsia="黑体" w:cs="Times New Roman"/>
          <w:color w:val="auto"/>
          <w:sz w:val="28"/>
          <w:szCs w:val="28"/>
        </w:rPr>
      </w:pPr>
    </w:p>
    <w:p w14:paraId="0B306C50">
      <w:pPr>
        <w:pStyle w:val="2"/>
        <w:keepNext w:val="0"/>
        <w:keepLines w:val="0"/>
        <w:pageBreakBefore w:val="0"/>
        <w:widowControl w:val="0"/>
        <w:kinsoku/>
        <w:wordWrap/>
        <w:overflowPunct/>
        <w:topLinePunct w:val="0"/>
        <w:autoSpaceDE/>
        <w:autoSpaceDN/>
        <w:bidi w:val="0"/>
        <w:spacing w:after="0" w:afterLines="0" w:line="560" w:lineRule="exact"/>
        <w:ind w:firstLine="560" w:firstLineChars="200"/>
        <w:jc w:val="both"/>
        <w:textAlignment w:val="auto"/>
        <w:rPr>
          <w:rFonts w:hint="default" w:ascii="Times New Roman" w:hAnsi="Times New Roman" w:eastAsia="黑体" w:cs="Times New Roman"/>
          <w:color w:val="auto"/>
          <w:sz w:val="28"/>
          <w:szCs w:val="28"/>
        </w:rPr>
      </w:pPr>
    </w:p>
    <w:p w14:paraId="0FE78120">
      <w:pPr>
        <w:pStyle w:val="2"/>
        <w:keepNext w:val="0"/>
        <w:keepLines w:val="0"/>
        <w:pageBreakBefore w:val="0"/>
        <w:widowControl w:val="0"/>
        <w:kinsoku/>
        <w:wordWrap/>
        <w:overflowPunct/>
        <w:topLinePunct w:val="0"/>
        <w:autoSpaceDE/>
        <w:autoSpaceDN/>
        <w:bidi w:val="0"/>
        <w:spacing w:after="0" w:afterLines="0" w:line="560" w:lineRule="exact"/>
        <w:ind w:firstLine="560" w:firstLineChars="200"/>
        <w:jc w:val="both"/>
        <w:textAlignment w:val="auto"/>
        <w:rPr>
          <w:rFonts w:hint="default" w:ascii="Times New Roman" w:hAnsi="Times New Roman" w:eastAsia="黑体" w:cs="Times New Roman"/>
          <w:color w:val="auto"/>
          <w:sz w:val="28"/>
          <w:szCs w:val="28"/>
        </w:rPr>
      </w:pPr>
    </w:p>
    <w:p w14:paraId="34A9DF7A">
      <w:pPr>
        <w:pStyle w:val="2"/>
        <w:keepNext w:val="0"/>
        <w:keepLines w:val="0"/>
        <w:pageBreakBefore w:val="0"/>
        <w:widowControl w:val="0"/>
        <w:kinsoku/>
        <w:wordWrap/>
        <w:overflowPunct/>
        <w:topLinePunct w:val="0"/>
        <w:autoSpaceDE/>
        <w:autoSpaceDN/>
        <w:bidi w:val="0"/>
        <w:spacing w:after="0" w:afterLines="0" w:line="560" w:lineRule="exact"/>
        <w:ind w:firstLine="560" w:firstLineChars="200"/>
        <w:jc w:val="both"/>
        <w:textAlignment w:val="auto"/>
        <w:rPr>
          <w:rFonts w:hint="default" w:ascii="Times New Roman" w:hAnsi="Times New Roman" w:eastAsia="黑体" w:cs="Times New Roman"/>
          <w:color w:val="auto"/>
          <w:sz w:val="28"/>
          <w:szCs w:val="28"/>
        </w:rPr>
      </w:pPr>
    </w:p>
    <w:p w14:paraId="286F0716">
      <w:pPr>
        <w:pStyle w:val="2"/>
        <w:keepNext w:val="0"/>
        <w:keepLines w:val="0"/>
        <w:pageBreakBefore w:val="0"/>
        <w:widowControl w:val="0"/>
        <w:kinsoku/>
        <w:wordWrap/>
        <w:overflowPunct/>
        <w:topLinePunct w:val="0"/>
        <w:autoSpaceDE/>
        <w:autoSpaceDN/>
        <w:bidi w:val="0"/>
        <w:spacing w:after="0" w:afterLines="0" w:line="560" w:lineRule="exact"/>
        <w:ind w:firstLine="560" w:firstLineChars="200"/>
        <w:jc w:val="both"/>
        <w:textAlignment w:val="auto"/>
        <w:rPr>
          <w:rFonts w:hint="default" w:ascii="Times New Roman" w:hAnsi="Times New Roman" w:eastAsia="黑体" w:cs="Times New Roman"/>
          <w:color w:val="auto"/>
          <w:sz w:val="28"/>
          <w:szCs w:val="28"/>
        </w:rPr>
      </w:pPr>
    </w:p>
    <w:p w14:paraId="7241838D">
      <w:pPr>
        <w:pStyle w:val="2"/>
        <w:rPr>
          <w:rFonts w:hint="default" w:ascii="Times New Roman" w:hAnsi="Times New Roman" w:eastAsia="黑体" w:cs="Times New Roman"/>
          <w:color w:val="auto"/>
          <w:sz w:val="28"/>
          <w:szCs w:val="28"/>
        </w:rPr>
      </w:pPr>
    </w:p>
    <w:p w14:paraId="40C5BE1D">
      <w:pPr>
        <w:pStyle w:val="2"/>
        <w:rPr>
          <w:rFonts w:hint="default" w:ascii="Times New Roman" w:hAnsi="Times New Roman" w:eastAsia="黑体" w:cs="Times New Roman"/>
          <w:color w:val="auto"/>
          <w:sz w:val="28"/>
          <w:szCs w:val="28"/>
        </w:rPr>
      </w:pPr>
    </w:p>
    <w:p w14:paraId="618D5D77">
      <w:pPr>
        <w:pStyle w:val="2"/>
        <w:rPr>
          <w:rFonts w:hint="default" w:ascii="Times New Roman" w:hAnsi="Times New Roman" w:eastAsia="黑体" w:cs="Times New Roman"/>
          <w:color w:val="auto"/>
          <w:sz w:val="28"/>
          <w:szCs w:val="28"/>
        </w:rPr>
      </w:pPr>
    </w:p>
    <w:p w14:paraId="55F08E91">
      <w:pPr>
        <w:outlineLvl w:val="0"/>
        <w:rPr>
          <w:rFonts w:hint="default" w:ascii="Times New Roman" w:hAnsi="Times New Roman" w:eastAsia="黑体" w:cs="Times New Roman"/>
          <w:color w:val="auto"/>
          <w:sz w:val="24"/>
          <w:szCs w:val="24"/>
          <w:lang w:val="en-US" w:eastAsia="zh-CN"/>
        </w:rPr>
      </w:pPr>
    </w:p>
    <w:p w14:paraId="2FC8DCF3">
      <w:pPr>
        <w:outlineLvl w:val="0"/>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4"/>
          <w:szCs w:val="24"/>
          <w:lang w:val="en-US" w:eastAsia="zh-CN"/>
        </w:rPr>
        <w:t>附件1</w:t>
      </w:r>
      <w:r>
        <w:rPr>
          <w:rFonts w:hint="eastAsia" w:ascii="Times New Roman" w:hAnsi="Times New Roman" w:eastAsia="黑体" w:cs="Times New Roman"/>
          <w:color w:val="auto"/>
          <w:sz w:val="24"/>
          <w:szCs w:val="24"/>
          <w:lang w:val="en-US" w:eastAsia="zh-CN"/>
        </w:rPr>
        <w:t>：</w:t>
      </w:r>
    </w:p>
    <w:p w14:paraId="0EE55D87">
      <w:pPr>
        <w:outlineLvl w:val="0"/>
        <w:rPr>
          <w:rFonts w:hint="default" w:ascii="Times New Roman" w:hAnsi="Times New Roman" w:eastAsia="黑体" w:cs="Times New Roman"/>
          <w:color w:val="auto"/>
          <w:sz w:val="28"/>
          <w:szCs w:val="28"/>
        </w:rPr>
      </w:pPr>
      <w:r>
        <w:rPr>
          <w:rFonts w:hint="default" w:ascii="Times New Roman" w:hAnsi="Times New Roman" w:cs="Times New Roman"/>
          <w:sz w:val="21"/>
          <w:szCs w:val="21"/>
          <w:lang w:val="en-US" w:eastAsia="zh-CN"/>
        </w:rPr>
        <w:drawing>
          <wp:anchor distT="0" distB="0" distL="114300" distR="114300" simplePos="0" relativeHeight="251663360" behindDoc="0" locked="0" layoutInCell="1" allowOverlap="1">
            <wp:simplePos x="0" y="0"/>
            <wp:positionH relativeFrom="column">
              <wp:posOffset>-163195</wp:posOffset>
            </wp:positionH>
            <wp:positionV relativeFrom="paragraph">
              <wp:posOffset>193040</wp:posOffset>
            </wp:positionV>
            <wp:extent cx="5798185" cy="6877685"/>
            <wp:effectExtent l="0" t="0" r="0" b="0"/>
            <wp:wrapSquare wrapText="bothSides"/>
            <wp:docPr id="4"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7" descr="123456"/>
                    <pic:cNvPicPr>
                      <a:picLocks noChangeAspect="1"/>
                    </pic:cNvPicPr>
                  </pic:nvPicPr>
                  <pic:blipFill>
                    <a:blip r:embed="rId7"/>
                    <a:stretch>
                      <a:fillRect/>
                    </a:stretch>
                  </pic:blipFill>
                  <pic:spPr>
                    <a:xfrm>
                      <a:off x="0" y="0"/>
                      <a:ext cx="5798185" cy="6877685"/>
                    </a:xfrm>
                    <a:prstGeom prst="rect">
                      <a:avLst/>
                    </a:prstGeom>
                    <a:noFill/>
                    <a:ln>
                      <a:noFill/>
                    </a:ln>
                  </pic:spPr>
                </pic:pic>
              </a:graphicData>
            </a:graphic>
          </wp:anchor>
        </w:drawing>
      </w:r>
    </w:p>
    <w:p w14:paraId="2570D44B">
      <w:pPr>
        <w:snapToGrid w:val="0"/>
        <w:contextualSpacing/>
        <w:rPr>
          <w:rFonts w:hint="default" w:ascii="Times New Roman" w:hAnsi="Times New Roman" w:eastAsia="黑体" w:cs="Times New Roman"/>
          <w:color w:val="auto"/>
          <w:sz w:val="24"/>
          <w:szCs w:val="24"/>
        </w:rPr>
      </w:pPr>
    </w:p>
    <w:p w14:paraId="654C4BA5">
      <w:pPr>
        <w:pStyle w:val="2"/>
        <w:rPr>
          <w:rFonts w:hint="default"/>
        </w:rPr>
      </w:pPr>
      <w:bookmarkStart w:id="0" w:name="_GoBack"/>
      <w:bookmarkEnd w:id="0"/>
    </w:p>
    <w:p w14:paraId="45246553">
      <w:pPr>
        <w:snapToGrid w:val="0"/>
        <w:contextualSpacing/>
        <w:rPr>
          <w:rFonts w:hint="eastAsia"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4"/>
          <w:szCs w:val="24"/>
        </w:rPr>
        <w:t>附件2</w:t>
      </w:r>
      <w:r>
        <w:rPr>
          <w:rFonts w:hint="eastAsia" w:ascii="Times New Roman" w:hAnsi="Times New Roman" w:eastAsia="黑体" w:cs="Times New Roman"/>
          <w:color w:val="auto"/>
          <w:sz w:val="24"/>
          <w:szCs w:val="24"/>
          <w:lang w:eastAsia="zh-CN"/>
        </w:rPr>
        <w:t>：</w:t>
      </w:r>
    </w:p>
    <w:p w14:paraId="6BCA7324">
      <w:pPr>
        <w:snapToGrid w:val="0"/>
        <w:contextualSpacing/>
        <w:jc w:val="center"/>
        <w:rPr>
          <w:rFonts w:hint="default" w:ascii="Times New Roman" w:hAnsi="Times New Roman" w:eastAsia="华文中宋" w:cs="Times New Roman"/>
          <w:b/>
          <w:color w:val="auto"/>
          <w:sz w:val="36"/>
          <w:szCs w:val="36"/>
        </w:rPr>
      </w:pPr>
      <w:r>
        <w:rPr>
          <w:rFonts w:hint="default" w:ascii="Times New Roman" w:hAnsi="Times New Roman" w:eastAsia="黑体" w:cs="Times New Roman"/>
          <w:color w:val="auto"/>
          <w:sz w:val="28"/>
          <w:szCs w:val="28"/>
        </w:rPr>
        <w:t>云南省生产建设项目水土保持方案报批申报表</w:t>
      </w:r>
    </w:p>
    <w:p w14:paraId="43A5A1E5">
      <w:pPr>
        <w:snapToGrid w:val="0"/>
        <w:ind w:firstLine="452" w:firstLineChars="150"/>
        <w:contextualSpacing/>
        <w:jc w:val="center"/>
        <w:rPr>
          <w:rFonts w:hint="default" w:ascii="Times New Roman" w:hAnsi="Times New Roman" w:eastAsia="仿宋" w:cs="Times New Roman"/>
          <w:b/>
          <w:color w:val="auto"/>
          <w:sz w:val="30"/>
          <w:szCs w:val="30"/>
        </w:rPr>
      </w:pPr>
      <w:r>
        <w:rPr>
          <w:rFonts w:hint="default" w:ascii="Times New Roman" w:hAnsi="Times New Roman" w:eastAsia="仿宋" w:cs="Times New Roman"/>
          <w:b/>
          <w:color w:val="auto"/>
          <w:sz w:val="30"/>
          <w:szCs w:val="30"/>
        </w:rPr>
        <w:t xml:space="preserve">                              </w:t>
      </w:r>
    </w:p>
    <w:p w14:paraId="613B67C6">
      <w:pPr>
        <w:snapToGrid w:val="0"/>
        <w:ind w:firstLine="452" w:firstLineChars="150"/>
        <w:contextualSpacing/>
        <w:jc w:val="right"/>
        <w:rPr>
          <w:rFonts w:hint="default" w:ascii="Times New Roman" w:hAnsi="Times New Roman" w:eastAsia="仿宋" w:cs="Times New Roman"/>
          <w:b/>
          <w:color w:val="auto"/>
          <w:sz w:val="30"/>
          <w:szCs w:val="30"/>
        </w:rPr>
      </w:pPr>
      <w:r>
        <w:rPr>
          <w:rFonts w:hint="default" w:ascii="Times New Roman" w:hAnsi="Times New Roman" w:eastAsia="仿宋" w:cs="Times New Roman"/>
          <w:b/>
          <w:color w:val="auto"/>
          <w:sz w:val="30"/>
          <w:szCs w:val="30"/>
        </w:rPr>
        <w:t>受理编号：    年     号</w:t>
      </w:r>
    </w:p>
    <w:tbl>
      <w:tblPr>
        <w:tblStyle w:val="13"/>
        <w:tblW w:w="0" w:type="auto"/>
        <w:tblInd w:w="-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53"/>
        <w:gridCol w:w="678"/>
        <w:gridCol w:w="1916"/>
        <w:gridCol w:w="704"/>
        <w:gridCol w:w="1318"/>
        <w:gridCol w:w="204"/>
        <w:gridCol w:w="1417"/>
        <w:gridCol w:w="1843"/>
      </w:tblGrid>
      <w:tr w14:paraId="6853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2990B8A0">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受理机关</w:t>
            </w:r>
          </w:p>
        </w:tc>
        <w:tc>
          <w:tcPr>
            <w:tcW w:w="8080" w:type="dxa"/>
            <w:gridSpan w:val="7"/>
            <w:tcBorders>
              <w:top w:val="single" w:color="auto" w:sz="4" w:space="0"/>
              <w:left w:val="single" w:color="auto" w:sz="4" w:space="0"/>
              <w:bottom w:val="single" w:color="auto" w:sz="4" w:space="0"/>
            </w:tcBorders>
            <w:noWrap w:val="0"/>
            <w:vAlign w:val="center"/>
          </w:tcPr>
          <w:p w14:paraId="02ABA722">
            <w:pPr>
              <w:snapToGrid w:val="0"/>
              <w:spacing w:line="360" w:lineRule="auto"/>
              <w:contextualSpacing/>
              <w:jc w:val="center"/>
              <w:rPr>
                <w:rFonts w:hint="default" w:ascii="Times New Roman" w:hAnsi="Times New Roman" w:eastAsia="仿宋_GB2312" w:cs="Times New Roman"/>
                <w:color w:val="auto"/>
                <w:kern w:val="0"/>
                <w:sz w:val="24"/>
              </w:rPr>
            </w:pPr>
          </w:p>
        </w:tc>
      </w:tr>
      <w:tr w14:paraId="77BF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4372F80A">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项目名称</w:t>
            </w:r>
          </w:p>
        </w:tc>
        <w:tc>
          <w:tcPr>
            <w:tcW w:w="4820" w:type="dxa"/>
            <w:gridSpan w:val="5"/>
            <w:tcBorders>
              <w:top w:val="single" w:color="auto" w:sz="4" w:space="0"/>
              <w:left w:val="single" w:color="auto" w:sz="4" w:space="0"/>
              <w:bottom w:val="single" w:color="auto" w:sz="4" w:space="0"/>
              <w:right w:val="single" w:color="auto" w:sz="4" w:space="0"/>
            </w:tcBorders>
            <w:noWrap w:val="0"/>
            <w:vAlign w:val="center"/>
          </w:tcPr>
          <w:p w14:paraId="10820D76">
            <w:pPr>
              <w:snapToGrid w:val="0"/>
              <w:spacing w:line="360" w:lineRule="auto"/>
              <w:contextualSpacing/>
              <w:jc w:val="center"/>
              <w:rPr>
                <w:rFonts w:hint="default" w:ascii="Times New Roman" w:hAnsi="Times New Roman" w:eastAsia="仿宋_GB2312" w:cs="Times New Roman"/>
                <w:color w:val="auto"/>
                <w:kern w:val="0"/>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32FA8F5">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类别</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03CB691">
            <w:pPr>
              <w:snapToGrid w:val="0"/>
              <w:spacing w:line="360" w:lineRule="auto"/>
              <w:contextualSpacing/>
              <w:jc w:val="center"/>
              <w:rPr>
                <w:rFonts w:hint="default" w:ascii="Times New Roman" w:hAnsi="Times New Roman" w:eastAsia="仿宋_GB2312" w:cs="Times New Roman"/>
                <w:color w:val="auto"/>
                <w:kern w:val="0"/>
                <w:sz w:val="24"/>
              </w:rPr>
            </w:pPr>
          </w:p>
        </w:tc>
      </w:tr>
      <w:tr w14:paraId="6F98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3B3EC007">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立项部门</w:t>
            </w:r>
          </w:p>
        </w:tc>
        <w:tc>
          <w:tcPr>
            <w:tcW w:w="4820" w:type="dxa"/>
            <w:gridSpan w:val="5"/>
            <w:tcBorders>
              <w:top w:val="single" w:color="auto" w:sz="4" w:space="0"/>
              <w:left w:val="single" w:color="auto" w:sz="4" w:space="0"/>
              <w:bottom w:val="single" w:color="auto" w:sz="4" w:space="0"/>
              <w:right w:val="single" w:color="auto" w:sz="4" w:space="0"/>
            </w:tcBorders>
            <w:noWrap w:val="0"/>
            <w:vAlign w:val="center"/>
          </w:tcPr>
          <w:p w14:paraId="06B269DE">
            <w:pPr>
              <w:snapToGrid w:val="0"/>
              <w:spacing w:line="360" w:lineRule="auto"/>
              <w:contextualSpacing/>
              <w:jc w:val="center"/>
              <w:rPr>
                <w:rFonts w:hint="default" w:ascii="Times New Roman" w:hAnsi="Times New Roman" w:eastAsia="仿宋_GB2312" w:cs="Times New Roman"/>
                <w:color w:val="auto"/>
                <w:kern w:val="0"/>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FEF4807">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立项文号</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67036F0E">
            <w:pPr>
              <w:snapToGrid w:val="0"/>
              <w:spacing w:line="360" w:lineRule="auto"/>
              <w:contextualSpacing/>
              <w:jc w:val="center"/>
              <w:rPr>
                <w:rFonts w:hint="default" w:ascii="Times New Roman" w:hAnsi="Times New Roman" w:eastAsia="仿宋_GB2312" w:cs="Times New Roman"/>
                <w:color w:val="auto"/>
                <w:kern w:val="0"/>
                <w:sz w:val="24"/>
              </w:rPr>
            </w:pPr>
          </w:p>
        </w:tc>
      </w:tr>
      <w:tr w14:paraId="5BE8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0ADD295F">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方案编制单位</w:t>
            </w:r>
          </w:p>
        </w:tc>
        <w:tc>
          <w:tcPr>
            <w:tcW w:w="4820" w:type="dxa"/>
            <w:gridSpan w:val="5"/>
            <w:tcBorders>
              <w:top w:val="single" w:color="auto" w:sz="4" w:space="0"/>
              <w:left w:val="single" w:color="auto" w:sz="4" w:space="0"/>
              <w:bottom w:val="single" w:color="auto" w:sz="4" w:space="0"/>
              <w:right w:val="single" w:color="auto" w:sz="4" w:space="0"/>
            </w:tcBorders>
            <w:noWrap w:val="0"/>
            <w:vAlign w:val="center"/>
          </w:tcPr>
          <w:p w14:paraId="1DFAF9D7">
            <w:pPr>
              <w:snapToGrid w:val="0"/>
              <w:spacing w:line="360" w:lineRule="auto"/>
              <w:contextualSpacing/>
              <w:jc w:val="center"/>
              <w:rPr>
                <w:rFonts w:hint="default" w:ascii="Times New Roman" w:hAnsi="Times New Roman" w:eastAsia="仿宋_GB2312" w:cs="Times New Roman"/>
                <w:color w:val="auto"/>
                <w:kern w:val="0"/>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E13CBD6">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方案编制单位证书编号</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7087B43">
            <w:pPr>
              <w:snapToGrid w:val="0"/>
              <w:spacing w:line="360" w:lineRule="auto"/>
              <w:contextualSpacing/>
              <w:jc w:val="center"/>
              <w:rPr>
                <w:rFonts w:hint="default" w:ascii="Times New Roman" w:hAnsi="Times New Roman" w:eastAsia="仿宋_GB2312" w:cs="Times New Roman"/>
                <w:color w:val="auto"/>
                <w:kern w:val="0"/>
                <w:sz w:val="24"/>
              </w:rPr>
            </w:pPr>
          </w:p>
        </w:tc>
      </w:tr>
      <w:tr w14:paraId="3416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7E954B9A">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项目概述(规模、性质、征占地、项目组成、所在流域)</w:t>
            </w:r>
          </w:p>
        </w:tc>
        <w:tc>
          <w:tcPr>
            <w:tcW w:w="8080" w:type="dxa"/>
            <w:gridSpan w:val="7"/>
            <w:tcBorders>
              <w:top w:val="single" w:color="auto" w:sz="4" w:space="0"/>
              <w:left w:val="single" w:color="auto" w:sz="4" w:space="0"/>
              <w:bottom w:val="single" w:color="auto" w:sz="4" w:space="0"/>
              <w:right w:val="single" w:color="auto" w:sz="4" w:space="0"/>
            </w:tcBorders>
            <w:noWrap w:val="0"/>
            <w:vAlign w:val="top"/>
          </w:tcPr>
          <w:p w14:paraId="4598E33D">
            <w:pPr>
              <w:snapToGrid w:val="0"/>
              <w:spacing w:line="360" w:lineRule="auto"/>
              <w:contextualSpacing/>
              <w:jc w:val="center"/>
              <w:rPr>
                <w:rFonts w:hint="default" w:ascii="Times New Roman" w:hAnsi="Times New Roman" w:eastAsia="仿宋_GB2312" w:cs="Times New Roman"/>
                <w:color w:val="auto"/>
                <w:kern w:val="0"/>
                <w:sz w:val="24"/>
              </w:rPr>
            </w:pPr>
          </w:p>
          <w:p w14:paraId="5167B1CF">
            <w:pPr>
              <w:snapToGrid w:val="0"/>
              <w:spacing w:line="360" w:lineRule="auto"/>
              <w:contextualSpacing/>
              <w:jc w:val="center"/>
              <w:rPr>
                <w:rFonts w:hint="default" w:ascii="Times New Roman" w:hAnsi="Times New Roman" w:eastAsia="仿宋_GB2312" w:cs="Times New Roman"/>
                <w:color w:val="auto"/>
                <w:kern w:val="0"/>
                <w:sz w:val="24"/>
              </w:rPr>
            </w:pPr>
          </w:p>
          <w:p w14:paraId="19468DE3">
            <w:pPr>
              <w:snapToGrid w:val="0"/>
              <w:spacing w:line="360" w:lineRule="auto"/>
              <w:contextualSpacing/>
              <w:rPr>
                <w:rFonts w:hint="default" w:ascii="Times New Roman" w:hAnsi="Times New Roman" w:eastAsia="仿宋_GB2312" w:cs="Times New Roman"/>
                <w:color w:val="auto"/>
                <w:kern w:val="0"/>
                <w:sz w:val="24"/>
              </w:rPr>
            </w:pPr>
          </w:p>
        </w:tc>
      </w:tr>
      <w:tr w14:paraId="3B2B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7EC0A748">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建设地点、</w:t>
            </w:r>
          </w:p>
          <w:p w14:paraId="076BA74F">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涉及市、县</w:t>
            </w:r>
          </w:p>
        </w:tc>
        <w:tc>
          <w:tcPr>
            <w:tcW w:w="8080" w:type="dxa"/>
            <w:gridSpan w:val="7"/>
            <w:tcBorders>
              <w:top w:val="single" w:color="auto" w:sz="4" w:space="0"/>
              <w:left w:val="single" w:color="auto" w:sz="4" w:space="0"/>
              <w:bottom w:val="single" w:color="auto" w:sz="4" w:space="0"/>
              <w:right w:val="single" w:color="auto" w:sz="4" w:space="0"/>
            </w:tcBorders>
            <w:noWrap w:val="0"/>
            <w:vAlign w:val="top"/>
          </w:tcPr>
          <w:p w14:paraId="44DF474B">
            <w:pPr>
              <w:snapToGrid w:val="0"/>
              <w:spacing w:line="360" w:lineRule="auto"/>
              <w:contextualSpacing/>
              <w:jc w:val="center"/>
              <w:rPr>
                <w:rFonts w:hint="default" w:ascii="Times New Roman" w:hAnsi="Times New Roman" w:eastAsia="仿宋_GB2312" w:cs="Times New Roman"/>
                <w:color w:val="auto"/>
                <w:kern w:val="0"/>
                <w:sz w:val="24"/>
              </w:rPr>
            </w:pPr>
          </w:p>
        </w:tc>
      </w:tr>
      <w:tr w14:paraId="2D1A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7" w:hRule="atLeast"/>
        </w:trPr>
        <w:tc>
          <w:tcPr>
            <w:tcW w:w="1957" w:type="dxa"/>
            <w:gridSpan w:val="2"/>
            <w:tcBorders>
              <w:top w:val="single" w:color="auto" w:sz="4" w:space="0"/>
              <w:left w:val="single" w:color="auto" w:sz="4" w:space="0"/>
              <w:bottom w:val="single" w:color="auto" w:sz="4" w:space="0"/>
              <w:right w:val="single" w:color="auto" w:sz="4" w:space="0"/>
            </w:tcBorders>
            <w:noWrap w:val="0"/>
            <w:vAlign w:val="center"/>
          </w:tcPr>
          <w:p w14:paraId="1C5BD249">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建设单位</w:t>
            </w:r>
          </w:p>
          <w:p w14:paraId="1C4DFC79">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（个人）</w:t>
            </w:r>
          </w:p>
        </w:tc>
        <w:tc>
          <w:tcPr>
            <w:tcW w:w="8080" w:type="dxa"/>
            <w:gridSpan w:val="7"/>
            <w:tcBorders>
              <w:top w:val="single" w:color="auto" w:sz="4" w:space="0"/>
              <w:left w:val="single" w:color="auto" w:sz="4" w:space="0"/>
              <w:bottom w:val="single" w:color="auto" w:sz="4" w:space="0"/>
              <w:right w:val="single" w:color="auto" w:sz="4" w:space="0"/>
            </w:tcBorders>
            <w:noWrap w:val="0"/>
            <w:vAlign w:val="top"/>
          </w:tcPr>
          <w:p w14:paraId="1C093C53">
            <w:pPr>
              <w:snapToGrid w:val="0"/>
              <w:spacing w:line="360" w:lineRule="auto"/>
              <w:contextualSpacing/>
              <w:rPr>
                <w:rFonts w:hint="default" w:ascii="Times New Roman" w:hAnsi="Times New Roman" w:eastAsia="仿宋_GB2312" w:cs="Times New Roman"/>
                <w:color w:val="auto"/>
                <w:kern w:val="0"/>
                <w:sz w:val="24"/>
              </w:rPr>
            </w:pPr>
          </w:p>
          <w:p w14:paraId="2F931780">
            <w:pPr>
              <w:snapToGrid w:val="0"/>
              <w:spacing w:line="360" w:lineRule="auto"/>
              <w:contextualSpacing/>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负责人：</w:t>
            </w:r>
          </w:p>
          <w:p w14:paraId="7231F312">
            <w:pPr>
              <w:snapToGrid w:val="0"/>
              <w:spacing w:line="360" w:lineRule="auto"/>
              <w:contextualSpacing/>
              <w:jc w:val="righ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（单位盖章）</w:t>
            </w:r>
          </w:p>
          <w:p w14:paraId="4038D429">
            <w:pPr>
              <w:snapToGrid w:val="0"/>
              <w:spacing w:line="360" w:lineRule="auto"/>
              <w:contextualSpacing/>
              <w:jc w:val="righ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年    月    日</w:t>
            </w:r>
          </w:p>
        </w:tc>
      </w:tr>
      <w:tr w14:paraId="32DE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Merge w:val="restart"/>
            <w:tcBorders>
              <w:top w:val="single" w:color="auto" w:sz="4" w:space="0"/>
              <w:left w:val="single" w:color="auto" w:sz="4" w:space="0"/>
              <w:right w:val="single" w:color="auto" w:sz="4" w:space="0"/>
            </w:tcBorders>
            <w:noWrap w:val="0"/>
            <w:vAlign w:val="center"/>
          </w:tcPr>
          <w:p w14:paraId="3E3FA5EA">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建设单位</w:t>
            </w:r>
          </w:p>
        </w:tc>
        <w:tc>
          <w:tcPr>
            <w:tcW w:w="1253" w:type="dxa"/>
            <w:tcBorders>
              <w:top w:val="single" w:color="auto" w:sz="4" w:space="0"/>
              <w:left w:val="single" w:color="auto" w:sz="4" w:space="0"/>
              <w:bottom w:val="single" w:color="auto" w:sz="4" w:space="0"/>
              <w:right w:val="single" w:color="auto" w:sz="4" w:space="0"/>
            </w:tcBorders>
            <w:noWrap w:val="0"/>
            <w:vAlign w:val="center"/>
          </w:tcPr>
          <w:p w14:paraId="31537491">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联 系 人</w:t>
            </w:r>
          </w:p>
        </w:tc>
        <w:tc>
          <w:tcPr>
            <w:tcW w:w="2594" w:type="dxa"/>
            <w:gridSpan w:val="2"/>
            <w:tcBorders>
              <w:top w:val="single" w:color="auto" w:sz="4" w:space="0"/>
              <w:left w:val="single" w:color="auto" w:sz="4" w:space="0"/>
              <w:bottom w:val="single" w:color="auto" w:sz="4" w:space="0"/>
              <w:right w:val="single" w:color="auto" w:sz="4" w:space="0"/>
            </w:tcBorders>
            <w:noWrap w:val="0"/>
            <w:vAlign w:val="center"/>
          </w:tcPr>
          <w:p w14:paraId="456E4BB3">
            <w:pPr>
              <w:snapToGrid w:val="0"/>
              <w:spacing w:line="360" w:lineRule="auto"/>
              <w:contextualSpacing/>
              <w:jc w:val="center"/>
              <w:rPr>
                <w:rFonts w:hint="default" w:ascii="Times New Roman" w:hAnsi="Times New Roman" w:eastAsia="仿宋_GB2312" w:cs="Times New Roman"/>
                <w:color w:val="auto"/>
                <w:kern w:val="0"/>
                <w:sz w:val="24"/>
              </w:rPr>
            </w:pPr>
          </w:p>
        </w:tc>
        <w:tc>
          <w:tcPr>
            <w:tcW w:w="704" w:type="dxa"/>
            <w:vMerge w:val="restart"/>
            <w:tcBorders>
              <w:top w:val="single" w:color="auto" w:sz="4" w:space="0"/>
              <w:left w:val="single" w:color="auto" w:sz="4" w:space="0"/>
              <w:right w:val="single" w:color="auto" w:sz="4" w:space="0"/>
            </w:tcBorders>
            <w:noWrap w:val="0"/>
            <w:vAlign w:val="center"/>
          </w:tcPr>
          <w:p w14:paraId="548B44E7">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方案编制单位</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8A7C005">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联 系 人</w:t>
            </w:r>
          </w:p>
        </w:tc>
        <w:tc>
          <w:tcPr>
            <w:tcW w:w="3464" w:type="dxa"/>
            <w:gridSpan w:val="3"/>
            <w:tcBorders>
              <w:top w:val="single" w:color="auto" w:sz="4" w:space="0"/>
              <w:left w:val="single" w:color="auto" w:sz="4" w:space="0"/>
              <w:bottom w:val="single" w:color="auto" w:sz="4" w:space="0"/>
              <w:right w:val="single" w:color="auto" w:sz="4" w:space="0"/>
            </w:tcBorders>
            <w:noWrap w:val="0"/>
            <w:vAlign w:val="center"/>
          </w:tcPr>
          <w:p w14:paraId="18A61E9F">
            <w:pPr>
              <w:snapToGrid w:val="0"/>
              <w:spacing w:line="360" w:lineRule="auto"/>
              <w:contextualSpacing/>
              <w:jc w:val="center"/>
              <w:rPr>
                <w:rFonts w:hint="default" w:ascii="Times New Roman" w:hAnsi="Times New Roman" w:eastAsia="仿宋_GB2312" w:cs="Times New Roman"/>
                <w:color w:val="auto"/>
                <w:kern w:val="0"/>
                <w:sz w:val="24"/>
              </w:rPr>
            </w:pPr>
          </w:p>
        </w:tc>
      </w:tr>
      <w:tr w14:paraId="439E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Merge w:val="continue"/>
            <w:tcBorders>
              <w:left w:val="single" w:color="auto" w:sz="4" w:space="0"/>
              <w:right w:val="single" w:color="auto" w:sz="4" w:space="0"/>
            </w:tcBorders>
            <w:noWrap w:val="0"/>
            <w:vAlign w:val="center"/>
          </w:tcPr>
          <w:p w14:paraId="4EC00D06">
            <w:pPr>
              <w:snapToGrid w:val="0"/>
              <w:spacing w:line="360" w:lineRule="auto"/>
              <w:contextualSpacing/>
              <w:jc w:val="center"/>
              <w:rPr>
                <w:rFonts w:hint="default" w:ascii="Times New Roman" w:hAnsi="Times New Roman" w:eastAsia="仿宋_GB2312" w:cs="Times New Roman"/>
                <w:color w:val="auto"/>
                <w:kern w:val="0"/>
                <w:sz w:val="24"/>
              </w:rPr>
            </w:pPr>
          </w:p>
        </w:tc>
        <w:tc>
          <w:tcPr>
            <w:tcW w:w="1253" w:type="dxa"/>
            <w:tcBorders>
              <w:top w:val="single" w:color="auto" w:sz="4" w:space="0"/>
              <w:left w:val="single" w:color="auto" w:sz="4" w:space="0"/>
              <w:bottom w:val="single" w:color="auto" w:sz="4" w:space="0"/>
              <w:right w:val="single" w:color="auto" w:sz="4" w:space="0"/>
            </w:tcBorders>
            <w:noWrap w:val="0"/>
            <w:vAlign w:val="center"/>
          </w:tcPr>
          <w:p w14:paraId="6BFFB9C0">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联系电话</w:t>
            </w:r>
          </w:p>
        </w:tc>
        <w:tc>
          <w:tcPr>
            <w:tcW w:w="2594" w:type="dxa"/>
            <w:gridSpan w:val="2"/>
            <w:tcBorders>
              <w:top w:val="single" w:color="auto" w:sz="4" w:space="0"/>
              <w:left w:val="single" w:color="auto" w:sz="4" w:space="0"/>
              <w:bottom w:val="single" w:color="auto" w:sz="4" w:space="0"/>
              <w:right w:val="single" w:color="auto" w:sz="4" w:space="0"/>
            </w:tcBorders>
            <w:noWrap w:val="0"/>
            <w:vAlign w:val="center"/>
          </w:tcPr>
          <w:p w14:paraId="07482B6B">
            <w:pPr>
              <w:snapToGrid w:val="0"/>
              <w:spacing w:line="360" w:lineRule="auto"/>
              <w:contextualSpacing/>
              <w:jc w:val="center"/>
              <w:rPr>
                <w:rFonts w:hint="default" w:ascii="Times New Roman" w:hAnsi="Times New Roman" w:eastAsia="仿宋_GB2312" w:cs="Times New Roman"/>
                <w:color w:val="auto"/>
                <w:kern w:val="0"/>
                <w:sz w:val="24"/>
              </w:rPr>
            </w:pPr>
          </w:p>
        </w:tc>
        <w:tc>
          <w:tcPr>
            <w:tcW w:w="704" w:type="dxa"/>
            <w:vMerge w:val="continue"/>
            <w:tcBorders>
              <w:left w:val="single" w:color="auto" w:sz="4" w:space="0"/>
              <w:right w:val="single" w:color="auto" w:sz="4" w:space="0"/>
            </w:tcBorders>
            <w:noWrap w:val="0"/>
            <w:vAlign w:val="center"/>
          </w:tcPr>
          <w:p w14:paraId="1BEF7B71">
            <w:pPr>
              <w:snapToGrid w:val="0"/>
              <w:spacing w:line="360" w:lineRule="auto"/>
              <w:contextualSpacing/>
              <w:jc w:val="center"/>
              <w:rPr>
                <w:rFonts w:hint="default" w:ascii="Times New Roman" w:hAnsi="Times New Roman" w:eastAsia="仿宋_GB2312" w:cs="Times New Roman"/>
                <w:color w:val="auto"/>
                <w:kern w:val="0"/>
                <w:sz w:val="24"/>
              </w:rPr>
            </w:pPr>
          </w:p>
        </w:tc>
        <w:tc>
          <w:tcPr>
            <w:tcW w:w="1318" w:type="dxa"/>
            <w:tcBorders>
              <w:top w:val="single" w:color="auto" w:sz="4" w:space="0"/>
              <w:left w:val="single" w:color="auto" w:sz="4" w:space="0"/>
              <w:bottom w:val="single" w:color="auto" w:sz="4" w:space="0"/>
              <w:right w:val="single" w:color="auto" w:sz="4" w:space="0"/>
            </w:tcBorders>
            <w:noWrap w:val="0"/>
            <w:vAlign w:val="center"/>
          </w:tcPr>
          <w:p w14:paraId="69384596">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联系电话</w:t>
            </w:r>
          </w:p>
        </w:tc>
        <w:tc>
          <w:tcPr>
            <w:tcW w:w="3464" w:type="dxa"/>
            <w:gridSpan w:val="3"/>
            <w:tcBorders>
              <w:top w:val="single" w:color="auto" w:sz="4" w:space="0"/>
              <w:left w:val="single" w:color="auto" w:sz="4" w:space="0"/>
              <w:bottom w:val="single" w:color="auto" w:sz="4" w:space="0"/>
              <w:right w:val="single" w:color="auto" w:sz="4" w:space="0"/>
            </w:tcBorders>
            <w:noWrap w:val="0"/>
            <w:vAlign w:val="center"/>
          </w:tcPr>
          <w:p w14:paraId="58749034">
            <w:pPr>
              <w:snapToGrid w:val="0"/>
              <w:spacing w:line="360" w:lineRule="auto"/>
              <w:contextualSpacing/>
              <w:jc w:val="center"/>
              <w:rPr>
                <w:rFonts w:hint="default" w:ascii="Times New Roman" w:hAnsi="Times New Roman" w:eastAsia="仿宋_GB2312" w:cs="Times New Roman"/>
                <w:color w:val="auto"/>
                <w:kern w:val="0"/>
                <w:sz w:val="24"/>
              </w:rPr>
            </w:pPr>
          </w:p>
        </w:tc>
      </w:tr>
      <w:tr w14:paraId="5378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4" w:type="dxa"/>
            <w:vMerge w:val="continue"/>
            <w:tcBorders>
              <w:left w:val="single" w:color="auto" w:sz="4" w:space="0"/>
              <w:bottom w:val="single" w:color="auto" w:sz="4" w:space="0"/>
              <w:right w:val="single" w:color="auto" w:sz="4" w:space="0"/>
            </w:tcBorders>
            <w:noWrap w:val="0"/>
            <w:vAlign w:val="center"/>
          </w:tcPr>
          <w:p w14:paraId="51635DD7">
            <w:pPr>
              <w:snapToGrid w:val="0"/>
              <w:spacing w:line="360" w:lineRule="auto"/>
              <w:contextualSpacing/>
              <w:jc w:val="center"/>
              <w:rPr>
                <w:rFonts w:hint="default" w:ascii="Times New Roman" w:hAnsi="Times New Roman" w:eastAsia="仿宋_GB2312" w:cs="Times New Roman"/>
                <w:color w:val="auto"/>
                <w:kern w:val="0"/>
                <w:sz w:val="24"/>
              </w:rPr>
            </w:pPr>
          </w:p>
        </w:tc>
        <w:tc>
          <w:tcPr>
            <w:tcW w:w="1253" w:type="dxa"/>
            <w:tcBorders>
              <w:top w:val="single" w:color="auto" w:sz="4" w:space="0"/>
              <w:left w:val="single" w:color="auto" w:sz="4" w:space="0"/>
              <w:bottom w:val="single" w:color="auto" w:sz="4" w:space="0"/>
              <w:right w:val="single" w:color="auto" w:sz="4" w:space="0"/>
            </w:tcBorders>
            <w:noWrap w:val="0"/>
            <w:vAlign w:val="center"/>
          </w:tcPr>
          <w:p w14:paraId="5AF4E65F">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地    址</w:t>
            </w:r>
          </w:p>
        </w:tc>
        <w:tc>
          <w:tcPr>
            <w:tcW w:w="2594" w:type="dxa"/>
            <w:gridSpan w:val="2"/>
            <w:tcBorders>
              <w:top w:val="single" w:color="auto" w:sz="4" w:space="0"/>
              <w:left w:val="single" w:color="auto" w:sz="4" w:space="0"/>
              <w:bottom w:val="single" w:color="auto" w:sz="4" w:space="0"/>
              <w:right w:val="single" w:color="auto" w:sz="4" w:space="0"/>
            </w:tcBorders>
            <w:noWrap w:val="0"/>
            <w:vAlign w:val="center"/>
          </w:tcPr>
          <w:p w14:paraId="7C54D463">
            <w:pPr>
              <w:snapToGrid w:val="0"/>
              <w:spacing w:line="360" w:lineRule="auto"/>
              <w:contextualSpacing/>
              <w:jc w:val="center"/>
              <w:rPr>
                <w:rFonts w:hint="default" w:ascii="Times New Roman" w:hAnsi="Times New Roman" w:eastAsia="仿宋_GB2312" w:cs="Times New Roman"/>
                <w:color w:val="auto"/>
                <w:kern w:val="0"/>
                <w:sz w:val="24"/>
              </w:rPr>
            </w:pPr>
          </w:p>
        </w:tc>
        <w:tc>
          <w:tcPr>
            <w:tcW w:w="704" w:type="dxa"/>
            <w:vMerge w:val="continue"/>
            <w:tcBorders>
              <w:left w:val="single" w:color="auto" w:sz="4" w:space="0"/>
              <w:bottom w:val="single" w:color="auto" w:sz="4" w:space="0"/>
              <w:right w:val="single" w:color="auto" w:sz="4" w:space="0"/>
            </w:tcBorders>
            <w:noWrap w:val="0"/>
            <w:vAlign w:val="center"/>
          </w:tcPr>
          <w:p w14:paraId="3E7F2120">
            <w:pPr>
              <w:snapToGrid w:val="0"/>
              <w:spacing w:line="360" w:lineRule="auto"/>
              <w:contextualSpacing/>
              <w:jc w:val="center"/>
              <w:rPr>
                <w:rFonts w:hint="default" w:ascii="Times New Roman" w:hAnsi="Times New Roman" w:eastAsia="仿宋_GB2312" w:cs="Times New Roman"/>
                <w:color w:val="auto"/>
                <w:kern w:val="0"/>
                <w:sz w:val="24"/>
              </w:rPr>
            </w:pPr>
          </w:p>
        </w:tc>
        <w:tc>
          <w:tcPr>
            <w:tcW w:w="1318" w:type="dxa"/>
            <w:tcBorders>
              <w:top w:val="single" w:color="auto" w:sz="4" w:space="0"/>
              <w:left w:val="single" w:color="auto" w:sz="4" w:space="0"/>
              <w:bottom w:val="single" w:color="auto" w:sz="4" w:space="0"/>
              <w:right w:val="single" w:color="auto" w:sz="4" w:space="0"/>
            </w:tcBorders>
            <w:noWrap w:val="0"/>
            <w:vAlign w:val="center"/>
          </w:tcPr>
          <w:p w14:paraId="0A9E4B71">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地    址</w:t>
            </w:r>
          </w:p>
        </w:tc>
        <w:tc>
          <w:tcPr>
            <w:tcW w:w="3464" w:type="dxa"/>
            <w:gridSpan w:val="3"/>
            <w:tcBorders>
              <w:top w:val="single" w:color="auto" w:sz="4" w:space="0"/>
              <w:left w:val="single" w:color="auto" w:sz="4" w:space="0"/>
              <w:bottom w:val="single" w:color="auto" w:sz="4" w:space="0"/>
              <w:right w:val="single" w:color="auto" w:sz="4" w:space="0"/>
            </w:tcBorders>
            <w:noWrap w:val="0"/>
            <w:vAlign w:val="center"/>
          </w:tcPr>
          <w:p w14:paraId="1CA0EF35">
            <w:pPr>
              <w:snapToGrid w:val="0"/>
              <w:spacing w:line="360" w:lineRule="auto"/>
              <w:contextualSpacing/>
              <w:jc w:val="center"/>
              <w:rPr>
                <w:rFonts w:hint="default" w:ascii="Times New Roman" w:hAnsi="Times New Roman" w:eastAsia="仿宋_GB2312" w:cs="Times New Roman"/>
                <w:color w:val="auto"/>
                <w:kern w:val="0"/>
                <w:sz w:val="24"/>
              </w:rPr>
            </w:pPr>
          </w:p>
        </w:tc>
      </w:tr>
      <w:tr w14:paraId="726E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35" w:type="dxa"/>
            <w:gridSpan w:val="3"/>
            <w:tcBorders>
              <w:top w:val="single" w:color="auto" w:sz="4" w:space="0"/>
              <w:left w:val="single" w:color="auto" w:sz="4" w:space="0"/>
              <w:bottom w:val="single" w:color="auto" w:sz="4" w:space="0"/>
              <w:right w:val="single" w:color="auto" w:sz="4" w:space="0"/>
            </w:tcBorders>
            <w:noWrap w:val="0"/>
            <w:vAlign w:val="center"/>
          </w:tcPr>
          <w:p w14:paraId="6F8367F3">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受理登记</w:t>
            </w:r>
          </w:p>
          <w:p w14:paraId="1ACF16B8">
            <w:pPr>
              <w:snapToGrid w:val="0"/>
              <w:spacing w:line="360" w:lineRule="auto"/>
              <w:contextualSpacing/>
              <w:jc w:val="center"/>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（本栏由受理机关工作人员填写）</w:t>
            </w:r>
          </w:p>
        </w:tc>
        <w:tc>
          <w:tcPr>
            <w:tcW w:w="7402" w:type="dxa"/>
            <w:gridSpan w:val="6"/>
            <w:tcBorders>
              <w:top w:val="single" w:color="auto" w:sz="4" w:space="0"/>
              <w:left w:val="single" w:color="auto" w:sz="4" w:space="0"/>
              <w:bottom w:val="single" w:color="auto" w:sz="4" w:space="0"/>
              <w:right w:val="single" w:color="auto" w:sz="4" w:space="0"/>
            </w:tcBorders>
            <w:noWrap w:val="0"/>
            <w:vAlign w:val="top"/>
          </w:tcPr>
          <w:p w14:paraId="3A1B790B">
            <w:pPr>
              <w:snapToGrid w:val="0"/>
              <w:spacing w:line="360" w:lineRule="auto"/>
              <w:contextualSpacing/>
              <w:jc w:val="center"/>
              <w:rPr>
                <w:rFonts w:hint="default" w:ascii="Times New Roman" w:hAnsi="Times New Roman" w:eastAsia="仿宋_GB2312" w:cs="Times New Roman"/>
                <w:color w:val="auto"/>
                <w:kern w:val="0"/>
                <w:sz w:val="24"/>
              </w:rPr>
            </w:pPr>
          </w:p>
          <w:p w14:paraId="200805E1">
            <w:pPr>
              <w:snapToGrid w:val="0"/>
              <w:spacing w:line="360" w:lineRule="auto"/>
              <w:ind w:firstLine="1440" w:firstLineChars="600"/>
              <w:contextualSpacing/>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受理人：</w:t>
            </w:r>
          </w:p>
          <w:p w14:paraId="6FDDA8C6">
            <w:pPr>
              <w:snapToGrid w:val="0"/>
              <w:spacing w:line="360" w:lineRule="auto"/>
              <w:contextualSpacing/>
              <w:jc w:val="righ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（单位盖章）</w:t>
            </w:r>
          </w:p>
          <w:p w14:paraId="5379DEEE">
            <w:pPr>
              <w:snapToGrid w:val="0"/>
              <w:spacing w:line="360" w:lineRule="auto"/>
              <w:contextualSpacing/>
              <w:jc w:val="right"/>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年    月    日</w:t>
            </w:r>
          </w:p>
        </w:tc>
      </w:tr>
    </w:tbl>
    <w:p w14:paraId="5BD42B6A">
      <w:pPr>
        <w:spacing w:line="400" w:lineRule="exact"/>
        <w:ind w:firstLine="480" w:firstLineChars="200"/>
        <w:rPr>
          <w:rFonts w:hint="default" w:ascii="Times New Roman" w:hAnsi="Times New Roman" w:cs="Times New Roman"/>
          <w:color w:val="auto"/>
          <w:szCs w:val="21"/>
        </w:rPr>
      </w:pPr>
      <w:r>
        <w:rPr>
          <w:rFonts w:hint="default" w:ascii="Times New Roman" w:hAnsi="Times New Roman" w:eastAsia="仿宋_GB2312" w:cs="Times New Roman"/>
          <w:color w:val="auto"/>
          <w:sz w:val="24"/>
        </w:rPr>
        <w:t>备注：本表一式两份，一份为审批机关留存的受理凭证，一份为生产建设单位留存的受理回执。下载网址：</w:t>
      </w:r>
      <w:r>
        <w:rPr>
          <w:rFonts w:hint="default" w:ascii="Times New Roman" w:hAnsi="Times New Roman" w:eastAsia="仿宋_GB2312" w:cs="Times New Roman"/>
          <w:color w:val="auto"/>
          <w:sz w:val="24"/>
        </w:rPr>
        <w:fldChar w:fldCharType="begin"/>
      </w:r>
      <w:r>
        <w:rPr>
          <w:rFonts w:hint="default" w:ascii="Times New Roman" w:hAnsi="Times New Roman" w:eastAsia="仿宋_GB2312" w:cs="Times New Roman"/>
          <w:color w:val="auto"/>
          <w:sz w:val="24"/>
        </w:rPr>
        <w:instrText xml:space="preserve"> HYPERLINK "http://ynzwfw.yn.gov.cn/" </w:instrText>
      </w:r>
      <w:r>
        <w:rPr>
          <w:rFonts w:hint="default" w:ascii="Times New Roman" w:hAnsi="Times New Roman" w:eastAsia="仿宋_GB2312" w:cs="Times New Roman"/>
          <w:color w:val="auto"/>
          <w:sz w:val="24"/>
        </w:rPr>
        <w:fldChar w:fldCharType="separate"/>
      </w:r>
      <w:r>
        <w:rPr>
          <w:rFonts w:hint="default" w:ascii="Times New Roman" w:hAnsi="Times New Roman" w:eastAsia="仿宋_GB2312" w:cs="Times New Roman"/>
          <w:color w:val="auto"/>
          <w:sz w:val="24"/>
        </w:rPr>
        <w:t>http://ynzwfw.yn.gov.cn/</w:t>
      </w:r>
      <w:r>
        <w:rPr>
          <w:rFonts w:hint="default" w:ascii="Times New Roman" w:hAnsi="Times New Roman" w:eastAsia="仿宋_GB2312" w:cs="Times New Roman"/>
          <w:color w:val="auto"/>
          <w:sz w:val="24"/>
        </w:rPr>
        <w:fldChar w:fldCharType="end"/>
      </w:r>
      <w:r>
        <w:rPr>
          <w:rFonts w:hint="default" w:ascii="Times New Roman" w:hAnsi="Times New Roman" w:eastAsia="仿宋_GB2312" w:cs="Times New Roman"/>
          <w:color w:val="auto"/>
          <w:sz w:val="24"/>
        </w:rPr>
        <w:t>“云南省政务服务网上大厅”。</w:t>
      </w:r>
    </w:p>
    <w:p w14:paraId="1CE586F8">
      <w:pPr>
        <w:rPr>
          <w:rFonts w:hint="default" w:ascii="Times New Roman" w:hAnsi="Times New Roman" w:eastAsia="黑体" w:cs="Times New Roman"/>
          <w:color w:val="auto"/>
          <w:sz w:val="24"/>
          <w:szCs w:val="24"/>
        </w:rPr>
      </w:pPr>
    </w:p>
    <w:p w14:paraId="1A1DE6FF">
      <w:pPr>
        <w:rPr>
          <w:rFonts w:hint="default" w:ascii="Times New Roman" w:hAnsi="Times New Roman" w:eastAsia="黑体" w:cs="Times New Roman"/>
          <w:color w:val="auto"/>
          <w:sz w:val="24"/>
          <w:szCs w:val="24"/>
        </w:rPr>
      </w:pPr>
    </w:p>
    <w:p w14:paraId="6CE9B65A">
      <w:pPr>
        <w:rPr>
          <w:rFonts w:hint="default" w:ascii="Times New Roman" w:hAnsi="Times New Roman" w:eastAsia="黑体" w:cs="Times New Roman"/>
          <w:color w:val="auto"/>
          <w:sz w:val="24"/>
          <w:szCs w:val="24"/>
        </w:rPr>
      </w:pPr>
    </w:p>
    <w:p w14:paraId="6D296759">
      <w:pPr>
        <w:spacing w:line="360" w:lineRule="auto"/>
        <w:ind w:left="-424" w:leftChars="-202" w:right="-596" w:rightChars="-284"/>
        <w:jc w:val="center"/>
        <w:rPr>
          <w:rFonts w:hint="default" w:ascii="Times New Roman" w:hAnsi="Times New Roman" w:eastAsia="方正小标宋简体" w:cs="Times New Roman"/>
          <w:color w:val="auto"/>
          <w:spacing w:val="16"/>
          <w:w w:val="50"/>
          <w:kern w:val="0"/>
          <w:sz w:val="120"/>
          <w:szCs w:val="36"/>
        </w:rPr>
      </w:pPr>
      <w:r>
        <w:rPr>
          <w:rFonts w:hint="default" w:ascii="Times New Roman" w:hAnsi="Times New Roman" w:cs="Times New Roman"/>
          <w:color w:val="auto"/>
          <w:spacing w:val="16"/>
          <w:w w:val="50"/>
          <w:kern w:val="0"/>
          <w:sz w:val="120"/>
          <w:szCs w:val="36"/>
        </w:rPr>
        <w:t>××××××××</w:t>
      </w:r>
      <w:r>
        <w:rPr>
          <w:rFonts w:hint="default" w:ascii="Times New Roman" w:hAnsi="Times New Roman" w:eastAsia="方正小标宋简体" w:cs="Times New Roman"/>
          <w:color w:val="auto"/>
          <w:spacing w:val="16"/>
          <w:w w:val="50"/>
          <w:kern w:val="0"/>
          <w:sz w:val="120"/>
          <w:szCs w:val="36"/>
        </w:rPr>
        <w:t>公司文件</w:t>
      </w:r>
    </w:p>
    <w:p w14:paraId="45867710">
      <w:pPr>
        <w:spacing w:before="156" w:beforeLines="50" w:after="156" w:afterLines="50"/>
        <w:jc w:val="center"/>
        <w:rPr>
          <w:rFonts w:hint="default" w:ascii="Times New Roman" w:hAnsi="Times New Roman" w:eastAsia="黑体" w:cs="Times New Roman"/>
          <w:b/>
          <w:color w:val="auto"/>
          <w:spacing w:val="-20"/>
          <w:sz w:val="36"/>
          <w:szCs w:val="36"/>
        </w:rPr>
      </w:pPr>
      <w:r>
        <w:rPr>
          <w:rFonts w:hint="default" w:ascii="Times New Roman" w:hAnsi="Times New Roman" w:cs="Times New Roman"/>
          <w:b/>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0</wp:posOffset>
                </wp:positionV>
                <wp:extent cx="6057900" cy="0"/>
                <wp:effectExtent l="0" t="13970" r="0" b="24130"/>
                <wp:wrapNone/>
                <wp:docPr id="3" name="Line 14"/>
                <wp:cNvGraphicFramePr/>
                <a:graphic xmlns:a="http://schemas.openxmlformats.org/drawingml/2006/main">
                  <a:graphicData uri="http://schemas.microsoft.com/office/word/2010/wordprocessingShape">
                    <wps:wsp>
                      <wps:cNvCnPr/>
                      <wps:spPr>
                        <a:xfrm>
                          <a:off x="0" y="0"/>
                          <a:ext cx="605790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Line 14" o:spid="_x0000_s1026" o:spt="20" style="position:absolute;left:0pt;margin-left:-9pt;margin-top:0pt;height:0pt;width:477pt;z-index:251662336;mso-width-relative:page;mso-height-relative:page;" filled="f" stroked="t" coordsize="21600,21600" o:gfxdata="UEsDBAoAAAAAAIdO4kAAAAAAAAAAAAAAAAAEAAAAZHJzL1BLAwQUAAAACACHTuJABOe6RtQAAAAF&#10;AQAADwAAAGRycy9kb3ducmV2LnhtbE2PQU/DMAyF70j7D5GRuG1phzR1penEENyQEN1g16wxTbXG&#10;qZqs6/493gkulp+e9fy9YjO5Tow4hNaTgnSRgECqvWmpUbDfvc0zECFqMrrzhAquGGBTzu4KnRt/&#10;oU8cq9gIDqGQawU2xj6XMtQWnQ4L3yOx9+MHpyPLoZFm0BcOd51cJslKOt0Sf7C6xxeL9ak6OwXT&#10;d/ZsD+9x++q/PuxpOlRuXF6VerhPkycQEaf4dww3fEaHkpmO/kwmiE7BPM24S1TAk+3144qX403K&#10;spD/6ctfUEsDBBQAAAAIAIdO4kB/goEk4AEAANsDAAAOAAAAZHJzL2Uyb0RvYy54bWytU01v2zAM&#10;vQ/YfxB0X+xkS9sZcXpoll2KLcC2H8BIsi1AXxCVOPn3o+Q03bpLDvNBpkTqke+RWj2erGFHFVF7&#10;1/L5rOZMOeGldn3Lf/3cfnjgDBM4CcY71fKzQv64fv9uNYZGLfzgjVSREYjDZgwtH1IKTVWhGJQF&#10;nPmgHDk7Hy0k2sa+khFGQremWtT1XTX6KEP0QiHS6WZy8gtivAXQd50WauPFwSqXJtSoDCSihIMO&#10;yNel2q5TIn3vOlSJmZYT01RWSkL2Pq/VegVNHyEMWlxKgFtKeMPJgnaU9Aq1gQTsEPU/UFaL6NF3&#10;aSa8rSYiRRFiMa/faPNjgKAKF5Iaw1V0/H+w4ttxF5mWLf/ImQNLDX/WTrH5pyzNGLChiCe3i5cd&#10;hl3MPE9dtPlPDNipyHm+yqlOiQk6vKuX959rUlq8+KrXiyFi+qq8ZdlouaGkRUA4PmOiZBT6EpLz&#10;GMfGli8elvdLwgOau476TaYNVDu6vlxGb7TcamPyFYz9/slEdgTq/XZb05c5EfBfYTnLBnCY4opr&#10;mopBgfziJEvnQKo4egw812CV5MwoejvZIkBoEmhzSySlNo4qyLJOQmZr7+WZenAIUfcDSTEvVWYP&#10;9bzUe5nPPFR/7gvS65tc/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E57pG1AAAAAUBAAAPAAAA&#10;AAAAAAEAIAAAACIAAABkcnMvZG93bnJldi54bWxQSwECFAAUAAAACACHTuJAf4KBJOABAADbAwAA&#10;DgAAAAAAAAABACAAAAAjAQAAZHJzL2Uyb0RvYy54bWxQSwUGAAAAAAYABgBZAQAAdQUAAAAA&#10;">
                <v:fill on="f" focussize="0,0"/>
                <v:stroke weight="2.25pt" color="#FF0000" joinstyle="round"/>
                <v:imagedata o:title=""/>
                <o:lock v:ext="edit" aspectratio="f"/>
              </v:line>
            </w:pict>
          </mc:Fallback>
        </mc:AlternateContent>
      </w:r>
      <w:r>
        <w:rPr>
          <w:rFonts w:hint="default" w:ascii="Times New Roman" w:hAnsi="Times New Roman" w:eastAsia="黑体" w:cs="Times New Roman"/>
          <w:b/>
          <w:color w:val="auto"/>
          <w:spacing w:val="-20"/>
          <w:sz w:val="36"/>
          <w:szCs w:val="36"/>
        </w:rPr>
        <w:t>关于申请审批《</w:t>
      </w:r>
      <w:r>
        <w:rPr>
          <w:rFonts w:hint="default" w:ascii="Times New Roman" w:hAnsi="Times New Roman" w:cs="Times New Roman"/>
          <w:b/>
          <w:color w:val="auto"/>
          <w:sz w:val="32"/>
          <w:szCs w:val="32"/>
        </w:rPr>
        <w:t>××××××××</w:t>
      </w:r>
      <w:r>
        <w:rPr>
          <w:rFonts w:hint="default" w:ascii="Times New Roman" w:hAnsi="Times New Roman" w:eastAsia="黑体" w:cs="Times New Roman"/>
          <w:b/>
          <w:color w:val="auto"/>
          <w:spacing w:val="-20"/>
          <w:sz w:val="36"/>
          <w:szCs w:val="36"/>
        </w:rPr>
        <w:t>建设项目水土保持方案</w:t>
      </w:r>
    </w:p>
    <w:p w14:paraId="579AFC12">
      <w:pPr>
        <w:spacing w:before="156" w:beforeLines="50" w:after="156" w:afterLines="50"/>
        <w:jc w:val="center"/>
        <w:rPr>
          <w:rFonts w:hint="default" w:ascii="Times New Roman" w:hAnsi="Times New Roman" w:eastAsia="黑体" w:cs="Times New Roman"/>
          <w:b/>
          <w:color w:val="auto"/>
          <w:spacing w:val="-20"/>
          <w:sz w:val="36"/>
          <w:szCs w:val="36"/>
        </w:rPr>
      </w:pPr>
      <w:r>
        <w:rPr>
          <w:rFonts w:hint="default" w:ascii="Times New Roman" w:hAnsi="Times New Roman" w:eastAsia="黑体" w:cs="Times New Roman"/>
          <w:b/>
          <w:color w:val="auto"/>
          <w:spacing w:val="-20"/>
          <w:sz w:val="36"/>
          <w:szCs w:val="36"/>
        </w:rPr>
        <w:t>可行性研究报告书》的请示（示例）</w:t>
      </w:r>
    </w:p>
    <w:p w14:paraId="5A261B69">
      <w:pP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官渡区水务局：</w:t>
      </w:r>
    </w:p>
    <w:p w14:paraId="19AA1F39">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××××××××建设项目位于××××××××东侧，项目区中心地理坐标为东经××××××××，北纬××××××××，行政区划隶属××××××××县（区）镇。项目区交通便利、市政设施配套相对齐全，位置优势明显。</w:t>
      </w:r>
    </w:p>
    <w:p w14:paraId="07EA04EF">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项目为建设类新建（改建、扩建）项目，项目规划总用地面积为××hm2，其中建构筑物区占地面积为××hm2，道路及硬化区占地面积为××hm2，景观绿化区占地面积为××hm2。项目主要建设内容为①栋为商业别墅，②栋为农贸市场，③栋为住宅，⑨栋为办公用房，以及以上建筑周围的道路及硬化场地、周边的景观绿化和相应的配套设施。总建筑面积为××m2(其中地上建筑面积为××m2，地下建筑面积××m2)，其中：商业建筑面积××m2、安置房住宅建筑面积××m2，安置住户××户，办公建筑面积××m2，配套设施用房建筑面积××m2，地下室建筑面积为××m2；容积率为××，建筑密度为××%，绿地率××%。</w:t>
      </w:r>
    </w:p>
    <w:p w14:paraId="0459FC9B">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项目建设共产生土石方开挖量</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万m3；回填土石方</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万m3，调入土石方量为</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m3，调出土石方量为</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万m3，外借土石方量为</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万m3，产生永久弃渣</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万m3，所需绿化覆土全部从</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种植基地进行表土外购，表土剥离的水土流失防治责任由</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种植基地负责。</w:t>
      </w:r>
    </w:p>
    <w:p w14:paraId="478EB40A">
      <w:pPr>
        <w:spacing w:line="500" w:lineRule="exact"/>
        <w:ind w:firstLine="560" w:firstLineChars="200"/>
        <w:jc w:val="left"/>
        <w:rPr>
          <w:rFonts w:hint="default" w:ascii="Times New Roman" w:hAnsi="Times New Roman" w:cs="Times New Roman"/>
          <w:color w:val="auto"/>
          <w:sz w:val="28"/>
          <w:szCs w:val="28"/>
        </w:rPr>
      </w:pPr>
      <w:r>
        <w:rPr>
          <w:rFonts w:hint="default" w:ascii="Times New Roman" w:hAnsi="Times New Roman" w:cs="Times New Roman"/>
          <w:color w:val="auto"/>
          <w:sz w:val="28"/>
          <w:szCs w:val="28"/>
        </w:rPr>
        <w:t>项目建设总投资</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万元，其中土建投资为</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万元，工程建设所需资金由企业自筹。项目于20</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年</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月开始建设，预计20</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年</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月底建设完成，项目法人为</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有限公司。</w:t>
      </w:r>
    </w:p>
    <w:p w14:paraId="6CA9F317">
      <w:pPr>
        <w:spacing w:line="500" w:lineRule="exact"/>
        <w:ind w:firstLine="560" w:firstLineChars="200"/>
        <w:jc w:val="left"/>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根据《中华人民共和国水土保持法》及相关法律法规的规定，我单位委托</w:t>
      </w:r>
      <w:r>
        <w:rPr>
          <w:rFonts w:hint="default" w:ascii="Times New Roman" w:hAnsi="Times New Roman" w:cs="Times New Roman"/>
          <w:bCs/>
          <w:color w:val="auto"/>
          <w:sz w:val="32"/>
          <w:szCs w:val="32"/>
        </w:rPr>
        <w:t>××××</w:t>
      </w:r>
      <w:r>
        <w:rPr>
          <w:rFonts w:hint="default" w:ascii="Times New Roman" w:hAnsi="Times New Roman" w:cs="Times New Roman"/>
          <w:bCs/>
          <w:color w:val="auto"/>
          <w:sz w:val="28"/>
          <w:szCs w:val="28"/>
        </w:rPr>
        <w:t>单位</w:t>
      </w:r>
      <w:r>
        <w:rPr>
          <w:rFonts w:hint="default" w:ascii="Times New Roman" w:hAnsi="Times New Roman" w:cs="Times New Roman"/>
          <w:color w:val="auto"/>
          <w:sz w:val="28"/>
          <w:szCs w:val="28"/>
        </w:rPr>
        <w:t>编制了《</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建设项目水土保持方案可行性研究报告书》。</w:t>
      </w:r>
    </w:p>
    <w:p w14:paraId="4BC2280E">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按照《生产建设项目水土保持方案编报审批管理规定》及相关规程规范的要求，现将本报告报送昆明市水务局，请给予审批为盼。</w:t>
      </w:r>
    </w:p>
    <w:p w14:paraId="02958F0C">
      <w:pPr>
        <w:spacing w:line="360" w:lineRule="auto"/>
        <w:rPr>
          <w:rFonts w:hint="default" w:ascii="Times New Roman" w:hAnsi="Times New Roman" w:cs="Times New Roman"/>
          <w:color w:val="auto"/>
          <w:sz w:val="28"/>
          <w:szCs w:val="28"/>
        </w:rPr>
      </w:pPr>
    </w:p>
    <w:p w14:paraId="2E5DDAEB">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附件：《</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建设项目水土保持方案可行性研究报告书》</w:t>
      </w:r>
    </w:p>
    <w:p w14:paraId="40A144BE">
      <w:pPr>
        <w:spacing w:line="360" w:lineRule="auto"/>
        <w:rPr>
          <w:rFonts w:hint="default" w:ascii="Times New Roman" w:hAnsi="Times New Roman" w:cs="Times New Roman"/>
          <w:color w:val="auto"/>
          <w:sz w:val="28"/>
          <w:szCs w:val="28"/>
        </w:rPr>
      </w:pPr>
    </w:p>
    <w:p w14:paraId="3BA135BA">
      <w:pPr>
        <w:spacing w:line="500" w:lineRule="exact"/>
        <w:ind w:firstLine="560" w:firstLineChars="200"/>
        <w:rPr>
          <w:rFonts w:hint="default" w:ascii="Times New Roman" w:hAnsi="Times New Roman" w:cs="Times New Roman"/>
          <w:color w:val="auto"/>
          <w:sz w:val="28"/>
          <w:szCs w:val="28"/>
        </w:rPr>
      </w:pPr>
    </w:p>
    <w:p w14:paraId="4DCC8AEB">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                                 </w:t>
      </w:r>
      <w:r>
        <w:rPr>
          <w:rFonts w:hint="default" w:ascii="Times New Roman" w:hAnsi="Times New Roman" w:cs="Times New Roman"/>
          <w:b/>
          <w:color w:val="auto"/>
          <w:sz w:val="32"/>
          <w:szCs w:val="32"/>
        </w:rPr>
        <w:t>××××</w:t>
      </w:r>
      <w:r>
        <w:rPr>
          <w:rFonts w:hint="default" w:ascii="Times New Roman" w:hAnsi="Times New Roman" w:cs="Times New Roman"/>
          <w:color w:val="auto"/>
          <w:sz w:val="28"/>
          <w:szCs w:val="28"/>
        </w:rPr>
        <w:t>有限公司</w:t>
      </w:r>
    </w:p>
    <w:p w14:paraId="678FDEEB">
      <w:pPr>
        <w:spacing w:line="500" w:lineRule="exact"/>
        <w:ind w:firstLine="560" w:firstLineChars="2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                                            </w:t>
      </w:r>
    </w:p>
    <w:p w14:paraId="2A210B49">
      <w:pPr>
        <w:spacing w:line="500" w:lineRule="exact"/>
        <w:ind w:firstLine="5320" w:firstLineChars="19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年     月     日</w:t>
      </w:r>
    </w:p>
    <w:p w14:paraId="528EE61C">
      <w:pPr>
        <w:spacing w:line="500" w:lineRule="exact"/>
        <w:ind w:firstLine="5320" w:firstLineChars="1900"/>
        <w:rPr>
          <w:rFonts w:hint="default" w:ascii="Times New Roman" w:hAnsi="Times New Roman" w:cs="Times New Roman"/>
          <w:color w:val="auto"/>
          <w:sz w:val="28"/>
          <w:szCs w:val="28"/>
        </w:rPr>
      </w:pPr>
    </w:p>
    <w:p w14:paraId="3A4DC43E">
      <w:pPr>
        <w:spacing w:line="500" w:lineRule="exact"/>
        <w:ind w:firstLine="5320" w:firstLineChars="1900"/>
        <w:rPr>
          <w:rFonts w:hint="default" w:ascii="Times New Roman" w:hAnsi="Times New Roman" w:cs="Times New Roman"/>
          <w:color w:val="auto"/>
          <w:sz w:val="28"/>
          <w:szCs w:val="28"/>
        </w:rPr>
      </w:pPr>
    </w:p>
    <w:p w14:paraId="2204E9BA">
      <w:pPr>
        <w:spacing w:line="500" w:lineRule="exact"/>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备注：此请示为示例，项目内容，根据情况自拟。</w:t>
      </w:r>
    </w:p>
    <w:p w14:paraId="42FD3EBA">
      <w:pPr>
        <w:rPr>
          <w:rFonts w:hint="default" w:ascii="Times New Roman" w:hAnsi="Times New Roman" w:eastAsia="黑体" w:cs="Times New Roman"/>
          <w:color w:val="auto"/>
          <w:sz w:val="28"/>
          <w:szCs w:val="28"/>
        </w:rPr>
      </w:pPr>
    </w:p>
    <w:p w14:paraId="2431D13E">
      <w:pPr>
        <w:rPr>
          <w:rFonts w:hint="default" w:ascii="Times New Roman" w:hAnsi="Times New Roman" w:eastAsia="黑体" w:cs="Times New Roman"/>
          <w:color w:val="auto"/>
          <w:sz w:val="28"/>
          <w:szCs w:val="28"/>
        </w:rPr>
      </w:pPr>
    </w:p>
    <w:p w14:paraId="5CEE3C63">
      <w:pPr>
        <w:rPr>
          <w:rFonts w:hint="default" w:ascii="Times New Roman" w:hAnsi="Times New Roman" w:eastAsia="黑体" w:cs="Times New Roman"/>
          <w:color w:val="auto"/>
          <w:sz w:val="28"/>
          <w:szCs w:val="28"/>
        </w:rPr>
      </w:pPr>
    </w:p>
    <w:p w14:paraId="3856A9B6">
      <w:pPr>
        <w:rPr>
          <w:rFonts w:hint="default" w:ascii="Times New Roman" w:hAnsi="Times New Roman" w:eastAsia="黑体" w:cs="Times New Roman"/>
          <w:color w:val="auto"/>
          <w:sz w:val="28"/>
          <w:szCs w:val="28"/>
        </w:rPr>
      </w:pPr>
    </w:p>
    <w:p w14:paraId="75F53EC8">
      <w:pPr>
        <w:spacing w:line="600" w:lineRule="exact"/>
        <w:jc w:val="center"/>
        <w:rPr>
          <w:rFonts w:hint="default" w:ascii="Times New Roman" w:hAnsi="Times New Roman" w:cs="Times New Roman"/>
          <w:b/>
          <w:color w:val="auto"/>
          <w:sz w:val="52"/>
          <w:szCs w:val="52"/>
        </w:rPr>
      </w:pPr>
      <w:r>
        <w:rPr>
          <w:rFonts w:hint="default" w:ascii="Times New Roman" w:hAnsi="Times New Roman" w:cs="Times New Roman"/>
          <w:b/>
          <w:color w:val="auto"/>
          <w:sz w:val="52"/>
          <w:szCs w:val="52"/>
        </w:rPr>
        <w:t>委    托   书（示例）</w:t>
      </w:r>
    </w:p>
    <w:p w14:paraId="4AB8FB3C">
      <w:pPr>
        <w:spacing w:line="600" w:lineRule="exact"/>
        <w:jc w:val="center"/>
        <w:rPr>
          <w:rFonts w:hint="default" w:ascii="Times New Roman" w:hAnsi="Times New Roman" w:cs="Times New Roman"/>
          <w:b/>
          <w:color w:val="auto"/>
          <w:sz w:val="52"/>
          <w:szCs w:val="52"/>
        </w:rPr>
      </w:pPr>
    </w:p>
    <w:p w14:paraId="18BB858F">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委托单位名称：昆明</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有限公司</w:t>
      </w:r>
    </w:p>
    <w:p w14:paraId="3BE0EC9B">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单位地址：云南省昆明市</w:t>
      </w:r>
      <w:r>
        <w:rPr>
          <w:rFonts w:hint="default" w:ascii="Times New Roman" w:hAnsi="Times New Roman" w:cs="Times New Roman"/>
          <w:b/>
          <w:color w:val="auto"/>
          <w:sz w:val="32"/>
          <w:szCs w:val="32"/>
        </w:rPr>
        <w:t>××××</w:t>
      </w:r>
    </w:p>
    <w:p w14:paraId="5D97818C">
      <w:pPr>
        <w:widowControl/>
        <w:spacing w:line="300" w:lineRule="atLeast"/>
        <w:jc w:val="left"/>
        <w:rPr>
          <w:rFonts w:hint="default" w:ascii="Times New Roman" w:hAnsi="Times New Roman" w:cs="Times New Roman"/>
          <w:b/>
          <w:color w:val="auto"/>
          <w:sz w:val="32"/>
          <w:szCs w:val="32"/>
        </w:rPr>
      </w:pPr>
      <w:r>
        <w:rPr>
          <w:rFonts w:hint="default" w:ascii="Times New Roman" w:hAnsi="Times New Roman" w:cs="Times New Roman"/>
          <w:color w:val="auto"/>
          <w:kern w:val="0"/>
          <w:sz w:val="30"/>
          <w:szCs w:val="30"/>
        </w:rPr>
        <w:t xml:space="preserve">统一社会信用代码： </w:t>
      </w:r>
      <w:r>
        <w:rPr>
          <w:rFonts w:hint="default" w:ascii="Times New Roman" w:hAnsi="Times New Roman" w:cs="Times New Roman"/>
          <w:b/>
          <w:color w:val="auto"/>
          <w:sz w:val="32"/>
          <w:szCs w:val="32"/>
        </w:rPr>
        <w:t>××××</w:t>
      </w:r>
    </w:p>
    <w:p w14:paraId="2D165104">
      <w:pPr>
        <w:widowControl/>
        <w:spacing w:line="300" w:lineRule="atLeast"/>
        <w:jc w:val="left"/>
        <w:rPr>
          <w:rFonts w:hint="default" w:ascii="Times New Roman" w:hAnsi="Times New Roman" w:cs="Times New Roman"/>
          <w:b/>
          <w:color w:val="auto"/>
          <w:sz w:val="32"/>
          <w:szCs w:val="32"/>
        </w:rPr>
      </w:pPr>
      <w:r>
        <w:rPr>
          <w:rFonts w:hint="default" w:ascii="Times New Roman" w:hAnsi="Times New Roman" w:cs="Times New Roman"/>
          <w:color w:val="auto"/>
          <w:kern w:val="0"/>
          <w:sz w:val="30"/>
          <w:szCs w:val="30"/>
        </w:rPr>
        <w:t>法定代表人：</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董事长  身份证号码：</w:t>
      </w:r>
      <w:r>
        <w:rPr>
          <w:rFonts w:hint="default" w:ascii="Times New Roman" w:hAnsi="Times New Roman" w:cs="Times New Roman"/>
          <w:b/>
          <w:color w:val="auto"/>
          <w:sz w:val="32"/>
          <w:szCs w:val="32"/>
        </w:rPr>
        <w:t>××××</w:t>
      </w:r>
    </w:p>
    <w:p w14:paraId="64D09F49">
      <w:pPr>
        <w:widowControl/>
        <w:spacing w:line="300" w:lineRule="atLeast"/>
        <w:jc w:val="left"/>
        <w:rPr>
          <w:rFonts w:hint="default" w:ascii="Times New Roman" w:hAnsi="Times New Roman" w:cs="Times New Roman"/>
          <w:b/>
          <w:color w:val="auto"/>
          <w:sz w:val="32"/>
          <w:szCs w:val="32"/>
        </w:rPr>
      </w:pPr>
      <w:r>
        <w:rPr>
          <w:rFonts w:hint="default" w:ascii="Times New Roman" w:hAnsi="Times New Roman" w:cs="Times New Roman"/>
          <w:color w:val="auto"/>
          <w:kern w:val="0"/>
          <w:sz w:val="30"/>
          <w:szCs w:val="30"/>
        </w:rPr>
        <w:t>电话号码：0871-</w:t>
      </w:r>
      <w:r>
        <w:rPr>
          <w:rFonts w:hint="default" w:ascii="Times New Roman" w:hAnsi="Times New Roman" w:cs="Times New Roman"/>
          <w:b/>
          <w:color w:val="auto"/>
          <w:sz w:val="32"/>
          <w:szCs w:val="32"/>
        </w:rPr>
        <w:t>×××××××</w:t>
      </w:r>
    </w:p>
    <w:p w14:paraId="59159226">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代理人：</w:t>
      </w:r>
    </w:p>
    <w:p w14:paraId="54FA73AD">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单位名称：</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有限公司（公章）</w:t>
      </w:r>
    </w:p>
    <w:p w14:paraId="10FFE0F3">
      <w:pPr>
        <w:widowControl/>
        <w:spacing w:line="300" w:lineRule="atLeast"/>
        <w:jc w:val="left"/>
        <w:rPr>
          <w:rFonts w:hint="default" w:ascii="Times New Roman" w:hAnsi="Times New Roman" w:cs="Times New Roman"/>
          <w:b/>
          <w:color w:val="auto"/>
          <w:sz w:val="32"/>
          <w:szCs w:val="32"/>
        </w:rPr>
      </w:pPr>
      <w:r>
        <w:rPr>
          <w:rFonts w:hint="default" w:ascii="Times New Roman" w:hAnsi="Times New Roman" w:cs="Times New Roman"/>
          <w:color w:val="auto"/>
          <w:kern w:val="0"/>
          <w:sz w:val="30"/>
          <w:szCs w:val="30"/>
        </w:rPr>
        <w:t>姓名：</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 xml:space="preserve">       身份证号码：</w:t>
      </w:r>
      <w:r>
        <w:rPr>
          <w:rFonts w:hint="default" w:ascii="Times New Roman" w:hAnsi="Times New Roman" w:cs="Times New Roman"/>
          <w:b/>
          <w:color w:val="auto"/>
          <w:sz w:val="32"/>
          <w:szCs w:val="32"/>
        </w:rPr>
        <w:t>×××××××</w:t>
      </w:r>
    </w:p>
    <w:p w14:paraId="6445D7A4">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电话：</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 xml:space="preserve">     邮箱</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＠qq.com</w:t>
      </w:r>
    </w:p>
    <w:p w14:paraId="0B5C5EE1">
      <w:pPr>
        <w:widowControl/>
        <w:tabs>
          <w:tab w:val="left" w:pos="4592"/>
          <w:tab w:val="left" w:pos="6601"/>
        </w:tabs>
        <w:spacing w:line="560" w:lineRule="atLeast"/>
        <w:jc w:val="left"/>
        <w:rPr>
          <w:rFonts w:hint="default" w:ascii="Times New Roman" w:hAnsi="Times New Roman" w:cs="Times New Roman"/>
          <w:color w:val="auto"/>
          <w:kern w:val="0"/>
          <w:sz w:val="30"/>
          <w:szCs w:val="30"/>
        </w:rPr>
      </w:pPr>
    </w:p>
    <w:p w14:paraId="036F88CB">
      <w:pPr>
        <w:widowControl/>
        <w:tabs>
          <w:tab w:val="left" w:pos="4592"/>
          <w:tab w:val="left" w:pos="6601"/>
        </w:tabs>
        <w:spacing w:line="56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代理人代理的事项和代理权限如下：</w:t>
      </w:r>
    </w:p>
    <w:tbl>
      <w:tblPr>
        <w:tblStyle w:val="13"/>
        <w:tblW w:w="0" w:type="auto"/>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0" w:type="dxa"/>
          <w:bottom w:w="0" w:type="dxa"/>
          <w:right w:w="0" w:type="dxa"/>
        </w:tblCellMar>
      </w:tblPr>
      <w:tblGrid>
        <w:gridCol w:w="1425"/>
        <w:gridCol w:w="7188"/>
      </w:tblGrid>
      <w:tr w14:paraId="5AD28A98">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0" w:type="dxa"/>
            <w:bottom w:w="0" w:type="dxa"/>
            <w:right w:w="0" w:type="dxa"/>
          </w:tblCellMar>
        </w:tblPrEx>
        <w:trPr>
          <w:cantSplit/>
          <w:trHeight w:val="571" w:hRule="atLeast"/>
        </w:trPr>
        <w:tc>
          <w:tcPr>
            <w:tcW w:w="1425" w:type="dxa"/>
            <w:noWrap w:val="0"/>
            <w:tcMar>
              <w:top w:w="0" w:type="dxa"/>
              <w:left w:w="108" w:type="dxa"/>
              <w:bottom w:w="0" w:type="dxa"/>
              <w:right w:w="108" w:type="dxa"/>
            </w:tcMar>
            <w:vAlign w:val="center"/>
          </w:tcPr>
          <w:p w14:paraId="7600B699">
            <w:pPr>
              <w:widowControl/>
              <w:spacing w:line="460" w:lineRule="atLeast"/>
              <w:jc w:val="center"/>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代理人</w:t>
            </w:r>
          </w:p>
        </w:tc>
        <w:tc>
          <w:tcPr>
            <w:tcW w:w="7188" w:type="dxa"/>
            <w:noWrap w:val="0"/>
            <w:tcMar>
              <w:top w:w="0" w:type="dxa"/>
              <w:left w:w="108" w:type="dxa"/>
              <w:bottom w:w="0" w:type="dxa"/>
              <w:right w:w="108" w:type="dxa"/>
            </w:tcMar>
            <w:vAlign w:val="center"/>
          </w:tcPr>
          <w:p w14:paraId="19CCDADD">
            <w:pPr>
              <w:widowControl/>
              <w:spacing w:line="460" w:lineRule="atLeast"/>
              <w:jc w:val="center"/>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代  理 事 项、权限</w:t>
            </w:r>
          </w:p>
        </w:tc>
      </w:tr>
      <w:tr w14:paraId="004F5B18">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0" w:type="dxa"/>
            <w:bottom w:w="0" w:type="dxa"/>
            <w:right w:w="0" w:type="dxa"/>
          </w:tblCellMar>
        </w:tblPrEx>
        <w:trPr>
          <w:cantSplit/>
          <w:trHeight w:val="901" w:hRule="atLeast"/>
        </w:trPr>
        <w:tc>
          <w:tcPr>
            <w:tcW w:w="1425" w:type="dxa"/>
            <w:noWrap w:val="0"/>
            <w:tcMar>
              <w:top w:w="0" w:type="dxa"/>
              <w:left w:w="108" w:type="dxa"/>
              <w:bottom w:w="0" w:type="dxa"/>
              <w:right w:w="108" w:type="dxa"/>
            </w:tcMar>
            <w:vAlign w:val="center"/>
          </w:tcPr>
          <w:p w14:paraId="0825AA19">
            <w:pPr>
              <w:widowControl/>
              <w:spacing w:line="300" w:lineRule="atLeast"/>
              <w:jc w:val="left"/>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w:t>
            </w:r>
          </w:p>
          <w:p w14:paraId="3C8AA5CC">
            <w:pPr>
              <w:widowControl/>
              <w:spacing w:line="460" w:lineRule="atLeast"/>
              <w:jc w:val="center"/>
              <w:rPr>
                <w:rFonts w:hint="default" w:ascii="Times New Roman" w:hAnsi="Times New Roman" w:cs="Times New Roman"/>
                <w:color w:val="auto"/>
                <w:kern w:val="0"/>
                <w:sz w:val="30"/>
                <w:szCs w:val="30"/>
              </w:rPr>
            </w:pPr>
          </w:p>
        </w:tc>
        <w:tc>
          <w:tcPr>
            <w:tcW w:w="7188" w:type="dxa"/>
            <w:noWrap w:val="0"/>
            <w:tcMar>
              <w:top w:w="0" w:type="dxa"/>
              <w:left w:w="108" w:type="dxa"/>
              <w:bottom w:w="0" w:type="dxa"/>
              <w:right w:w="108" w:type="dxa"/>
            </w:tcMar>
            <w:vAlign w:val="center"/>
          </w:tcPr>
          <w:p w14:paraId="0068F247">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关于《</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工程项目》水土保持方案可行性研究报告书报审</w:t>
            </w:r>
          </w:p>
        </w:tc>
      </w:tr>
    </w:tbl>
    <w:p w14:paraId="7859216F">
      <w:pPr>
        <w:widowControl/>
        <w:spacing w:line="300" w:lineRule="atLeast"/>
        <w:jc w:val="left"/>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昆明</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有限公司：</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 xml:space="preserve">      20</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年</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月</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 xml:space="preserve">日   </w:t>
      </w:r>
    </w:p>
    <w:p w14:paraId="300E17BE">
      <w:pPr>
        <w:widowControl/>
        <w:tabs>
          <w:tab w:val="left" w:pos="4592"/>
          <w:tab w:val="left" w:pos="6601"/>
        </w:tabs>
        <w:spacing w:line="560" w:lineRule="atLeast"/>
        <w:jc w:val="left"/>
        <w:rPr>
          <w:rFonts w:hint="default" w:ascii="Times New Roman" w:hAnsi="Times New Roman" w:cs="Times New Roman"/>
          <w:color w:val="auto"/>
          <w:kern w:val="0"/>
          <w:sz w:val="30"/>
          <w:szCs w:val="30"/>
        </w:rPr>
      </w:pP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 xml:space="preserve">有限公司：    </w:t>
      </w:r>
      <w:r>
        <w:rPr>
          <w:rFonts w:hint="default" w:ascii="Times New Roman" w:hAnsi="Times New Roman" w:cs="Times New Roman"/>
          <w:b/>
          <w:color w:val="auto"/>
          <w:sz w:val="32"/>
          <w:szCs w:val="32"/>
        </w:rPr>
        <w:t xml:space="preserve">×××      </w:t>
      </w:r>
      <w:r>
        <w:rPr>
          <w:rFonts w:hint="default" w:ascii="Times New Roman" w:hAnsi="Times New Roman" w:cs="Times New Roman"/>
          <w:color w:val="auto"/>
          <w:kern w:val="0"/>
          <w:sz w:val="30"/>
          <w:szCs w:val="30"/>
        </w:rPr>
        <w:t>20</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年</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 xml:space="preserve"> 月</w:t>
      </w:r>
      <w:r>
        <w:rPr>
          <w:rFonts w:hint="default" w:ascii="Times New Roman" w:hAnsi="Times New Roman" w:cs="Times New Roman"/>
          <w:b/>
          <w:color w:val="auto"/>
          <w:sz w:val="32"/>
          <w:szCs w:val="32"/>
        </w:rPr>
        <w:t>××</w:t>
      </w:r>
      <w:r>
        <w:rPr>
          <w:rFonts w:hint="default" w:ascii="Times New Roman" w:hAnsi="Times New Roman" w:cs="Times New Roman"/>
          <w:color w:val="auto"/>
          <w:kern w:val="0"/>
          <w:sz w:val="30"/>
          <w:szCs w:val="30"/>
        </w:rPr>
        <w:t>日</w:t>
      </w:r>
    </w:p>
    <w:p w14:paraId="19BE4B5B">
      <w:pPr>
        <w:widowControl/>
        <w:tabs>
          <w:tab w:val="left" w:pos="4592"/>
          <w:tab w:val="left" w:pos="6601"/>
        </w:tabs>
        <w:spacing w:line="560" w:lineRule="atLeast"/>
        <w:jc w:val="left"/>
        <w:rPr>
          <w:rFonts w:hint="default" w:ascii="Times New Roman" w:hAnsi="Times New Roman" w:cs="Times New Roman"/>
          <w:color w:val="auto"/>
          <w:kern w:val="0"/>
          <w:sz w:val="30"/>
          <w:szCs w:val="30"/>
        </w:rPr>
      </w:pPr>
    </w:p>
    <w:p w14:paraId="5108076C">
      <w:pPr>
        <w:widowControl/>
        <w:tabs>
          <w:tab w:val="left" w:pos="4592"/>
          <w:tab w:val="left" w:pos="6601"/>
        </w:tabs>
        <w:spacing w:line="560" w:lineRule="atLeast"/>
        <w:jc w:val="left"/>
        <w:rPr>
          <w:rFonts w:hint="default" w:ascii="Times New Roman" w:hAnsi="Times New Roman" w:eastAsia="黑体" w:cs="Times New Roman"/>
          <w:color w:val="auto"/>
          <w:kern w:val="0"/>
          <w:sz w:val="24"/>
          <w:szCs w:val="24"/>
          <w:lang w:val="en-US" w:eastAsia="zh-CN"/>
        </w:rPr>
      </w:pPr>
    </w:p>
    <w:p w14:paraId="3F3ED819">
      <w:pPr>
        <w:spacing w:line="560" w:lineRule="exact"/>
        <w:ind w:firstLine="0" w:firstLineChars="0"/>
        <w:jc w:val="center"/>
        <w:outlineLvl w:val="2"/>
        <w:rPr>
          <w:rFonts w:hint="default" w:ascii="Times New Roman" w:hAnsi="Times New Roman" w:eastAsia="楷体_GB2312" w:cs="Times New Roman"/>
          <w:sz w:val="28"/>
          <w:szCs w:val="28"/>
        </w:rPr>
      </w:pPr>
      <w:r>
        <w:rPr>
          <w:rFonts w:hint="default" w:ascii="Times New Roman" w:hAnsi="Times New Roman" w:eastAsia="黑体" w:cs="Times New Roman"/>
          <w:sz w:val="32"/>
          <w:szCs w:val="32"/>
          <w:lang w:eastAsia="zh-CN"/>
        </w:rPr>
        <w:t>生产建设项目水土保持方案审批申请</w:t>
      </w:r>
    </w:p>
    <w:p w14:paraId="4A8BEF45">
      <w:pPr>
        <w:ind w:firstLine="480"/>
        <w:rPr>
          <w:rFonts w:hint="default" w:ascii="Times New Roman" w:hAnsi="Times New Roman" w:eastAsia="仿宋" w:cs="Times New Roman"/>
        </w:rPr>
      </w:pPr>
    </w:p>
    <w:p w14:paraId="6E6020B2">
      <w:pPr>
        <w:ind w:left="0" w:leftChars="0"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w:t>
      </w:r>
    </w:p>
    <w:p w14:paraId="69278261">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我（单位）现向</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申请</w:t>
      </w:r>
      <w:r>
        <w:rPr>
          <w:rFonts w:hint="default" w:ascii="Times New Roman" w:hAnsi="Times New Roman" w:eastAsia="仿宋" w:cs="Times New Roman"/>
          <w:sz w:val="32"/>
          <w:szCs w:val="32"/>
          <w:u w:val="single"/>
        </w:rPr>
        <w:t xml:space="preserve"> </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rPr>
        <w:t>水土保持方案</w:t>
      </w:r>
      <w:r>
        <w:rPr>
          <w:rFonts w:hint="default" w:ascii="Times New Roman" w:hAnsi="Times New Roman" w:eastAsia="仿宋" w:cs="Times New Roman"/>
          <w:sz w:val="32"/>
          <w:szCs w:val="32"/>
          <w:lang w:eastAsia="zh-CN"/>
        </w:rPr>
        <w:t>审批</w:t>
      </w:r>
      <w:r>
        <w:rPr>
          <w:rFonts w:hint="default" w:ascii="Times New Roman" w:hAnsi="Times New Roman" w:eastAsia="仿宋" w:cs="Times New Roman"/>
          <w:sz w:val="32"/>
          <w:szCs w:val="32"/>
        </w:rPr>
        <w:t>行政许可，并提交如下申请材料：</w:t>
      </w:r>
    </w:p>
    <w:p w14:paraId="1C5128D0">
      <w:pPr>
        <w:spacing w:line="520" w:lineRule="exact"/>
        <w:ind w:firstLine="480" w:firstLineChars="150"/>
        <w:rPr>
          <w:rFonts w:hint="default" w:ascii="Times New Roman" w:hAnsi="Times New Roman" w:eastAsia="仿宋" w:cs="Times New Roman"/>
          <w:sz w:val="32"/>
          <w:szCs w:val="32"/>
          <w:u w:val="single"/>
        </w:rPr>
      </w:pPr>
      <w:r>
        <w:rPr>
          <w:rFonts w:hint="default" w:ascii="Times New Roman" w:hAnsi="Times New Roman" w:eastAsia="仿宋" w:cs="Times New Roman"/>
          <w:sz w:val="32"/>
          <w:szCs w:val="32"/>
          <w:u w:val="single"/>
        </w:rPr>
        <w:t>1、</w:t>
      </w:r>
      <w:r>
        <w:rPr>
          <w:rFonts w:hint="default" w:ascii="Times New Roman" w:hAnsi="Times New Roman" w:eastAsia="仿宋" w:cs="Times New Roman"/>
          <w:sz w:val="32"/>
          <w:szCs w:val="32"/>
          <w:u w:val="single"/>
          <w:lang w:eastAsia="zh-CN"/>
        </w:rPr>
        <w:t>生产建设项目水土保持方案审批申请</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u w:val="single"/>
        </w:rPr>
        <w:t>份；</w:t>
      </w:r>
    </w:p>
    <w:p w14:paraId="458F6A3D">
      <w:pPr>
        <w:spacing w:line="520" w:lineRule="exact"/>
        <w:ind w:firstLine="480" w:firstLineChars="150"/>
        <w:rPr>
          <w:rFonts w:hint="default" w:ascii="Times New Roman" w:hAnsi="Times New Roman" w:eastAsia="仿宋" w:cs="Times New Roman"/>
          <w:sz w:val="32"/>
          <w:szCs w:val="32"/>
        </w:rPr>
      </w:pPr>
      <w:r>
        <w:rPr>
          <w:rFonts w:hint="default" w:ascii="Times New Roman" w:hAnsi="Times New Roman" w:eastAsia="仿宋" w:cs="Times New Roman"/>
          <w:sz w:val="32"/>
          <w:szCs w:val="32"/>
          <w:u w:val="single"/>
        </w:rPr>
        <w:t>2、水土保持方案报告书（表）</w:t>
      </w:r>
      <w:r>
        <w:rPr>
          <w:rFonts w:hint="default" w:ascii="Times New Roman" w:hAnsi="Times New Roman" w:eastAsia="仿宋" w:cs="Times New Roman"/>
          <w:sz w:val="32"/>
          <w:szCs w:val="32"/>
          <w:u w:val="single"/>
          <w:lang w:val="en-US" w:eastAsia="zh-CN"/>
        </w:rPr>
        <w:t xml:space="preserve">  </w:t>
      </w:r>
      <w:r>
        <w:rPr>
          <w:rFonts w:hint="default" w:ascii="Times New Roman" w:hAnsi="Times New Roman" w:eastAsia="仿宋" w:cs="Times New Roman"/>
          <w:sz w:val="32"/>
          <w:szCs w:val="32"/>
          <w:u w:val="single"/>
        </w:rPr>
        <w:t xml:space="preserve">份。    </w:t>
      </w:r>
    </w:p>
    <w:p w14:paraId="5F26B6D2">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申请人承诺：所提交申请材料真实。</w:t>
      </w:r>
    </w:p>
    <w:p w14:paraId="08F99F34">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30E3A562">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单位</w:t>
      </w:r>
      <w:r>
        <w:rPr>
          <w:rFonts w:hint="default" w:ascii="Times New Roman" w:hAnsi="Times New Roman" w:eastAsia="仿宋" w:cs="Times New Roman"/>
          <w:sz w:val="32"/>
          <w:szCs w:val="32"/>
        </w:rPr>
        <w:t xml:space="preserve">申请人名称：（单位全称）   </w:t>
      </w:r>
    </w:p>
    <w:p w14:paraId="16462065">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单位申请人统一</w:t>
      </w:r>
      <w:r>
        <w:rPr>
          <w:rFonts w:hint="default" w:ascii="Times New Roman" w:hAnsi="Times New Roman" w:eastAsia="仿宋" w:cs="Times New Roman"/>
          <w:sz w:val="32"/>
          <w:szCs w:val="32"/>
        </w:rPr>
        <w:t xml:space="preserve">社会信用代码：        </w:t>
      </w:r>
    </w:p>
    <w:p w14:paraId="4A995CB7">
      <w:pPr>
        <w:spacing w:line="520" w:lineRule="exact"/>
        <w:ind w:firstLine="0" w:firstLineChars="0"/>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 xml:space="preserve">法定代表人（负责人）：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t>身份证号码：</w:t>
      </w:r>
    </w:p>
    <w:p w14:paraId="22B1649F">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39829536">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个人申请人姓名：</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身份证号码：</w:t>
      </w:r>
    </w:p>
    <w:p w14:paraId="28BA4786">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委托代理人姓名：              身份证号码：</w:t>
      </w:r>
    </w:p>
    <w:p w14:paraId="54A682A1">
      <w:pPr>
        <w:spacing w:line="520" w:lineRule="exact"/>
        <w:ind w:firstLine="0" w:firstLineChars="0"/>
        <w:rPr>
          <w:rFonts w:hint="default" w:ascii="Times New Roman" w:hAnsi="Times New Roman" w:eastAsia="仿宋" w:cs="Times New Roman"/>
          <w:sz w:val="32"/>
          <w:szCs w:val="32"/>
        </w:rPr>
      </w:pPr>
    </w:p>
    <w:p w14:paraId="7C236D48">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联系人：</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电话：</w:t>
      </w:r>
    </w:p>
    <w:p w14:paraId="02D5B823">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住址/地址：（可邮寄送达的地址）   邮编：       </w:t>
      </w:r>
    </w:p>
    <w:p w14:paraId="5E850B53">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电子邮箱：（可送达电子文书的邮箱）</w:t>
      </w:r>
    </w:p>
    <w:p w14:paraId="6627AA2C">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5AFD15BF">
      <w:pPr>
        <w:spacing w:line="52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4D991D90">
      <w:pPr>
        <w:spacing w:line="56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申请</w:t>
      </w:r>
      <w:r>
        <w:rPr>
          <w:rFonts w:hint="default" w:ascii="Times New Roman" w:hAnsi="Times New Roman" w:eastAsia="仿宋" w:cs="Times New Roman"/>
          <w:sz w:val="32"/>
          <w:szCs w:val="32"/>
          <w:lang w:eastAsia="zh-CN"/>
        </w:rPr>
        <w:t>单位（</w:t>
      </w:r>
      <w:r>
        <w:rPr>
          <w:rFonts w:hint="default" w:ascii="Times New Roman" w:hAnsi="Times New Roman" w:eastAsia="仿宋" w:cs="Times New Roman"/>
          <w:sz w:val="32"/>
          <w:szCs w:val="32"/>
        </w:rPr>
        <w:t>人</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签字（盖章）：</w:t>
      </w:r>
    </w:p>
    <w:p w14:paraId="4CF9DA15">
      <w:pPr>
        <w:spacing w:line="560" w:lineRule="exact"/>
        <w:ind w:firstLine="320" w:firstLineChars="100"/>
        <w:rPr>
          <w:rFonts w:hint="default" w:ascii="Times New Roman" w:hAnsi="Times New Roman" w:eastAsia="黑体" w:cs="Times New Roman"/>
          <w:color w:val="auto"/>
          <w:sz w:val="28"/>
          <w:szCs w:val="28"/>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 年  月  日</w:t>
      </w:r>
    </w:p>
    <w:sectPr>
      <w:headerReference r:id="rId5" w:type="default"/>
      <w:pgSz w:w="11906" w:h="16838"/>
      <w:pgMar w:top="2098" w:right="1502" w:bottom="2098" w:left="1502" w:header="851" w:footer="85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6A86C">
    <w:pPr>
      <w:pStyle w:val="8"/>
      <w:framePr w:wrap="around" w:vAnchor="text" w:hAnchor="margin" w:xAlign="outside" w:y="1"/>
      <w:rPr>
        <w:rStyle w:val="16"/>
        <w:rFonts w:ascii="宋体" w:hAnsi="宋体"/>
      </w:rPr>
    </w:pPr>
    <w:r>
      <w:rPr>
        <w:rFonts w:ascii="宋体" w:hAnsi="宋体"/>
      </w:rPr>
      <w:fldChar w:fldCharType="begin"/>
    </w:r>
    <w:r>
      <w:rPr>
        <w:rStyle w:val="16"/>
        <w:rFonts w:ascii="宋体" w:hAnsi="宋体"/>
      </w:rPr>
      <w:instrText xml:space="preserve">PAGE  </w:instrText>
    </w:r>
    <w:r>
      <w:rPr>
        <w:rFonts w:ascii="宋体" w:hAnsi="宋体"/>
      </w:rPr>
      <w:fldChar w:fldCharType="separate"/>
    </w:r>
    <w:r>
      <w:rPr>
        <w:rStyle w:val="16"/>
        <w:rFonts w:ascii="宋体" w:hAnsi="宋体"/>
      </w:rPr>
      <w:t>- 7 -</w:t>
    </w:r>
    <w:r>
      <w:rPr>
        <w:rFonts w:ascii="宋体" w:hAnsi="宋体"/>
      </w:rPr>
      <w:fldChar w:fldCharType="end"/>
    </w:r>
  </w:p>
  <w:p w14:paraId="66EDBF25">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D9742">
    <w:pPr>
      <w:pStyle w:val="8"/>
      <w:framePr w:wrap="around" w:vAnchor="text" w:hAnchor="page" w:x="1769" w:y="51"/>
      <w:jc w:val="right"/>
      <w:rPr>
        <w:rStyle w:val="16"/>
        <w:rFonts w:ascii="宋体" w:hAnsi="宋体"/>
      </w:rPr>
    </w:pPr>
    <w:r>
      <w:rPr>
        <w:rFonts w:ascii="宋体" w:hAnsi="宋体"/>
      </w:rPr>
      <w:fldChar w:fldCharType="begin"/>
    </w:r>
    <w:r>
      <w:rPr>
        <w:rStyle w:val="16"/>
        <w:rFonts w:ascii="宋体" w:hAnsi="宋体"/>
      </w:rPr>
      <w:instrText xml:space="preserve">PAGE  </w:instrText>
    </w:r>
    <w:r>
      <w:rPr>
        <w:rFonts w:ascii="宋体" w:hAnsi="宋体"/>
      </w:rPr>
      <w:fldChar w:fldCharType="separate"/>
    </w:r>
    <w:r>
      <w:rPr>
        <w:rStyle w:val="16"/>
        <w:rFonts w:ascii="宋体" w:hAnsi="宋体"/>
      </w:rPr>
      <w:t>- 8 -</w:t>
    </w:r>
    <w:r>
      <w:rPr>
        <w:rFonts w:ascii="宋体" w:hAnsi="宋体"/>
      </w:rPr>
      <w:fldChar w:fldCharType="end"/>
    </w:r>
  </w:p>
  <w:p w14:paraId="5DD3CF11">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1EE3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1F8"/>
    <w:rsid w:val="0016100C"/>
    <w:rsid w:val="00167F18"/>
    <w:rsid w:val="00261F5C"/>
    <w:rsid w:val="002651D6"/>
    <w:rsid w:val="002E68F9"/>
    <w:rsid w:val="002F3667"/>
    <w:rsid w:val="0034568A"/>
    <w:rsid w:val="00410613"/>
    <w:rsid w:val="004469A4"/>
    <w:rsid w:val="00485BF9"/>
    <w:rsid w:val="00493116"/>
    <w:rsid w:val="006320BC"/>
    <w:rsid w:val="006C00C3"/>
    <w:rsid w:val="007C1B39"/>
    <w:rsid w:val="007D574F"/>
    <w:rsid w:val="007E5943"/>
    <w:rsid w:val="0092414A"/>
    <w:rsid w:val="00943F91"/>
    <w:rsid w:val="009A56DB"/>
    <w:rsid w:val="00A05DD0"/>
    <w:rsid w:val="00A27B2A"/>
    <w:rsid w:val="00A3596D"/>
    <w:rsid w:val="00A61C0C"/>
    <w:rsid w:val="00AA65C9"/>
    <w:rsid w:val="00AE0C47"/>
    <w:rsid w:val="00B06CA0"/>
    <w:rsid w:val="00B528E2"/>
    <w:rsid w:val="00BE4AD3"/>
    <w:rsid w:val="00BF2ADC"/>
    <w:rsid w:val="00C05D94"/>
    <w:rsid w:val="00CC5524"/>
    <w:rsid w:val="00D56EEB"/>
    <w:rsid w:val="00D92B30"/>
    <w:rsid w:val="00E064B7"/>
    <w:rsid w:val="00E176B2"/>
    <w:rsid w:val="00E32412"/>
    <w:rsid w:val="00E568ED"/>
    <w:rsid w:val="00EF00E6"/>
    <w:rsid w:val="00F43298"/>
    <w:rsid w:val="00FA4C2A"/>
    <w:rsid w:val="02587BCF"/>
    <w:rsid w:val="025B2D10"/>
    <w:rsid w:val="03F57C8E"/>
    <w:rsid w:val="07A97440"/>
    <w:rsid w:val="0B7E4FAA"/>
    <w:rsid w:val="0DC77CA2"/>
    <w:rsid w:val="0F314F93"/>
    <w:rsid w:val="146724B6"/>
    <w:rsid w:val="14BD72A7"/>
    <w:rsid w:val="15576A15"/>
    <w:rsid w:val="15C458E2"/>
    <w:rsid w:val="16595464"/>
    <w:rsid w:val="19A629D9"/>
    <w:rsid w:val="1A227943"/>
    <w:rsid w:val="1CB84359"/>
    <w:rsid w:val="211E1668"/>
    <w:rsid w:val="21456C59"/>
    <w:rsid w:val="223E3F48"/>
    <w:rsid w:val="22D5503C"/>
    <w:rsid w:val="25F061B3"/>
    <w:rsid w:val="260F07BB"/>
    <w:rsid w:val="278D7990"/>
    <w:rsid w:val="27D47A77"/>
    <w:rsid w:val="28097841"/>
    <w:rsid w:val="296E6AD1"/>
    <w:rsid w:val="2A45312D"/>
    <w:rsid w:val="2E360176"/>
    <w:rsid w:val="2EAD24CE"/>
    <w:rsid w:val="2EC86572"/>
    <w:rsid w:val="308604AA"/>
    <w:rsid w:val="31612DB7"/>
    <w:rsid w:val="383635CD"/>
    <w:rsid w:val="393802E6"/>
    <w:rsid w:val="3A9259AA"/>
    <w:rsid w:val="3ABA7EC3"/>
    <w:rsid w:val="3BFC671E"/>
    <w:rsid w:val="3C2D1F85"/>
    <w:rsid w:val="3C6224FA"/>
    <w:rsid w:val="40FA41E3"/>
    <w:rsid w:val="41B83911"/>
    <w:rsid w:val="41BB2805"/>
    <w:rsid w:val="42F24657"/>
    <w:rsid w:val="44593FC9"/>
    <w:rsid w:val="48625F82"/>
    <w:rsid w:val="4A031050"/>
    <w:rsid w:val="4B081455"/>
    <w:rsid w:val="4B5C4B23"/>
    <w:rsid w:val="4D87063E"/>
    <w:rsid w:val="4DD211F0"/>
    <w:rsid w:val="4FE34A25"/>
    <w:rsid w:val="50346A4C"/>
    <w:rsid w:val="507A6893"/>
    <w:rsid w:val="509A3DFC"/>
    <w:rsid w:val="51370F1E"/>
    <w:rsid w:val="5282588C"/>
    <w:rsid w:val="53154809"/>
    <w:rsid w:val="55665954"/>
    <w:rsid w:val="58CB5313"/>
    <w:rsid w:val="591A3EDC"/>
    <w:rsid w:val="5B620A45"/>
    <w:rsid w:val="5C2E0E53"/>
    <w:rsid w:val="5D027BB1"/>
    <w:rsid w:val="5D106A2E"/>
    <w:rsid w:val="5DD5078B"/>
    <w:rsid w:val="5E0956D6"/>
    <w:rsid w:val="60300331"/>
    <w:rsid w:val="623F3220"/>
    <w:rsid w:val="624559BA"/>
    <w:rsid w:val="64635F81"/>
    <w:rsid w:val="664A5641"/>
    <w:rsid w:val="68157E6C"/>
    <w:rsid w:val="695C3F3E"/>
    <w:rsid w:val="69CC37C4"/>
    <w:rsid w:val="69E5085E"/>
    <w:rsid w:val="6B597D8A"/>
    <w:rsid w:val="6CC76DA4"/>
    <w:rsid w:val="6DBD6CC5"/>
    <w:rsid w:val="6FD52929"/>
    <w:rsid w:val="73BA79EF"/>
    <w:rsid w:val="73F61A2C"/>
    <w:rsid w:val="75E313FD"/>
    <w:rsid w:val="7610167A"/>
    <w:rsid w:val="78BE6D3D"/>
    <w:rsid w:val="7D1348E9"/>
    <w:rsid w:val="7EE51E4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4">
    <w:name w:val="Document Map"/>
    <w:basedOn w:val="1"/>
    <w:qFormat/>
    <w:uiPriority w:val="0"/>
    <w:pPr>
      <w:shd w:val="clear" w:color="auto" w:fill="000080"/>
    </w:pPr>
  </w:style>
  <w:style w:type="paragraph" w:styleId="5">
    <w:name w:val="annotation text"/>
    <w:qFormat/>
    <w:uiPriority w:val="0"/>
    <w:rPr>
      <w:rFonts w:ascii="Times New Roman" w:hAnsi="Times New Roman" w:eastAsia="宋体" w:cs="Times New Roman"/>
      <w:lang w:val="en-US" w:eastAsia="zh-CN" w:bidi="ar-SA"/>
    </w:rPr>
  </w:style>
  <w:style w:type="paragraph" w:styleId="6">
    <w:name w:val="Body Text Indent"/>
    <w:basedOn w:val="1"/>
    <w:qFormat/>
    <w:uiPriority w:val="0"/>
    <w:pPr>
      <w:spacing w:after="120" w:afterLines="0"/>
      <w:ind w:left="420" w:leftChars="200"/>
    </w:pPr>
  </w:style>
  <w:style w:type="paragraph" w:styleId="7">
    <w:name w:val="Balloon Text"/>
    <w:basedOn w:val="1"/>
    <w:link w:val="20"/>
    <w:qFormat/>
    <w:uiPriority w:val="0"/>
    <w:rPr>
      <w:kern w:val="2"/>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afterLines="0"/>
      <w:ind w:left="420" w:leftChars="200"/>
    </w:pPr>
    <w:rPr>
      <w:sz w:val="16"/>
      <w:szCs w:val="16"/>
    </w:rPr>
  </w:style>
  <w:style w:type="paragraph" w:styleId="11">
    <w:name w:val="Body Text 2"/>
    <w:basedOn w:val="1"/>
    <w:qFormat/>
    <w:uiPriority w:val="0"/>
    <w:pPr>
      <w:spacing w:after="120" w:afterLines="0" w:line="480" w:lineRule="auto"/>
    </w:p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15">
    <w:name w:val="Strong"/>
    <w:basedOn w:val="14"/>
    <w:qFormat/>
    <w:uiPriority w:val="0"/>
    <w:rPr>
      <w:b/>
      <w:bCs/>
    </w:rPr>
  </w:style>
  <w:style w:type="character" w:styleId="16">
    <w:name w:val="page number"/>
    <w:basedOn w:val="14"/>
    <w:qFormat/>
    <w:uiPriority w:val="0"/>
  </w:style>
  <w:style w:type="character" w:styleId="17">
    <w:name w:val="Hyperlink"/>
    <w:basedOn w:val="14"/>
    <w:qFormat/>
    <w:uiPriority w:val="0"/>
    <w:rPr>
      <w:color w:val="0000FF"/>
      <w:u w:val="single"/>
    </w:rPr>
  </w:style>
  <w:style w:type="character" w:customStyle="1" w:styleId="18">
    <w:name w:val="段 Char Char"/>
    <w:link w:val="19"/>
    <w:qFormat/>
    <w:uiPriority w:val="0"/>
    <w:rPr>
      <w:rFonts w:ascii="宋体"/>
      <w:sz w:val="21"/>
      <w:lang w:val="en-US" w:eastAsia="zh-CN" w:bidi="ar-SA"/>
    </w:rPr>
  </w:style>
  <w:style w:type="paragraph" w:customStyle="1" w:styleId="19">
    <w:name w:val="段"/>
    <w:link w:val="1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0">
    <w:name w:val="批注框文本 Char"/>
    <w:basedOn w:val="14"/>
    <w:link w:val="7"/>
    <w:qFormat/>
    <w:uiPriority w:val="0"/>
    <w:rPr>
      <w:kern w:val="2"/>
      <w:sz w:val="18"/>
      <w:szCs w:val="18"/>
    </w:rPr>
  </w:style>
  <w:style w:type="paragraph" w:customStyle="1" w:styleId="21">
    <w:name w:val="Char Char1 Char Char Char Char"/>
    <w:basedOn w:val="1"/>
    <w:qFormat/>
    <w:uiPriority w:val="0"/>
    <w:pPr>
      <w:widowControl/>
      <w:spacing w:after="160" w:afterLines="0" w:line="240" w:lineRule="exact"/>
      <w:jc w:val="left"/>
    </w:pPr>
  </w:style>
  <w:style w:type="paragraph" w:customStyle="1" w:styleId="22">
    <w:name w:val=" Char Char1 Char Char Char Char"/>
    <w:basedOn w:val="1"/>
    <w:qFormat/>
    <w:uiPriority w:val="0"/>
    <w:pPr>
      <w:widowControl/>
      <w:spacing w:after="160" w:afterLines="0" w:line="240" w:lineRule="exact"/>
      <w:jc w:val="left"/>
    </w:pPr>
  </w:style>
  <w:style w:type="paragraph" w:customStyle="1" w:styleId="23">
    <w:name w:val="默认段落字体 Para Char Char Char Char Char Char Char"/>
    <w:basedOn w:val="1"/>
    <w:qFormat/>
    <w:uiPriority w:val="0"/>
  </w:style>
  <w:style w:type="paragraph" w:customStyle="1" w:styleId="24">
    <w:name w:val="Char Char Char Char"/>
    <w:basedOn w:val="1"/>
    <w:semiHidden/>
    <w:qFormat/>
    <w:uiPriority w:val="0"/>
    <w:rPr>
      <w:rFonts w:ascii="Times New Roman" w:hAnsi="Times New Roman"/>
    </w:rPr>
  </w:style>
  <w:style w:type="paragraph" w:customStyle="1" w:styleId="25">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6">
    <w:name w:val="标题1"/>
    <w:basedOn w:val="3"/>
    <w:qFormat/>
    <w:uiPriority w:val="0"/>
    <w:pPr>
      <w:spacing w:before="0" w:after="312" w:afterLines="100" w:line="480" w:lineRule="exact"/>
      <w:jc w:val="center"/>
    </w:pPr>
    <w:rPr>
      <w:rFonts w:eastAsia="方正小标宋简体"/>
      <w:b w:val="0"/>
      <w:sz w:val="48"/>
      <w:szCs w:val="44"/>
    </w:rPr>
  </w:style>
  <w:style w:type="paragraph" w:customStyle="1" w:styleId="27">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Calibri" w:hAnsi="Calibri"/>
      <w:szCs w:val="22"/>
    </w:rPr>
  </w:style>
  <w:style w:type="paragraph" w:customStyle="1" w:styleId="28">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
    <w:name w:val="Table Paragraph"/>
    <w:basedOn w:val="1"/>
    <w:qFormat/>
    <w:uiPriority w:val="0"/>
    <w:pPr>
      <w:autoSpaceDE w:val="0"/>
      <w:autoSpaceDN w:val="0"/>
      <w:adjustRightInd w:val="0"/>
      <w:jc w:val="left"/>
    </w:pPr>
    <w:rPr>
      <w:kern w:val="0"/>
      <w:sz w:val="24"/>
    </w:rPr>
  </w:style>
  <w:style w:type="paragraph" w:customStyle="1" w:styleId="30">
    <w:name w:val="p0"/>
    <w:basedOn w:val="1"/>
    <w:qFormat/>
    <w:uiPriority w:val="0"/>
    <w:pPr>
      <w:widowControl/>
    </w:pPr>
    <w:rPr>
      <w:kern w:val="0"/>
      <w:szCs w:val="21"/>
    </w:rPr>
  </w:style>
  <w:style w:type="paragraph" w:customStyle="1" w:styleId="31">
    <w:name w:val="abcd"/>
    <w:basedOn w:val="1"/>
    <w:qFormat/>
    <w:uiPriority w:val="0"/>
    <w:pPr>
      <w:autoSpaceDN w:val="0"/>
      <w:spacing w:before="60" w:beforeLines="0" w:line="264" w:lineRule="auto"/>
      <w:jc w:val="center"/>
    </w:pPr>
    <w:rPr>
      <w:rFonts w:eastAsia="幼圆"/>
      <w:b/>
      <w:kern w:val="0"/>
      <w:sz w:val="52"/>
      <w:szCs w:val="20"/>
    </w:rPr>
  </w:style>
  <w:style w:type="paragraph" w:customStyle="1" w:styleId="32">
    <w:name w:val="要求"/>
    <w:basedOn w:val="19"/>
    <w:qFormat/>
    <w:uiPriority w:val="0"/>
    <w:pPr>
      <w:adjustRightInd w:val="0"/>
      <w:snapToGrid w:val="0"/>
      <w:ind w:left="200" w:leftChars="200" w:firstLine="200"/>
    </w:pPr>
  </w:style>
  <w:style w:type="paragraph" w:customStyle="1" w:styleId="33">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4">
    <w:name w:val=" Char Char Char1 Char Char Char Char Char Char Char Char Char Char Char Char Char"/>
    <w:basedOn w:val="1"/>
    <w:qFormat/>
    <w:uiPriority w:val="0"/>
  </w:style>
  <w:style w:type="paragraph" w:customStyle="1" w:styleId="35">
    <w:name w:val="示例×："/>
    <w:basedOn w:val="1"/>
    <w:qFormat/>
    <w:uiPriority w:val="0"/>
    <w:pPr>
      <w:widowControl/>
      <w:ind w:left="205" w:firstLine="363"/>
    </w:pPr>
    <w:rPr>
      <w:rFonts w:ascii="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990</Words>
  <Characters>5643</Characters>
  <Lines>47</Lines>
  <Paragraphs>13</Paragraphs>
  <TotalTime>29</TotalTime>
  <ScaleCrop>false</ScaleCrop>
  <LinksUpToDate>false</LinksUpToDate>
  <CharactersWithSpaces>6620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2026-10-22T07:12:00Z</cp:lastPrinted>
  <dcterms:modified xsi:type="dcterms:W3CDTF">2026-10-23T01:58:45Z</dcterms:modified>
  <dc:title>制造计量器具许可</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98822681B00E4139A5E9436E1E2DB5E6</vt:lpwstr>
  </property>
</Properties>
</file>