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1B679">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r>
        <w:rPr>
          <w:rFonts w:hint="default" w:ascii="Times New Roman" w:hAnsi="Times New Roman" w:cs="Times New Roman"/>
          <w:sz w:val="44"/>
          <w:szCs w:val="44"/>
        </w:rPr>
        <mc:AlternateContent>
          <mc:Choice Requires="wps">
            <w:drawing>
              <wp:anchor distT="0" distB="0" distL="114300" distR="114300" simplePos="0" relativeHeight="251661312"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3776845E">
                            <w:pPr>
                              <w:rPr>
                                <w:rFonts w:hint="eastAsia"/>
                                <w:spacing w:val="-7"/>
                                <w:sz w:val="36"/>
                                <w:szCs w:val="36"/>
                              </w:rPr>
                            </w:pPr>
                            <w:r>
                              <w:rPr>
                                <w:spacing w:val="-7"/>
                                <w:sz w:val="36"/>
                                <w:szCs w:val="36"/>
                              </w:rPr>
                              <w:t>BSZN-</w:t>
                            </w:r>
                            <w:r>
                              <w:t xml:space="preserve"> </w:t>
                            </w:r>
                            <w:r>
                              <w:rPr>
                                <w:spacing w:val="-7"/>
                                <w:sz w:val="36"/>
                                <w:szCs w:val="36"/>
                              </w:rPr>
                              <w:t>1100399000</w:t>
                            </w:r>
                          </w:p>
                          <w:p w14:paraId="7BD39D3D">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1312;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3776845E">
                      <w:pPr>
                        <w:rPr>
                          <w:rFonts w:hint="eastAsia"/>
                          <w:spacing w:val="-7"/>
                          <w:sz w:val="36"/>
                          <w:szCs w:val="36"/>
                        </w:rPr>
                      </w:pPr>
                      <w:r>
                        <w:rPr>
                          <w:spacing w:val="-7"/>
                          <w:sz w:val="36"/>
                          <w:szCs w:val="36"/>
                        </w:rPr>
                        <w:t>BSZN-</w:t>
                      </w:r>
                      <w:r>
                        <w:t xml:space="preserve"> </w:t>
                      </w:r>
                      <w:r>
                        <w:rPr>
                          <w:spacing w:val="-7"/>
                          <w:sz w:val="36"/>
                          <w:szCs w:val="36"/>
                        </w:rPr>
                        <w:t>1100399000</w:t>
                      </w:r>
                    </w:p>
                    <w:p w14:paraId="7BD39D3D">
                      <w:pPr>
                        <w:rPr>
                          <w:rFonts w:hint="eastAsia" w:ascii="黑体" w:eastAsia="黑体"/>
                          <w:color w:val="FF0000"/>
                          <w:spacing w:val="-6"/>
                          <w:szCs w:val="21"/>
                        </w:rPr>
                      </w:pPr>
                    </w:p>
                  </w:txbxContent>
                </v:textbox>
              </v:shape>
            </w:pict>
          </mc:Fallback>
        </mc:AlternateContent>
      </w:r>
      <w:r>
        <w:rPr>
          <w:rFonts w:hint="default" w:ascii="Times New Roman" w:hAnsi="Times New Roman" w:cs="Times New Roman"/>
          <w:sz w:val="44"/>
          <w:szCs w:val="44"/>
        </w:rPr>
        <w:pict>
          <v:shape id="_x0000_s1582" o:spid="_x0000_s1582" o:spt="136" type="#_x0000_t136" style="position:absolute;left:0pt;margin-left:-0.65pt;margin-top:0.7pt;height:42.5pt;width:127.55pt;z-index:251662336;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r>
        <w:rPr>
          <w:rFonts w:hint="default" w:ascii="Times New Roman" w:hAnsi="Times New Roman" w:cs="Times New Roman"/>
          <w:sz w:val="44"/>
          <w:szCs w:val="44"/>
          <w:lang w:val="en-US" w:eastAsia="zh-CN"/>
        </w:rPr>
        <w:t xml:space="preserve"> </w:t>
      </w:r>
    </w:p>
    <w:p w14:paraId="2984B663">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5FFABAFF">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3C262105">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742626D8">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08D589AD">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425D7C1B">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5801EE07">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6DFBF8CC">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65402686">
      <w:pPr>
        <w:keepNext w:val="0"/>
        <w:keepLines w:val="0"/>
        <w:pageBreakBefore w:val="0"/>
        <w:widowControl w:val="0"/>
        <w:tabs>
          <w:tab w:val="left" w:pos="6210"/>
        </w:tabs>
        <w:wordWrap/>
        <w:topLinePunct w:val="0"/>
        <w:bidi w:val="0"/>
        <w:spacing w:line="48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ab/>
      </w:r>
    </w:p>
    <w:p w14:paraId="15296818">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r>
        <w:rPr>
          <w:rFonts w:hint="default" w:ascii="Times New Roman" w:hAnsi="Times New Roman" w:cs="Times New Roman"/>
          <w:sz w:val="44"/>
          <w:szCs w:val="44"/>
        </w:rPr>
        <mc:AlternateContent>
          <mc:Choice Requires="wps">
            <w:drawing>
              <wp:anchor distT="0" distB="0" distL="114300" distR="114300" simplePos="0" relativeHeight="251660288" behindDoc="1" locked="0" layoutInCell="1" allowOverlap="1">
                <wp:simplePos x="0" y="0"/>
                <wp:positionH relativeFrom="margin">
                  <wp:posOffset>199390</wp:posOffset>
                </wp:positionH>
                <wp:positionV relativeFrom="margin">
                  <wp:posOffset>3274060</wp:posOffset>
                </wp:positionV>
                <wp:extent cx="5236210" cy="1369695"/>
                <wp:effectExtent l="4445" t="4445" r="17145" b="16510"/>
                <wp:wrapNone/>
                <wp:docPr id="1" name="文本框 560"/>
                <wp:cNvGraphicFramePr/>
                <a:graphic xmlns:a="http://schemas.openxmlformats.org/drawingml/2006/main">
                  <a:graphicData uri="http://schemas.microsoft.com/office/word/2010/wordprocessingShape">
                    <wps:wsp>
                      <wps:cNvSpPr txBox="1"/>
                      <wps:spPr>
                        <a:xfrm>
                          <a:off x="0" y="0"/>
                          <a:ext cx="5236210" cy="136969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BCEFC2C">
                            <w:pPr>
                              <w:adjustRightInd w:val="0"/>
                              <w:snapToGrid w:val="0"/>
                              <w:spacing w:line="800" w:lineRule="exact"/>
                              <w:jc w:val="center"/>
                              <w:rPr>
                                <w:rFonts w:hint="eastAsia" w:ascii="方正小标宋简体" w:hAnsi="宋体" w:eastAsia="方正小标宋简体"/>
                                <w:spacing w:val="-6"/>
                                <w:sz w:val="52"/>
                                <w:szCs w:val="52"/>
                              </w:rPr>
                            </w:pPr>
                            <w:r>
                              <w:rPr>
                                <w:rFonts w:hint="eastAsia" w:ascii="方正小标宋简体" w:hAnsi="宋体" w:eastAsia="方正小标宋简体"/>
                                <w:spacing w:val="-6"/>
                                <w:sz w:val="52"/>
                                <w:szCs w:val="52"/>
                              </w:rPr>
                              <w:t>洪水影响评价审批</w:t>
                            </w:r>
                          </w:p>
                          <w:p w14:paraId="427D3424">
                            <w:pPr>
                              <w:jc w:val="center"/>
                              <w:rPr>
                                <w:rFonts w:hint="eastAsia" w:eastAsia="方正小标宋简体"/>
                                <w:lang w:eastAsia="zh-CN"/>
                              </w:rPr>
                            </w:pPr>
                            <w:r>
                              <w:rPr>
                                <w:rFonts w:hint="eastAsia" w:ascii="方正小标宋简体" w:hAnsi="宋体" w:eastAsia="方正小标宋简体"/>
                                <w:sz w:val="52"/>
                                <w:szCs w:val="52"/>
                              </w:rPr>
                              <w:t>办事指南</w:t>
                            </w:r>
                          </w:p>
                          <w:p w14:paraId="0FAFCC62">
                            <w:pPr>
                              <w:adjustRightInd w:val="0"/>
                              <w:snapToGrid w:val="0"/>
                              <w:spacing w:line="800" w:lineRule="exact"/>
                              <w:jc w:val="center"/>
                              <w:rPr>
                                <w:rFonts w:hint="eastAsia" w:ascii="方正小标宋简体" w:hAnsi="宋体" w:eastAsia="方正小标宋简体"/>
                                <w:sz w:val="52"/>
                                <w:szCs w:val="52"/>
                              </w:rPr>
                            </w:pPr>
                          </w:p>
                          <w:p w14:paraId="6ADC2EB2"/>
                        </w:txbxContent>
                      </wps:txbx>
                      <wps:bodyPr vert="horz" wrap="square" anchor="t" anchorCtr="0" upright="1"/>
                    </wps:wsp>
                  </a:graphicData>
                </a:graphic>
              </wp:anchor>
            </w:drawing>
          </mc:Choice>
          <mc:Fallback>
            <w:pict>
              <v:shape id="文本框 560" o:spid="_x0000_s1026" o:spt="202" type="#_x0000_t202" style="position:absolute;left:0pt;margin-left:15.7pt;margin-top:257.8pt;height:107.85pt;width:412.3pt;mso-position-horizontal-relative:margin;mso-position-vertical-relative:margin;z-index:-251656192;mso-width-relative:page;mso-height-relative:page;" fillcolor="#FFFFFF" filled="t" stroked="t" coordsize="21600,21600" o:gfxdata="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12VvnZAAAACgEAAA8AAAAAAAAAAQAgAAAAIgAAAGRycy9kb3ducmV2LnhtbFBLAQIUABQAAAAI&#10;AIdO4kC3BjKwJQIAAGwEAAAOAAAAAAAAAAEAIAAAACgBAABkcnMvZTJvRG9jLnhtbFBLBQYAAAAA&#10;BgAGAFkBAAC/BQAAAAA=&#10;">
                <v:fill on="t" focussize="0,0"/>
                <v:stroke color="#FFFFFF" joinstyle="miter"/>
                <v:imagedata o:title=""/>
                <o:lock v:ext="edit" aspectratio="f"/>
                <v:textbox>
                  <w:txbxContent>
                    <w:p w14:paraId="6BCEFC2C">
                      <w:pPr>
                        <w:adjustRightInd w:val="0"/>
                        <w:snapToGrid w:val="0"/>
                        <w:spacing w:line="800" w:lineRule="exact"/>
                        <w:jc w:val="center"/>
                        <w:rPr>
                          <w:rFonts w:hint="eastAsia" w:ascii="方正小标宋简体" w:hAnsi="宋体" w:eastAsia="方正小标宋简体"/>
                          <w:spacing w:val="-6"/>
                          <w:sz w:val="52"/>
                          <w:szCs w:val="52"/>
                        </w:rPr>
                      </w:pPr>
                      <w:r>
                        <w:rPr>
                          <w:rFonts w:hint="eastAsia" w:ascii="方正小标宋简体" w:hAnsi="宋体" w:eastAsia="方正小标宋简体"/>
                          <w:spacing w:val="-6"/>
                          <w:sz w:val="52"/>
                          <w:szCs w:val="52"/>
                        </w:rPr>
                        <w:t>洪水影响评价审批</w:t>
                      </w:r>
                    </w:p>
                    <w:p w14:paraId="427D3424">
                      <w:pPr>
                        <w:jc w:val="center"/>
                        <w:rPr>
                          <w:rFonts w:hint="eastAsia" w:eastAsia="方正小标宋简体"/>
                          <w:lang w:eastAsia="zh-CN"/>
                        </w:rPr>
                      </w:pPr>
                      <w:r>
                        <w:rPr>
                          <w:rFonts w:hint="eastAsia" w:ascii="方正小标宋简体" w:hAnsi="宋体" w:eastAsia="方正小标宋简体"/>
                          <w:sz w:val="52"/>
                          <w:szCs w:val="52"/>
                        </w:rPr>
                        <w:t>办事指南</w:t>
                      </w:r>
                    </w:p>
                    <w:p w14:paraId="0FAFCC62">
                      <w:pPr>
                        <w:adjustRightInd w:val="0"/>
                        <w:snapToGrid w:val="0"/>
                        <w:spacing w:line="800" w:lineRule="exact"/>
                        <w:jc w:val="center"/>
                        <w:rPr>
                          <w:rFonts w:hint="eastAsia" w:ascii="方正小标宋简体" w:hAnsi="宋体" w:eastAsia="方正小标宋简体"/>
                          <w:sz w:val="52"/>
                          <w:szCs w:val="52"/>
                        </w:rPr>
                      </w:pPr>
                    </w:p>
                    <w:p w14:paraId="6ADC2EB2"/>
                  </w:txbxContent>
                </v:textbox>
              </v:shape>
            </w:pict>
          </mc:Fallback>
        </mc:AlternateContent>
      </w:r>
    </w:p>
    <w:p w14:paraId="310DEC5B">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4510342A">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122578A6">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6C481659">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5B1F9937">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733A8AB3">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134B9CA9">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Cs w:val="21"/>
        </w:rPr>
      </w:pPr>
    </w:p>
    <w:p w14:paraId="1CEEE88C">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Cs w:val="21"/>
        </w:rPr>
      </w:pPr>
    </w:p>
    <w:p w14:paraId="6580F2F1">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Cs w:val="21"/>
        </w:rPr>
      </w:pPr>
    </w:p>
    <w:p w14:paraId="60FF7FA1">
      <w:pPr>
        <w:keepNext w:val="0"/>
        <w:keepLines w:val="0"/>
        <w:pageBreakBefore w:val="0"/>
        <w:widowControl w:val="0"/>
        <w:wordWrap/>
        <w:topLinePunct w:val="0"/>
        <w:bidi w:val="0"/>
        <w:spacing w:line="480" w:lineRule="exact"/>
        <w:jc w:val="both"/>
        <w:rPr>
          <w:rFonts w:hint="default" w:ascii="Times New Roman" w:hAnsi="Times New Roman" w:eastAsia="黑体" w:cs="Times New Roman"/>
          <w:szCs w:val="21"/>
        </w:rPr>
      </w:pPr>
    </w:p>
    <w:p w14:paraId="26103B74">
      <w:pPr>
        <w:keepNext w:val="0"/>
        <w:keepLines w:val="0"/>
        <w:pageBreakBefore w:val="0"/>
        <w:widowControl w:val="0"/>
        <w:wordWrap/>
        <w:topLinePunct w:val="0"/>
        <w:bidi w:val="0"/>
        <w:spacing w:line="480" w:lineRule="exact"/>
        <w:jc w:val="both"/>
        <w:rPr>
          <w:rFonts w:hint="default" w:ascii="Times New Roman" w:hAnsi="Times New Roman" w:eastAsia="黑体" w:cs="Times New Roman"/>
          <w:szCs w:val="21"/>
        </w:rPr>
      </w:pPr>
    </w:p>
    <w:p w14:paraId="1E7C5467">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7F747BCC">
      <w:pPr>
        <w:keepNext w:val="0"/>
        <w:keepLines w:val="0"/>
        <w:pageBreakBefore w:val="0"/>
        <w:widowControl w:val="0"/>
        <w:wordWrap/>
        <w:topLinePunct w:val="0"/>
        <w:bidi w:val="0"/>
        <w:spacing w:line="480" w:lineRule="exact"/>
        <w:jc w:val="center"/>
        <w:rPr>
          <w:rFonts w:hint="default" w:ascii="Times New Roman" w:hAnsi="Times New Roman" w:cs="Times New Roman"/>
          <w:sz w:val="44"/>
          <w:szCs w:val="44"/>
        </w:rPr>
      </w:pP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20</w:t>
      </w:r>
      <w:r>
        <w:rPr>
          <w:rFonts w:hint="default" w:ascii="Times New Roman" w:hAnsi="Times New Roman" w:eastAsia="黑体" w:cs="Times New Roman"/>
          <w:sz w:val="32"/>
          <w:szCs w:val="32"/>
          <w:lang w:val="en-US" w:eastAsia="zh-CN"/>
        </w:rPr>
        <w:t>2</w:t>
      </w:r>
      <w:r>
        <w:rPr>
          <w:rFonts w:hint="eastAsia" w:ascii="Times New Roman" w:hAnsi="Times New Roman" w:eastAsia="黑体" w:cs="Times New Roman"/>
          <w:sz w:val="32"/>
          <w:szCs w:val="32"/>
          <w:lang w:val="en-US" w:eastAsia="zh-CN"/>
        </w:rPr>
        <w:t>6</w:t>
      </w:r>
      <w:r>
        <w:rPr>
          <w:rFonts w:hint="default" w:ascii="Times New Roman" w:hAnsi="Times New Roman" w:eastAsia="黑体" w:cs="Times New Roman"/>
          <w:sz w:val="32"/>
          <w:szCs w:val="32"/>
        </w:rPr>
        <w:t>年</w:t>
      </w:r>
      <w:r>
        <w:rPr>
          <w:rFonts w:hint="eastAsia" w:eastAsia="黑体" w:cs="Times New Roman"/>
          <w:sz w:val="32"/>
          <w:szCs w:val="32"/>
          <w:lang w:val="en-US" w:eastAsia="zh-CN"/>
        </w:rPr>
        <w:t>10</w:t>
      </w:r>
      <w:r>
        <w:rPr>
          <w:rFonts w:hint="default" w:ascii="Times New Roman" w:hAnsi="Times New Roman" w:eastAsia="黑体" w:cs="Times New Roman"/>
          <w:sz w:val="32"/>
          <w:szCs w:val="32"/>
        </w:rPr>
        <w:t>月</w:t>
      </w:r>
      <w:r>
        <w:rPr>
          <w:rFonts w:hint="eastAsia" w:eastAsia="黑体" w:cs="Times New Roman"/>
          <w:sz w:val="32"/>
          <w:szCs w:val="32"/>
          <w:lang w:val="en-US" w:eastAsia="zh-CN"/>
        </w:rPr>
        <w:t>22</w:t>
      </w:r>
      <w:r>
        <w:rPr>
          <w:rFonts w:hint="default" w:ascii="Times New Roman" w:hAnsi="Times New Roman" w:eastAsia="黑体" w:cs="Times New Roman"/>
          <w:sz w:val="32"/>
          <w:szCs w:val="32"/>
        </w:rPr>
        <w:t>日发布</w:t>
      </w:r>
      <w:r>
        <w:rPr>
          <w:rFonts w:hint="default" w:ascii="Times New Roman" w:hAnsi="Times New Roman" w:cs="Times New Roman"/>
          <w:sz w:val="44"/>
          <w:szCs w:val="44"/>
        </w:rPr>
        <w:tab/>
      </w:r>
    </w:p>
    <w:p w14:paraId="4C60F5FE">
      <w:pPr>
        <w:keepNext w:val="0"/>
        <w:keepLines w:val="0"/>
        <w:pageBreakBefore w:val="0"/>
        <w:widowControl w:val="0"/>
        <w:wordWrap/>
        <w:topLinePunct w:val="0"/>
        <w:bidi w:val="0"/>
        <w:spacing w:line="480" w:lineRule="exact"/>
        <w:rPr>
          <w:rFonts w:hint="default" w:ascii="Times New Roman" w:hAnsi="Times New Roman" w:cs="Times New Roman"/>
          <w:sz w:val="44"/>
          <w:szCs w:val="44"/>
        </w:rPr>
        <w:sectPr>
          <w:headerReference r:id="rId3" w:type="default"/>
          <w:footerReference r:id="rId4" w:type="default"/>
          <w:footerReference r:id="rId5" w:type="even"/>
          <w:pgSz w:w="11906" w:h="16838"/>
          <w:pgMar w:top="2098" w:right="1502" w:bottom="2098" w:left="1502" w:header="851" w:footer="992" w:gutter="0"/>
          <w:pgNumType w:fmt="decimal" w:start="1"/>
          <w:cols w:space="720" w:num="1"/>
          <w:titlePg/>
          <w:docGrid w:type="lines" w:linePitch="312" w:charSpace="0"/>
        </w:sectPr>
      </w:pPr>
    </w:p>
    <w:p w14:paraId="3BF45190">
      <w:pPr>
        <w:pStyle w:val="25"/>
        <w:keepNext w:val="0"/>
        <w:keepLines w:val="0"/>
        <w:pageBreakBefore w:val="0"/>
        <w:widowControl w:val="0"/>
        <w:kinsoku w:val="0"/>
        <w:wordWrap/>
        <w:overflowPunct w:val="0"/>
        <w:topLinePunct w:val="0"/>
        <w:bidi w:val="0"/>
        <w:snapToGrid w:val="0"/>
        <w:spacing w:line="560" w:lineRule="exact"/>
        <w:ind w:left="0" w:leftChars="0" w:firstLine="720" w:firstLineChars="200"/>
        <w:jc w:val="both"/>
        <w:outlineLvl w:val="0"/>
        <w:rPr>
          <w:rFonts w:hint="default" w:ascii="Times New Roman" w:hAnsi="Times New Roman" w:cs="Times New Roman"/>
          <w:sz w:val="36"/>
          <w:szCs w:val="36"/>
        </w:rPr>
      </w:pPr>
      <w:r>
        <w:rPr>
          <w:rFonts w:hint="default" w:ascii="Times New Roman" w:hAnsi="Times New Roman" w:cs="Times New Roman"/>
          <w:sz w:val="36"/>
          <w:szCs w:val="36"/>
        </w:rPr>
        <w:t>洪水影响评价审批办事指南</w:t>
      </w:r>
    </w:p>
    <w:p w14:paraId="31E22D29">
      <w:pPr>
        <w:keepNext w:val="0"/>
        <w:keepLines w:val="0"/>
        <w:pageBreakBefore w:val="0"/>
        <w:widowControl w:val="0"/>
        <w:wordWrap/>
        <w:topLinePunct w:val="0"/>
        <w:bidi w:val="0"/>
        <w:adjustRightInd w:val="0"/>
        <w:snapToGrid w:val="0"/>
        <w:spacing w:line="560" w:lineRule="exact"/>
        <w:ind w:left="0" w:leftChars="0" w:right="0" w:firstLine="640" w:firstLineChars="200"/>
        <w:jc w:val="both"/>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一、受理范围</w:t>
      </w:r>
    </w:p>
    <w:p w14:paraId="20B71392">
      <w:pPr>
        <w:keepNext w:val="0"/>
        <w:keepLines w:val="0"/>
        <w:pageBreakBefore w:val="0"/>
        <w:widowControl w:val="0"/>
        <w:wordWrap/>
        <w:topLinePunct w:val="0"/>
        <w:bidi w:val="0"/>
        <w:adjustRightInd w:val="0"/>
        <w:snapToGrid w:val="0"/>
        <w:spacing w:line="560" w:lineRule="exact"/>
        <w:ind w:left="0" w:leftChars="0" w:righ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申请内容：在官渡区行政区域内江河、湖泊、河道管理范围、保护范围、洪泛区、蓄滞洪区内涉河建设项目水工程的洪水影响评价审批。</w:t>
      </w:r>
    </w:p>
    <w:p w14:paraId="227B698B">
      <w:pPr>
        <w:keepNext w:val="0"/>
        <w:keepLines w:val="0"/>
        <w:pageBreakBefore w:val="0"/>
        <w:widowControl w:val="0"/>
        <w:wordWrap/>
        <w:topLinePunct w:val="0"/>
        <w:bidi w:val="0"/>
        <w:adjustRightInd w:val="0"/>
        <w:snapToGrid w:val="0"/>
        <w:spacing w:line="560" w:lineRule="exact"/>
        <w:ind w:left="0" w:leftChars="0" w:righ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申请条件：河道管理范围、保护范围内进行新建、改建、扩建建设所有建设项目。</w:t>
      </w:r>
    </w:p>
    <w:p w14:paraId="1DE93470">
      <w:pPr>
        <w:keepNext w:val="0"/>
        <w:keepLines w:val="0"/>
        <w:pageBreakBefore w:val="0"/>
        <w:widowControl w:val="0"/>
        <w:wordWrap/>
        <w:topLinePunct w:val="0"/>
        <w:bidi w:val="0"/>
        <w:spacing w:line="560" w:lineRule="exact"/>
        <w:ind w:left="0" w:leftChars="0" w:right="0" w:firstLine="640" w:firstLineChars="200"/>
        <w:jc w:val="both"/>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申请人范围:行政机关、事业单位、企业、社团组织、外企、民营私营合资企业、个体工商企业。</w:t>
      </w:r>
    </w:p>
    <w:p w14:paraId="721C91CE">
      <w:pPr>
        <w:keepNext w:val="0"/>
        <w:keepLines w:val="0"/>
        <w:pageBreakBefore w:val="0"/>
        <w:widowControl w:val="0"/>
        <w:wordWrap/>
        <w:topLinePunct w:val="0"/>
        <w:bidi w:val="0"/>
        <w:adjustRightInd w:val="0"/>
        <w:snapToGrid w:val="0"/>
        <w:spacing w:line="560" w:lineRule="exact"/>
        <w:ind w:left="0" w:leftChars="0" w:right="0" w:firstLine="640" w:firstLineChars="200"/>
        <w:jc w:val="both"/>
        <w:outlineLvl w:val="0"/>
        <w:rPr>
          <w:rFonts w:hint="default" w:ascii="Times New Roman" w:hAnsi="Times New Roman" w:eastAsia="黑体" w:cs="Times New Roman"/>
          <w:color w:val="auto"/>
          <w:sz w:val="24"/>
        </w:rPr>
      </w:pPr>
      <w:r>
        <w:rPr>
          <w:rFonts w:hint="default" w:ascii="Times New Roman" w:hAnsi="Times New Roman" w:eastAsia="黑体" w:cs="Times New Roman"/>
          <w:color w:val="auto"/>
          <w:sz w:val="32"/>
          <w:szCs w:val="32"/>
        </w:rPr>
        <w:t>二、</w:t>
      </w:r>
      <w:r>
        <w:rPr>
          <w:rFonts w:hint="default" w:ascii="Times New Roman" w:hAnsi="Times New Roman" w:eastAsia="黑体" w:cs="Times New Roman"/>
          <w:color w:val="auto"/>
          <w:sz w:val="32"/>
          <w:szCs w:val="32"/>
          <w:lang w:val="en-US" w:eastAsia="zh-CN"/>
        </w:rPr>
        <w:t>设定</w:t>
      </w:r>
      <w:r>
        <w:rPr>
          <w:rFonts w:hint="default" w:ascii="Times New Roman" w:hAnsi="Times New Roman" w:eastAsia="黑体" w:cs="Times New Roman"/>
          <w:color w:val="auto"/>
          <w:sz w:val="32"/>
          <w:szCs w:val="32"/>
        </w:rPr>
        <w:t>依据</w:t>
      </w:r>
    </w:p>
    <w:p w14:paraId="09297B14">
      <w:pPr>
        <w:keepNext w:val="0"/>
        <w:keepLines w:val="0"/>
        <w:pageBreakBefore w:val="0"/>
        <w:widowControl w:val="0"/>
        <w:wordWrap/>
        <w:topLinePunct w:val="0"/>
        <w:bidi w:val="0"/>
        <w:spacing w:line="560" w:lineRule="exact"/>
        <w:ind w:left="0" w:leftChars="0" w:right="0" w:firstLine="640" w:firstLineChars="200"/>
        <w:jc w:val="both"/>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《中华人民共和国水法》第十九条 建设水工程，必须符合流域综合规划。在国家确定的重要江河、湖泊和跨省、自治区、直辖市的江河、湖泊上建设水工程，其工程可行性研究报告报请批准前，有关流域管理机构应当对水工程的建设是否符合流域综合规划进行审查并签署意见；在其他江河、湖泊上建设水工程，其工程可行性研究报告报请批准前，县级以上地方人民政府水行政主管部门应当按照管理权限对水工程的建设是否符合流域综合规划进行审查并签署意见。水工程建设涉及防洪的，依照防洪法的有关规定执行；涉及其他地区和行业的，建设单位应当事先征求有关地区和部门的意见。第三十八条 在河道管理范围内建设桥梁、码头和其他拦河、跨河、临河建筑物、构筑物，铺设跨河管道、电缆，应当符合国家规定的防洪标准和其他有关的技术要求，工程建设方案应当依照防洪法的有关规定报经有关水行政主管部门审查同意。</w:t>
      </w:r>
    </w:p>
    <w:p w14:paraId="29561EFD">
      <w:pPr>
        <w:keepNext w:val="0"/>
        <w:keepLines w:val="0"/>
        <w:pageBreakBefore w:val="0"/>
        <w:widowControl w:val="0"/>
        <w:wordWrap/>
        <w:topLinePunct w:val="0"/>
        <w:bidi w:val="0"/>
        <w:spacing w:line="560" w:lineRule="exact"/>
        <w:ind w:left="0" w:leftChars="0" w:right="0" w:firstLine="640" w:firstLineChars="200"/>
        <w:jc w:val="both"/>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《中华人民共和国防洪法》第十七条 在江河、湖泊上建设防洪工程和其他水工程、水电站等，应当符合防洪规划的要求；水库应当按照防洪规划的要求留足防洪库容。前款规定的防洪工程和其他水工程、水电站未取得有关水行政主管部门签署的符合防洪规划要求的规划同意书的，建设单位不得开工建设。第二十七条 建设跨河、穿河、穿堤、临河的桥梁、码头、道路、渡口、管道、缆线、取水、排水等工程设施，应当符合防洪标准、岸线规划、航运要求和其他技术要求，不得危害堤防安全、影响河势稳定、妨碍行洪畅通；其工程建设方案未经有关水行政主管部门根据前述防洪要求审查同意的，建设单位不得开工建设。第三十三条 在洪泛区、蓄滞洪区内建设非防洪建设项目，应当就洪水对建设项目可能产生的影响和建设项目对防洪可能产生的影响作出评价，编制洪水影响评价报告，提出防御措施。洪水影响评价报告未经有关水行政主管部门审查批准的，建设单位不得开工建设。 《中华人民共和国水文条例》第三十三条 在国家基本水文测站上下游建设影响水文监测的工程，建设单位应当采取相应措施，在征得对该站有管理权限的水行政主管部门同意后方可建设。</w:t>
      </w:r>
    </w:p>
    <w:p w14:paraId="26F414CD">
      <w:pPr>
        <w:keepNext w:val="0"/>
        <w:keepLines w:val="0"/>
        <w:pageBreakBefore w:val="0"/>
        <w:widowControl w:val="0"/>
        <w:wordWrap/>
        <w:topLinePunct w:val="0"/>
        <w:bidi w:val="0"/>
        <w:spacing w:line="560" w:lineRule="exact"/>
        <w:ind w:left="0" w:leftChars="0" w:right="0" w:firstLine="640" w:firstLineChars="200"/>
        <w:jc w:val="both"/>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国务院关于印发清理规范投资项目报建审批事项实施方案的通知》（国发〔2016〕29号）水利部门：将“非防洪建设项目洪水影响评价报告审批”、“水工程建设规划同意书审核”、“河道管理范围内建设项目工程建设方案审批”、“国家基本水文测站上下游建设影响水文监测工程的审批”4项，合并为“洪水影响评价审批”1项。</w:t>
      </w:r>
    </w:p>
    <w:p w14:paraId="4CDE2E05">
      <w:pPr>
        <w:keepNext w:val="0"/>
        <w:keepLines w:val="0"/>
        <w:pageBreakBefore w:val="0"/>
        <w:widowControl w:val="0"/>
        <w:wordWrap/>
        <w:topLinePunct w:val="0"/>
        <w:bidi w:val="0"/>
        <w:spacing w:line="560" w:lineRule="exact"/>
        <w:ind w:left="0" w:leftChars="0" w:right="0" w:firstLine="640" w:firstLineChars="200"/>
        <w:jc w:val="both"/>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i w:val="0"/>
          <w:iCs w:val="0"/>
          <w:caps w:val="0"/>
          <w:color w:val="auto"/>
          <w:spacing w:val="0"/>
          <w:sz w:val="32"/>
          <w:szCs w:val="32"/>
          <w:shd w:val="clear" w:color="auto" w:fill="FFFFFF"/>
        </w:rPr>
        <w:t>《云南省人民政府关于调整482项涉及省级行政权力事项的决定》（云政发〔2020〕16号）附件3第41项 洪水影响评价审批，部分下放，将坝高低于70米，不涉及跨国界河流、跨州（市）水资源配置调整的中型水库项目，以及引水流量小于每秒10立方米，不涉及跨州（市）的水电站水资源综合利用项目的洪水影响评价审批权限下放至州级水利部门。</w:t>
      </w:r>
    </w:p>
    <w:p w14:paraId="40E5EEF8">
      <w:pPr>
        <w:keepNext w:val="0"/>
        <w:keepLines w:val="0"/>
        <w:pageBreakBefore w:val="0"/>
        <w:widowControl w:val="0"/>
        <w:wordWrap/>
        <w:topLinePunct w:val="0"/>
        <w:bidi w:val="0"/>
        <w:adjustRightInd w:val="0"/>
        <w:snapToGrid w:val="0"/>
        <w:spacing w:line="560" w:lineRule="exact"/>
        <w:ind w:left="0" w:leftChars="0" w:right="0" w:firstLine="640" w:firstLineChars="200"/>
        <w:jc w:val="both"/>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三、实施机关</w:t>
      </w:r>
    </w:p>
    <w:p w14:paraId="04ACC838">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昆明市官渡区行政审批局，是办理该行政许可事项的法定机构。负责该行政许可事项的审查并作出行政许可决定。</w:t>
      </w:r>
    </w:p>
    <w:p w14:paraId="11C686F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四、许可条件</w:t>
      </w:r>
    </w:p>
    <w:p w14:paraId="04C43435">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6F3AAA6C">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1.符合有关法律、法规、规章和规范性文件规定；</w:t>
      </w:r>
    </w:p>
    <w:p w14:paraId="1A821065">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2.符合有关流域综合规划、区域发展规划、防洪总体规划、治导线规划、岸线规划、河道整治规划等规划；</w:t>
      </w:r>
    </w:p>
    <w:p w14:paraId="5BBD3548">
      <w:pPr>
        <w:keepNext w:val="0"/>
        <w:keepLines w:val="0"/>
        <w:pageBreakBefore w:val="0"/>
        <w:widowControl w:val="0"/>
        <w:shd w:val="clear" w:color="auto" w:fill="FFFFFF"/>
        <w:kinsoku/>
        <w:wordWrap/>
        <w:overflowPunct/>
        <w:topLinePunct w:val="0"/>
        <w:autoSpaceDE/>
        <w:autoSpaceDN/>
        <w:bidi w:val="0"/>
        <w:snapToGrid w:val="0"/>
        <w:spacing w:line="560" w:lineRule="exact"/>
        <w:ind w:left="0" w:leftChars="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3.对河势稳定、水流流态、水质、冲淤变化的影响较小，且采取相应的补救措施，保证行洪通畅，不影响堤防、护岸和其它水利工程安全，不影响第三人合法水事权益，不妨碍防洪抢险；</w:t>
      </w:r>
    </w:p>
    <w:p w14:paraId="1B569F31">
      <w:pPr>
        <w:keepNext w:val="0"/>
        <w:keepLines w:val="0"/>
        <w:pageBreakBefore w:val="0"/>
        <w:widowControl w:val="0"/>
        <w:shd w:val="clear" w:color="auto" w:fill="FFFFFF"/>
        <w:kinsoku/>
        <w:wordWrap/>
        <w:overflowPunct/>
        <w:topLinePunct w:val="0"/>
        <w:autoSpaceDE/>
        <w:autoSpaceDN/>
        <w:bidi w:val="0"/>
        <w:snapToGrid w:val="0"/>
        <w:spacing w:line="560" w:lineRule="exact"/>
        <w:ind w:left="0" w:leftChars="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4.符合防洪标准和其它技术要求；</w:t>
      </w:r>
    </w:p>
    <w:p w14:paraId="765A84B6">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5.建设项目防御洪涝的设防标准措施适当；</w:t>
      </w:r>
    </w:p>
    <w:p w14:paraId="0FAB65E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6.符合其他有关规定和协议。</w:t>
      </w:r>
    </w:p>
    <w:p w14:paraId="409A50A6">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（二）不予以批准的条件：</w:t>
      </w:r>
    </w:p>
    <w:p w14:paraId="46D3248B">
      <w:pPr>
        <w:keepNext w:val="0"/>
        <w:keepLines w:val="0"/>
        <w:pageBreakBefore w:val="0"/>
        <w:widowControl w:val="0"/>
        <w:wordWrap/>
        <w:topLinePunct w:val="0"/>
        <w:bidi w:val="0"/>
        <w:adjustRightInd w:val="0"/>
        <w:snapToGrid w:val="0"/>
        <w:spacing w:line="560" w:lineRule="exact"/>
        <w:ind w:left="0" w:leftChars="0" w:right="0" w:firstLine="640" w:firstLineChars="200"/>
        <w:jc w:val="both"/>
        <w:textAlignment w:val="auto"/>
        <w:outlineLvl w:val="0"/>
        <w:rPr>
          <w:rFonts w:hint="default" w:ascii="Times New Roman" w:hAnsi="Times New Roman" w:cs="Times New Roman"/>
          <w:color w:val="auto"/>
          <w:sz w:val="32"/>
          <w:szCs w:val="32"/>
        </w:rPr>
      </w:pPr>
      <w:r>
        <w:rPr>
          <w:rFonts w:hint="default" w:ascii="Times New Roman" w:hAnsi="Times New Roman" w:eastAsia="仿宋_GB2312" w:cs="Times New Roman"/>
          <w:b w:val="0"/>
          <w:bCs/>
          <w:color w:val="auto"/>
          <w:sz w:val="32"/>
          <w:szCs w:val="32"/>
        </w:rPr>
        <w:t>申请人存在不满足“予以批准的条件”之一便无法获得批准。</w:t>
      </w:r>
      <w:r>
        <w:rPr>
          <w:rFonts w:hint="default" w:ascii="Times New Roman" w:hAnsi="Times New Roman" w:eastAsia="黑体" w:cs="Times New Roman"/>
          <w:color w:val="auto"/>
          <w:sz w:val="32"/>
          <w:szCs w:val="32"/>
        </w:rPr>
        <w:t>五、受理形式和地点</w:t>
      </w:r>
    </w:p>
    <w:p w14:paraId="73A0D60F">
      <w:pPr>
        <w:keepNext w:val="0"/>
        <w:keepLines w:val="0"/>
        <w:pageBreakBefore w:val="0"/>
        <w:widowControl w:val="0"/>
        <w:wordWrap/>
        <w:topLinePunct w:val="0"/>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受理形式：窗口和网上均可受理。</w:t>
      </w:r>
    </w:p>
    <w:p w14:paraId="0F51F441">
      <w:pPr>
        <w:keepNext w:val="0"/>
        <w:keepLines w:val="0"/>
        <w:pageBreakBefore w:val="0"/>
        <w:widowControl w:val="0"/>
        <w:wordWrap/>
        <w:topLinePunct w:val="0"/>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受理地点：官渡区</w:t>
      </w:r>
      <w:r>
        <w:rPr>
          <w:rFonts w:hint="default" w:ascii="Times New Roman" w:hAnsi="Times New Roman" w:eastAsia="仿宋_GB2312" w:cs="Times New Roman"/>
          <w:color w:val="auto"/>
          <w:sz w:val="32"/>
          <w:szCs w:val="32"/>
          <w:lang w:val="en-US" w:eastAsia="zh-CN"/>
        </w:rPr>
        <w:t>政务</w:t>
      </w:r>
      <w:r>
        <w:rPr>
          <w:rFonts w:hint="default" w:ascii="Times New Roman" w:hAnsi="Times New Roman" w:eastAsia="仿宋_GB2312" w:cs="Times New Roman"/>
          <w:color w:val="auto"/>
          <w:sz w:val="32"/>
          <w:szCs w:val="32"/>
        </w:rPr>
        <w:t>服务中心窗口。</w:t>
      </w:r>
    </w:p>
    <w:p w14:paraId="1CD93760">
      <w:pPr>
        <w:keepNext w:val="0"/>
        <w:keepLines w:val="0"/>
        <w:pageBreakBefore w:val="0"/>
        <w:widowControl w:val="0"/>
        <w:wordWrap/>
        <w:topLinePunct w:val="0"/>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158AD886">
      <w:pPr>
        <w:keepNext w:val="0"/>
        <w:keepLines w:val="0"/>
        <w:pageBreakBefore w:val="0"/>
        <w:widowControl w:val="0"/>
        <w:wordWrap/>
        <w:topLinePunct w:val="0"/>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交通方式：可乘坐第169、174、A12、232、252、253路公交车到达。</w:t>
      </w:r>
    </w:p>
    <w:p w14:paraId="32FBDB09">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办理网址：http://zwfw.yn.gov.cn/portal/#/home “云南省政务服务网”</w:t>
      </w:r>
    </w:p>
    <w:p w14:paraId="0421238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default" w:ascii="Times New Roman" w:hAnsi="Times New Roman" w:eastAsia="黑体" w:cs="Times New Roman"/>
          <w:color w:val="auto"/>
          <w:sz w:val="24"/>
        </w:rPr>
      </w:pPr>
      <w:r>
        <w:rPr>
          <w:rFonts w:hint="default"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rPr>
        <w:t>申请材料</w:t>
      </w:r>
    </w:p>
    <w:p w14:paraId="798071B1">
      <w:pPr>
        <w:keepNext w:val="0"/>
        <w:keepLines w:val="0"/>
        <w:pageBreakBefore w:val="0"/>
        <w:widowControl w:val="0"/>
        <w:kinsoku w:val="0"/>
        <w:wordWrap/>
        <w:overflowPunct w:val="0"/>
        <w:topLinePunct w:val="0"/>
        <w:bidi w:val="0"/>
        <w:spacing w:line="540" w:lineRule="exact"/>
        <w:ind w:left="0" w:right="0"/>
        <w:jc w:val="both"/>
        <w:rPr>
          <w:rFonts w:hint="default" w:ascii="Times New Roman" w:hAnsi="Times New Roman" w:eastAsia="仿宋_GB2312" w:cs="Times New Roman"/>
          <w:color w:val="auto"/>
          <w:sz w:val="32"/>
          <w:szCs w:val="32"/>
        </w:rPr>
      </w:pPr>
    </w:p>
    <w:p w14:paraId="58C152C1">
      <w:pPr>
        <w:keepNext w:val="0"/>
        <w:keepLines w:val="0"/>
        <w:pageBreakBefore w:val="0"/>
        <w:widowControl w:val="0"/>
        <w:kinsoku w:val="0"/>
        <w:wordWrap/>
        <w:overflowPunct w:val="0"/>
        <w:topLinePunct w:val="0"/>
        <w:bidi w:val="0"/>
        <w:spacing w:line="540" w:lineRule="exact"/>
        <w:ind w:left="0" w:right="0"/>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洪水影响评价审批申请材料目录</w:t>
      </w:r>
    </w:p>
    <w:tbl>
      <w:tblPr>
        <w:tblStyle w:val="13"/>
        <w:tblW w:w="8905" w:type="dxa"/>
        <w:jc w:val="center"/>
        <w:tblLayout w:type="fixed"/>
        <w:tblCellMar>
          <w:top w:w="0" w:type="dxa"/>
          <w:left w:w="0" w:type="dxa"/>
          <w:bottom w:w="0" w:type="dxa"/>
          <w:right w:w="0" w:type="dxa"/>
        </w:tblCellMar>
      </w:tblPr>
      <w:tblGrid>
        <w:gridCol w:w="580"/>
        <w:gridCol w:w="4638"/>
        <w:gridCol w:w="1335"/>
        <w:gridCol w:w="978"/>
        <w:gridCol w:w="1374"/>
      </w:tblGrid>
      <w:tr w14:paraId="3DB6DD0E">
        <w:tblPrEx>
          <w:tblCellMar>
            <w:top w:w="0" w:type="dxa"/>
            <w:left w:w="0" w:type="dxa"/>
            <w:bottom w:w="0" w:type="dxa"/>
            <w:right w:w="0" w:type="dxa"/>
          </w:tblCellMar>
        </w:tblPrEx>
        <w:trPr>
          <w:trHeight w:val="562" w:hRule="exact"/>
          <w:jc w:val="center"/>
        </w:trPr>
        <w:tc>
          <w:tcPr>
            <w:tcW w:w="580" w:type="dxa"/>
            <w:tcBorders>
              <w:top w:val="single" w:color="auto" w:sz="4" w:space="0"/>
              <w:left w:val="single" w:color="auto" w:sz="4" w:space="0"/>
              <w:bottom w:val="single" w:color="auto" w:sz="4" w:space="0"/>
              <w:right w:val="single" w:color="auto" w:sz="4" w:space="0"/>
            </w:tcBorders>
            <w:noWrap w:val="0"/>
            <w:vAlign w:val="center"/>
          </w:tcPr>
          <w:p w14:paraId="720AF17E">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序号</w:t>
            </w:r>
          </w:p>
        </w:tc>
        <w:tc>
          <w:tcPr>
            <w:tcW w:w="4638" w:type="dxa"/>
            <w:tcBorders>
              <w:top w:val="single" w:color="auto" w:sz="4" w:space="0"/>
              <w:left w:val="single" w:color="auto" w:sz="4" w:space="0"/>
              <w:bottom w:val="single" w:color="auto" w:sz="4" w:space="0"/>
              <w:right w:val="single" w:color="auto" w:sz="4" w:space="0"/>
            </w:tcBorders>
            <w:noWrap w:val="0"/>
            <w:vAlign w:val="center"/>
          </w:tcPr>
          <w:p w14:paraId="13A97B40">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材料名称</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BF84290">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材料形式</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3D137964">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8"/>
                <w:sz w:val="24"/>
                <w:szCs w:val="24"/>
              </w:rPr>
              <w:t>份</w:t>
            </w:r>
            <w:r>
              <w:rPr>
                <w:rFonts w:hint="default" w:ascii="Times New Roman" w:hAnsi="Times New Roman" w:eastAsia="仿宋_GB2312" w:cs="Times New Roman"/>
                <w:color w:val="auto"/>
                <w:sz w:val="24"/>
                <w:szCs w:val="24"/>
              </w:rPr>
              <w:t>数</w:t>
            </w:r>
          </w:p>
        </w:tc>
        <w:tc>
          <w:tcPr>
            <w:tcW w:w="1374" w:type="dxa"/>
            <w:tcBorders>
              <w:top w:val="single" w:color="000000" w:sz="8" w:space="0"/>
              <w:left w:val="single" w:color="auto" w:sz="4" w:space="0"/>
              <w:bottom w:val="single" w:color="auto" w:sz="4" w:space="0"/>
              <w:right w:val="single" w:color="000000" w:sz="4" w:space="0"/>
            </w:tcBorders>
            <w:noWrap w:val="0"/>
            <w:vAlign w:val="center"/>
          </w:tcPr>
          <w:p w14:paraId="4A21CC11">
            <w:pPr>
              <w:pStyle w:val="26"/>
              <w:keepNext w:val="0"/>
              <w:keepLines w:val="0"/>
              <w:pageBreakBefore w:val="0"/>
              <w:widowControl w:val="0"/>
              <w:kinsoku w:val="0"/>
              <w:wordWrap/>
              <w:overflowPunct w:val="0"/>
              <w:topLinePunct w:val="0"/>
              <w:bidi w:val="0"/>
              <w:spacing w:line="540" w:lineRule="exact"/>
              <w:ind w:left="0" w:leftChars="0" w:right="0"/>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spacing w:val="1"/>
                <w:sz w:val="24"/>
                <w:szCs w:val="24"/>
              </w:rPr>
              <w:t>其他</w:t>
            </w:r>
            <w:r>
              <w:rPr>
                <w:rFonts w:hint="default" w:ascii="Times New Roman" w:hAnsi="Times New Roman" w:eastAsia="仿宋_GB2312" w:cs="Times New Roman"/>
                <w:color w:val="auto"/>
                <w:sz w:val="24"/>
                <w:szCs w:val="24"/>
              </w:rPr>
              <w:t>要求</w:t>
            </w:r>
          </w:p>
        </w:tc>
      </w:tr>
      <w:tr w14:paraId="57583B50">
        <w:tblPrEx>
          <w:tblCellMar>
            <w:top w:w="0" w:type="dxa"/>
            <w:left w:w="0" w:type="dxa"/>
            <w:bottom w:w="0" w:type="dxa"/>
            <w:right w:w="0" w:type="dxa"/>
          </w:tblCellMar>
        </w:tblPrEx>
        <w:trPr>
          <w:trHeight w:val="568" w:hRule="exact"/>
          <w:jc w:val="center"/>
        </w:trPr>
        <w:tc>
          <w:tcPr>
            <w:tcW w:w="580" w:type="dxa"/>
            <w:tcBorders>
              <w:top w:val="single" w:color="auto" w:sz="4" w:space="0"/>
              <w:left w:val="single" w:color="auto" w:sz="4" w:space="0"/>
              <w:bottom w:val="single" w:color="auto" w:sz="4" w:space="0"/>
              <w:right w:val="single" w:color="auto" w:sz="4" w:space="0"/>
            </w:tcBorders>
            <w:noWrap w:val="0"/>
            <w:vAlign w:val="center"/>
          </w:tcPr>
          <w:p w14:paraId="4A6B7DC7">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1</w:t>
            </w:r>
          </w:p>
        </w:tc>
        <w:tc>
          <w:tcPr>
            <w:tcW w:w="4638" w:type="dxa"/>
            <w:tcBorders>
              <w:top w:val="single" w:color="auto" w:sz="4" w:space="0"/>
              <w:left w:val="single" w:color="auto" w:sz="4" w:space="0"/>
              <w:bottom w:val="single" w:color="auto" w:sz="4" w:space="0"/>
              <w:right w:val="single" w:color="auto" w:sz="4" w:space="0"/>
            </w:tcBorders>
            <w:noWrap w:val="0"/>
            <w:vAlign w:val="center"/>
          </w:tcPr>
          <w:p w14:paraId="5F3D3AD6">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项目建设依据</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987E285">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0540F7CE">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kern w:val="0"/>
                <w:sz w:val="24"/>
                <w:szCs w:val="24"/>
                <w:lang w:val="en-US" w:eastAsia="zh-CN" w:bidi="ar-SA"/>
              </w:rPr>
            </w:pPr>
            <w:r>
              <w:rPr>
                <w:rFonts w:hint="eastAsia" w:eastAsia="仿宋_GB2312" w:cs="Times New Roman"/>
                <w:color w:val="auto"/>
                <w:kern w:val="0"/>
                <w:sz w:val="24"/>
                <w:szCs w:val="24"/>
                <w:lang w:val="en-US" w:eastAsia="zh-CN" w:bidi="ar-SA"/>
              </w:rPr>
              <w:t>1</w:t>
            </w:r>
            <w:r>
              <w:rPr>
                <w:rFonts w:hint="default" w:ascii="Times New Roman" w:hAnsi="Times New Roman" w:eastAsia="仿宋_GB2312" w:cs="Times New Roman"/>
                <w:color w:val="auto"/>
                <w:kern w:val="0"/>
                <w:sz w:val="24"/>
                <w:szCs w:val="24"/>
                <w:lang w:val="en-US" w:eastAsia="zh-CN" w:bidi="ar-SA"/>
              </w:rPr>
              <w:t>份</w:t>
            </w:r>
          </w:p>
        </w:tc>
        <w:tc>
          <w:tcPr>
            <w:tcW w:w="1374" w:type="dxa"/>
            <w:vMerge w:val="restart"/>
            <w:tcBorders>
              <w:top w:val="single" w:color="auto" w:sz="4" w:space="0"/>
              <w:left w:val="single" w:color="auto" w:sz="4" w:space="0"/>
              <w:right w:val="single" w:color="auto" w:sz="4" w:space="0"/>
            </w:tcBorders>
            <w:noWrap w:val="0"/>
            <w:vAlign w:val="center"/>
          </w:tcPr>
          <w:p w14:paraId="0C94B781">
            <w:pPr>
              <w:pStyle w:val="26"/>
              <w:keepNext w:val="0"/>
              <w:keepLines w:val="0"/>
              <w:pageBreakBefore w:val="0"/>
              <w:widowControl w:val="0"/>
              <w:kinsoku w:val="0"/>
              <w:wordWrap/>
              <w:overflowPunct w:val="0"/>
              <w:topLinePunct w:val="0"/>
              <w:bidi w:val="0"/>
              <w:spacing w:line="540" w:lineRule="exact"/>
              <w:ind w:left="0" w:leftChars="0" w:right="0" w:rightChars="0"/>
              <w:jc w:val="both"/>
              <w:textAlignment w:val="auto"/>
              <w:rPr>
                <w:rFonts w:hint="default" w:ascii="Times New Roman" w:hAnsi="Times New Roman" w:eastAsia="仿宋_GB2312" w:cs="Times New Roman"/>
                <w:color w:val="auto"/>
                <w:kern w:val="0"/>
                <w:sz w:val="24"/>
                <w:szCs w:val="24"/>
                <w:lang w:val="en-US" w:eastAsia="zh-CN" w:bidi="ar-SA"/>
              </w:rPr>
            </w:pPr>
          </w:p>
        </w:tc>
      </w:tr>
      <w:tr w14:paraId="160B17FE">
        <w:tblPrEx>
          <w:tblCellMar>
            <w:top w:w="0" w:type="dxa"/>
            <w:left w:w="0" w:type="dxa"/>
            <w:bottom w:w="0" w:type="dxa"/>
            <w:right w:w="0" w:type="dxa"/>
          </w:tblCellMar>
        </w:tblPrEx>
        <w:trPr>
          <w:trHeight w:val="685" w:hRule="exact"/>
          <w:jc w:val="center"/>
        </w:trPr>
        <w:tc>
          <w:tcPr>
            <w:tcW w:w="580" w:type="dxa"/>
            <w:tcBorders>
              <w:top w:val="single" w:color="auto" w:sz="4" w:space="0"/>
              <w:left w:val="single" w:color="auto" w:sz="4" w:space="0"/>
              <w:bottom w:val="single" w:color="auto" w:sz="4" w:space="0"/>
              <w:right w:val="single" w:color="auto" w:sz="4" w:space="0"/>
            </w:tcBorders>
            <w:noWrap w:val="0"/>
            <w:vAlign w:val="center"/>
          </w:tcPr>
          <w:p w14:paraId="61F04597">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lang w:val="en-US" w:eastAsia="zh-CN"/>
              </w:rPr>
              <w:t>2</w:t>
            </w:r>
          </w:p>
        </w:tc>
        <w:tc>
          <w:tcPr>
            <w:tcW w:w="4638" w:type="dxa"/>
            <w:tcBorders>
              <w:top w:val="single" w:color="auto" w:sz="4" w:space="0"/>
              <w:left w:val="single" w:color="auto" w:sz="4" w:space="0"/>
              <w:bottom w:val="single" w:color="auto" w:sz="4" w:space="0"/>
              <w:right w:val="single" w:color="auto" w:sz="4" w:space="0"/>
            </w:tcBorders>
            <w:noWrap w:val="0"/>
            <w:vAlign w:val="center"/>
          </w:tcPr>
          <w:p w14:paraId="38EC0D48">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洪水影响评价报告</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9D78A25">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54D97175">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kern w:val="0"/>
                <w:sz w:val="24"/>
                <w:szCs w:val="24"/>
                <w:lang w:val="en-US" w:eastAsia="zh-CN" w:bidi="ar-SA"/>
              </w:rPr>
            </w:pPr>
            <w:r>
              <w:rPr>
                <w:rFonts w:hint="eastAsia" w:eastAsia="仿宋_GB2312" w:cs="Times New Roman"/>
                <w:color w:val="auto"/>
                <w:kern w:val="0"/>
                <w:sz w:val="24"/>
                <w:szCs w:val="24"/>
                <w:lang w:val="en-US" w:eastAsia="zh-CN" w:bidi="ar-SA"/>
              </w:rPr>
              <w:t>1</w:t>
            </w:r>
            <w:r>
              <w:rPr>
                <w:rFonts w:hint="default" w:ascii="Times New Roman" w:hAnsi="Times New Roman" w:eastAsia="仿宋_GB2312" w:cs="Times New Roman"/>
                <w:color w:val="auto"/>
                <w:kern w:val="0"/>
                <w:sz w:val="24"/>
                <w:szCs w:val="24"/>
                <w:lang w:val="en-US" w:eastAsia="zh-CN" w:bidi="ar-SA"/>
              </w:rPr>
              <w:t>份</w:t>
            </w:r>
          </w:p>
        </w:tc>
        <w:tc>
          <w:tcPr>
            <w:tcW w:w="1374" w:type="dxa"/>
            <w:vMerge w:val="continue"/>
            <w:tcBorders>
              <w:left w:val="single" w:color="auto" w:sz="4" w:space="0"/>
              <w:right w:val="single" w:color="auto" w:sz="4" w:space="0"/>
            </w:tcBorders>
            <w:noWrap w:val="0"/>
            <w:vAlign w:val="center"/>
          </w:tcPr>
          <w:p w14:paraId="0AD5C526">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p>
        </w:tc>
      </w:tr>
      <w:tr w14:paraId="6BC3ACE6">
        <w:tblPrEx>
          <w:tblCellMar>
            <w:top w:w="0" w:type="dxa"/>
            <w:left w:w="0" w:type="dxa"/>
            <w:bottom w:w="0" w:type="dxa"/>
            <w:right w:w="0" w:type="dxa"/>
          </w:tblCellMar>
        </w:tblPrEx>
        <w:trPr>
          <w:trHeight w:val="663" w:hRule="exact"/>
          <w:jc w:val="center"/>
        </w:trPr>
        <w:tc>
          <w:tcPr>
            <w:tcW w:w="580" w:type="dxa"/>
            <w:tcBorders>
              <w:top w:val="single" w:color="auto" w:sz="4" w:space="0"/>
              <w:left w:val="single" w:color="auto" w:sz="4" w:space="0"/>
              <w:bottom w:val="single" w:color="auto" w:sz="4" w:space="0"/>
              <w:right w:val="single" w:color="auto" w:sz="4" w:space="0"/>
            </w:tcBorders>
            <w:noWrap w:val="0"/>
            <w:vAlign w:val="center"/>
          </w:tcPr>
          <w:p w14:paraId="184B869B">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3</w:t>
            </w:r>
          </w:p>
        </w:tc>
        <w:tc>
          <w:tcPr>
            <w:tcW w:w="4638" w:type="dxa"/>
            <w:tcBorders>
              <w:top w:val="single" w:color="auto" w:sz="4" w:space="0"/>
              <w:left w:val="single" w:color="auto" w:sz="4" w:space="0"/>
              <w:bottom w:val="single" w:color="auto" w:sz="4" w:space="0"/>
              <w:right w:val="single" w:color="auto" w:sz="4" w:space="0"/>
            </w:tcBorders>
            <w:noWrap w:val="0"/>
            <w:vAlign w:val="center"/>
          </w:tcPr>
          <w:p w14:paraId="42AB19A3">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 xml:space="preserve">洪水影响评价申请表              </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64D4062">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7ACA8857">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kern w:val="0"/>
                <w:sz w:val="24"/>
                <w:szCs w:val="24"/>
                <w:lang w:val="en-US" w:eastAsia="zh-CN" w:bidi="ar-SA"/>
              </w:rPr>
            </w:pPr>
            <w:r>
              <w:rPr>
                <w:rFonts w:hint="eastAsia" w:eastAsia="仿宋_GB2312" w:cs="Times New Roman"/>
                <w:color w:val="auto"/>
                <w:kern w:val="0"/>
                <w:sz w:val="24"/>
                <w:szCs w:val="24"/>
                <w:lang w:val="en-US" w:eastAsia="zh-CN" w:bidi="ar-SA"/>
              </w:rPr>
              <w:t>1</w:t>
            </w:r>
            <w:r>
              <w:rPr>
                <w:rFonts w:hint="default" w:ascii="Times New Roman" w:hAnsi="Times New Roman" w:eastAsia="仿宋_GB2312" w:cs="Times New Roman"/>
                <w:color w:val="auto"/>
                <w:kern w:val="0"/>
                <w:sz w:val="24"/>
                <w:szCs w:val="24"/>
                <w:lang w:val="en-US" w:eastAsia="zh-CN" w:bidi="ar-SA"/>
              </w:rPr>
              <w:t>份</w:t>
            </w:r>
          </w:p>
        </w:tc>
        <w:tc>
          <w:tcPr>
            <w:tcW w:w="1374" w:type="dxa"/>
            <w:vMerge w:val="continue"/>
            <w:tcBorders>
              <w:left w:val="single" w:color="auto" w:sz="4" w:space="0"/>
              <w:right w:val="single" w:color="auto" w:sz="4" w:space="0"/>
            </w:tcBorders>
            <w:noWrap w:val="0"/>
            <w:vAlign w:val="center"/>
          </w:tcPr>
          <w:p w14:paraId="0C9642E2">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p>
        </w:tc>
      </w:tr>
      <w:tr w14:paraId="79094212">
        <w:tblPrEx>
          <w:tblCellMar>
            <w:top w:w="0" w:type="dxa"/>
            <w:left w:w="0" w:type="dxa"/>
            <w:bottom w:w="0" w:type="dxa"/>
            <w:right w:w="0" w:type="dxa"/>
          </w:tblCellMar>
        </w:tblPrEx>
        <w:trPr>
          <w:trHeight w:val="1040" w:hRule="exact"/>
          <w:jc w:val="center"/>
        </w:trPr>
        <w:tc>
          <w:tcPr>
            <w:tcW w:w="580" w:type="dxa"/>
            <w:tcBorders>
              <w:top w:val="single" w:color="auto" w:sz="4" w:space="0"/>
              <w:left w:val="single" w:color="auto" w:sz="4" w:space="0"/>
              <w:bottom w:val="single" w:color="auto" w:sz="4" w:space="0"/>
              <w:right w:val="single" w:color="auto" w:sz="4" w:space="0"/>
            </w:tcBorders>
            <w:noWrap w:val="0"/>
            <w:vAlign w:val="center"/>
          </w:tcPr>
          <w:p w14:paraId="1CE944EA">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default" w:ascii="Times New Roman" w:hAnsi="Times New Roman" w:eastAsia="仿宋_GB2312" w:cs="Times New Roman"/>
                <w:color w:val="auto"/>
                <w:spacing w:val="-16"/>
                <w:sz w:val="24"/>
                <w:szCs w:val="24"/>
                <w:lang w:val="en-US" w:eastAsia="zh-CN"/>
              </w:rPr>
              <w:t>4</w:t>
            </w:r>
          </w:p>
        </w:tc>
        <w:tc>
          <w:tcPr>
            <w:tcW w:w="4638" w:type="dxa"/>
            <w:tcBorders>
              <w:top w:val="single" w:color="auto" w:sz="4" w:space="0"/>
              <w:left w:val="single" w:color="auto" w:sz="4" w:space="0"/>
              <w:bottom w:val="single" w:color="auto" w:sz="4" w:space="0"/>
              <w:right w:val="single" w:color="auto" w:sz="4" w:space="0"/>
            </w:tcBorders>
            <w:noWrap w:val="0"/>
            <w:vAlign w:val="center"/>
          </w:tcPr>
          <w:p w14:paraId="7997456A">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建设项目可行性研究报告（附图）或河道管理</w:t>
            </w:r>
          </w:p>
          <w:p w14:paraId="4E0E4C2E">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范围内的工程建设方案（附图）</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49DD617">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2F3B2941">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1</w:t>
            </w:r>
            <w:r>
              <w:rPr>
                <w:rFonts w:hint="default" w:ascii="Times New Roman" w:hAnsi="Times New Roman" w:eastAsia="仿宋_GB2312" w:cs="Times New Roman"/>
                <w:color w:val="auto"/>
                <w:sz w:val="24"/>
                <w:szCs w:val="24"/>
                <w:lang w:val="en-US" w:eastAsia="zh-CN"/>
              </w:rPr>
              <w:t>份</w:t>
            </w:r>
          </w:p>
        </w:tc>
        <w:tc>
          <w:tcPr>
            <w:tcW w:w="1374" w:type="dxa"/>
            <w:vMerge w:val="continue"/>
            <w:tcBorders>
              <w:left w:val="single" w:color="auto" w:sz="4" w:space="0"/>
              <w:right w:val="single" w:color="auto" w:sz="4" w:space="0"/>
            </w:tcBorders>
            <w:noWrap w:val="0"/>
            <w:vAlign w:val="center"/>
          </w:tcPr>
          <w:p w14:paraId="08E57592">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p>
        </w:tc>
      </w:tr>
      <w:tr w14:paraId="47B3C980">
        <w:tblPrEx>
          <w:tblCellMar>
            <w:top w:w="0" w:type="dxa"/>
            <w:left w:w="0" w:type="dxa"/>
            <w:bottom w:w="0" w:type="dxa"/>
            <w:right w:w="0" w:type="dxa"/>
          </w:tblCellMar>
        </w:tblPrEx>
        <w:trPr>
          <w:trHeight w:val="1040" w:hRule="exact"/>
          <w:jc w:val="center"/>
        </w:trPr>
        <w:tc>
          <w:tcPr>
            <w:tcW w:w="580" w:type="dxa"/>
            <w:tcBorders>
              <w:top w:val="single" w:color="auto" w:sz="4" w:space="0"/>
              <w:left w:val="single" w:color="auto" w:sz="4" w:space="0"/>
              <w:bottom w:val="single" w:color="auto" w:sz="4" w:space="0"/>
              <w:right w:val="single" w:color="auto" w:sz="4" w:space="0"/>
            </w:tcBorders>
            <w:noWrap w:val="0"/>
            <w:vAlign w:val="center"/>
          </w:tcPr>
          <w:p w14:paraId="652208FB">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5</w:t>
            </w:r>
          </w:p>
        </w:tc>
        <w:tc>
          <w:tcPr>
            <w:tcW w:w="4638" w:type="dxa"/>
            <w:tcBorders>
              <w:top w:val="single" w:color="auto" w:sz="4" w:space="0"/>
              <w:left w:val="single" w:color="auto" w:sz="4" w:space="0"/>
              <w:bottom w:val="single" w:color="auto" w:sz="4" w:space="0"/>
              <w:right w:val="single" w:color="auto" w:sz="4" w:space="0"/>
            </w:tcBorders>
            <w:noWrap w:val="0"/>
            <w:vAlign w:val="center"/>
          </w:tcPr>
          <w:p w14:paraId="33360809">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协调意见书或承诺书</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A884BF6">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7529402C">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1</w:t>
            </w:r>
            <w:r>
              <w:rPr>
                <w:rFonts w:hint="default" w:ascii="Times New Roman" w:hAnsi="Times New Roman" w:eastAsia="仿宋_GB2312" w:cs="Times New Roman"/>
                <w:color w:val="auto"/>
                <w:sz w:val="24"/>
                <w:szCs w:val="24"/>
                <w:lang w:val="en-US" w:eastAsia="zh-CN"/>
              </w:rPr>
              <w:t>份</w:t>
            </w:r>
          </w:p>
        </w:tc>
        <w:tc>
          <w:tcPr>
            <w:tcW w:w="1374" w:type="dxa"/>
            <w:vMerge w:val="continue"/>
            <w:tcBorders>
              <w:left w:val="single" w:color="auto" w:sz="4" w:space="0"/>
              <w:right w:val="single" w:color="auto" w:sz="4" w:space="0"/>
            </w:tcBorders>
            <w:noWrap w:val="0"/>
            <w:vAlign w:val="center"/>
          </w:tcPr>
          <w:p w14:paraId="1E856276">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p>
        </w:tc>
      </w:tr>
      <w:tr w14:paraId="59B45085">
        <w:tblPrEx>
          <w:tblCellMar>
            <w:top w:w="0" w:type="dxa"/>
            <w:left w:w="0" w:type="dxa"/>
            <w:bottom w:w="0" w:type="dxa"/>
            <w:right w:w="0" w:type="dxa"/>
          </w:tblCellMar>
        </w:tblPrEx>
        <w:trPr>
          <w:trHeight w:val="1040" w:hRule="exact"/>
          <w:jc w:val="center"/>
        </w:trPr>
        <w:tc>
          <w:tcPr>
            <w:tcW w:w="580" w:type="dxa"/>
            <w:tcBorders>
              <w:top w:val="single" w:color="auto" w:sz="4" w:space="0"/>
              <w:left w:val="single" w:color="auto" w:sz="4" w:space="0"/>
              <w:bottom w:val="single" w:color="auto" w:sz="4" w:space="0"/>
              <w:right w:val="single" w:color="auto" w:sz="4" w:space="0"/>
            </w:tcBorders>
            <w:noWrap w:val="0"/>
            <w:vAlign w:val="center"/>
          </w:tcPr>
          <w:p w14:paraId="41567365">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6</w:t>
            </w:r>
          </w:p>
        </w:tc>
        <w:tc>
          <w:tcPr>
            <w:tcW w:w="4638" w:type="dxa"/>
            <w:tcBorders>
              <w:top w:val="single" w:color="auto" w:sz="4" w:space="0"/>
              <w:left w:val="single" w:color="auto" w:sz="4" w:space="0"/>
              <w:bottom w:val="single" w:color="auto" w:sz="4" w:space="0"/>
              <w:right w:val="single" w:color="auto" w:sz="4" w:space="0"/>
            </w:tcBorders>
            <w:noWrap w:val="0"/>
            <w:vAlign w:val="center"/>
          </w:tcPr>
          <w:p w14:paraId="6CE82A1F">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ascii="微软雅黑" w:hAnsi="微软雅黑" w:eastAsia="微软雅黑" w:cs="微软雅黑"/>
                <w:i w:val="0"/>
                <w:iCs w:val="0"/>
                <w:caps w:val="0"/>
                <w:color w:val="515B6E"/>
                <w:spacing w:val="0"/>
                <w:sz w:val="21"/>
                <w:szCs w:val="21"/>
                <w:shd w:val="clear" w:fill="EBF7FF"/>
              </w:rPr>
            </w:pPr>
            <w:r>
              <w:rPr>
                <w:rFonts w:hint="default" w:ascii="Times New Roman" w:hAnsi="Times New Roman" w:eastAsia="仿宋_GB2312" w:cs="Times New Roman"/>
                <w:color w:val="auto"/>
                <w:spacing w:val="-16"/>
                <w:sz w:val="24"/>
                <w:szCs w:val="24"/>
              </w:rPr>
              <w:t>委托书</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B4246AE">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2192B3EA">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2份</w:t>
            </w:r>
          </w:p>
        </w:tc>
        <w:tc>
          <w:tcPr>
            <w:tcW w:w="1374" w:type="dxa"/>
            <w:vMerge w:val="continue"/>
            <w:tcBorders>
              <w:left w:val="single" w:color="auto" w:sz="4" w:space="0"/>
              <w:right w:val="single" w:color="auto" w:sz="4" w:space="0"/>
            </w:tcBorders>
            <w:noWrap w:val="0"/>
            <w:vAlign w:val="center"/>
          </w:tcPr>
          <w:p w14:paraId="6260BF8A">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p>
        </w:tc>
      </w:tr>
      <w:tr w14:paraId="60547FBE">
        <w:tblPrEx>
          <w:tblCellMar>
            <w:top w:w="0" w:type="dxa"/>
            <w:left w:w="0" w:type="dxa"/>
            <w:bottom w:w="0" w:type="dxa"/>
            <w:right w:w="0" w:type="dxa"/>
          </w:tblCellMar>
        </w:tblPrEx>
        <w:trPr>
          <w:trHeight w:val="1040" w:hRule="exact"/>
          <w:jc w:val="center"/>
        </w:trPr>
        <w:tc>
          <w:tcPr>
            <w:tcW w:w="580" w:type="dxa"/>
            <w:tcBorders>
              <w:top w:val="single" w:color="auto" w:sz="4" w:space="0"/>
              <w:left w:val="single" w:color="auto" w:sz="4" w:space="0"/>
              <w:bottom w:val="single" w:color="auto" w:sz="4" w:space="0"/>
              <w:right w:val="single" w:color="auto" w:sz="4" w:space="0"/>
            </w:tcBorders>
            <w:noWrap w:val="0"/>
            <w:vAlign w:val="center"/>
          </w:tcPr>
          <w:p w14:paraId="7B7320D1">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7</w:t>
            </w:r>
          </w:p>
        </w:tc>
        <w:tc>
          <w:tcPr>
            <w:tcW w:w="4638" w:type="dxa"/>
            <w:tcBorders>
              <w:top w:val="single" w:color="auto" w:sz="4" w:space="0"/>
              <w:left w:val="single" w:color="auto" w:sz="4" w:space="0"/>
              <w:bottom w:val="single" w:color="auto" w:sz="4" w:space="0"/>
              <w:right w:val="single" w:color="auto" w:sz="4" w:space="0"/>
            </w:tcBorders>
            <w:noWrap w:val="0"/>
            <w:vAlign w:val="center"/>
          </w:tcPr>
          <w:p w14:paraId="005272DD">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中华人民共和国居民身份证（人像面、国徽面）</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CB75F74">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kern w:val="0"/>
                <w:sz w:val="24"/>
                <w:szCs w:val="24"/>
                <w:lang w:val="en-US" w:eastAsia="zh-CN" w:bidi="ar-SA"/>
              </w:rPr>
              <w:t>复印</w:t>
            </w:r>
            <w:r>
              <w:rPr>
                <w:rFonts w:hint="default" w:ascii="Times New Roman" w:hAnsi="Times New Roman" w:eastAsia="仿宋_GB2312" w:cs="Times New Roman"/>
                <w:color w:val="auto"/>
                <w:spacing w:val="-16"/>
                <w:kern w:val="0"/>
                <w:sz w:val="24"/>
                <w:szCs w:val="24"/>
                <w:lang w:val="en-US" w:eastAsia="zh-CN" w:bidi="ar-SA"/>
              </w:rPr>
              <w:t>件</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20CF6681">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2份</w:t>
            </w:r>
          </w:p>
        </w:tc>
        <w:tc>
          <w:tcPr>
            <w:tcW w:w="1374" w:type="dxa"/>
            <w:vMerge w:val="continue"/>
            <w:tcBorders>
              <w:left w:val="single" w:color="auto" w:sz="4" w:space="0"/>
              <w:bottom w:val="single" w:color="auto" w:sz="4" w:space="0"/>
              <w:right w:val="single" w:color="auto" w:sz="4" w:space="0"/>
            </w:tcBorders>
            <w:noWrap w:val="0"/>
            <w:vAlign w:val="center"/>
          </w:tcPr>
          <w:p w14:paraId="601FA948">
            <w:pPr>
              <w:pStyle w:val="26"/>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p>
        </w:tc>
      </w:tr>
    </w:tbl>
    <w:p w14:paraId="76984EDB">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 xml:space="preserve">七、办结时限 </w:t>
      </w:r>
    </w:p>
    <w:p w14:paraId="01E9E5E5">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56B47EBC">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法定办理时限:20个工作日。</w:t>
      </w:r>
    </w:p>
    <w:p w14:paraId="70CF428A">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承诺办理时限：</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个工作日</w:t>
      </w:r>
      <w:r>
        <w:rPr>
          <w:rFonts w:hint="eastAsia" w:ascii="仿宋_GB2312" w:hAnsi="仿宋_GB2312" w:eastAsia="仿宋_GB2312" w:cs="仿宋_GB2312"/>
          <w:color w:val="auto"/>
          <w:sz w:val="32"/>
          <w:szCs w:val="32"/>
        </w:rPr>
        <w:t>（不含实地勘查、意见征询、论证评审、组织听证时间）</w:t>
      </w:r>
      <w:r>
        <w:rPr>
          <w:rFonts w:hint="default" w:ascii="Times New Roman" w:hAnsi="Times New Roman" w:eastAsia="仿宋_GB2312" w:cs="Times New Roman"/>
          <w:color w:val="auto"/>
          <w:sz w:val="32"/>
          <w:szCs w:val="32"/>
        </w:rPr>
        <w:t xml:space="preserve">。 </w:t>
      </w:r>
    </w:p>
    <w:p w14:paraId="0FD78815">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黑体" w:cs="Times New Roman"/>
          <w:color w:val="auto"/>
          <w:sz w:val="24"/>
        </w:rPr>
      </w:pPr>
      <w:r>
        <w:rPr>
          <w:rFonts w:hint="default" w:ascii="Times New Roman" w:hAnsi="Times New Roman" w:eastAsia="黑体" w:cs="Times New Roman"/>
          <w:color w:val="auto"/>
          <w:sz w:val="32"/>
          <w:szCs w:val="32"/>
        </w:rPr>
        <w:t>八、许可收费及依据</w:t>
      </w:r>
    </w:p>
    <w:p w14:paraId="56DA06F3">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本许可事项不收费。</w:t>
      </w:r>
    </w:p>
    <w:p w14:paraId="26AD377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九、办理流程</w:t>
      </w:r>
    </w:p>
    <w:p w14:paraId="14AE0208">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 xml:space="preserve">（一）申请 </w:t>
      </w:r>
    </w:p>
    <w:p w14:paraId="613753A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1.提交方式</w:t>
      </w:r>
    </w:p>
    <w:p w14:paraId="5C04E3A7">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（1）窗口提交</w:t>
      </w:r>
    </w:p>
    <w:p w14:paraId="1DC0294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接收申请的实施机关：昆明市官渡区</w:t>
      </w:r>
      <w:r>
        <w:rPr>
          <w:rFonts w:hint="default" w:ascii="Times New Roman" w:hAnsi="Times New Roman" w:eastAsia="仿宋_GB2312" w:cs="Times New Roman"/>
          <w:color w:val="auto"/>
          <w:sz w:val="32"/>
          <w:szCs w:val="32"/>
          <w:lang w:val="en-US" w:eastAsia="zh-CN"/>
        </w:rPr>
        <w:t>行政审批局</w:t>
      </w:r>
      <w:r>
        <w:rPr>
          <w:rFonts w:hint="default" w:ascii="Times New Roman" w:hAnsi="Times New Roman" w:eastAsia="仿宋_GB2312" w:cs="Times New Roman"/>
          <w:color w:val="auto"/>
          <w:sz w:val="32"/>
          <w:szCs w:val="32"/>
        </w:rPr>
        <w:t>；</w:t>
      </w:r>
    </w:p>
    <w:p w14:paraId="516E6C07">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val="en-US" w:eastAsia="zh-CN"/>
        </w:rPr>
        <w:t>申请人所提供相关材料需与原件核对无误，复印件留档的，需加盖“与原件核对无误”章，提供人和签收人签字或盖章，并注明时间。</w:t>
      </w:r>
    </w:p>
    <w:p w14:paraId="2A81C4A1">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（2）网络提交 </w:t>
      </w:r>
    </w:p>
    <w:p w14:paraId="356AAADD">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color w:val="auto"/>
          <w:sz w:val="32"/>
          <w:szCs w:val="32"/>
        </w:rPr>
        <w:t>网址：http://zwfw.yn.gov.cn/portal/#/home “云南省政务服务网”</w:t>
      </w:r>
    </w:p>
    <w:p w14:paraId="0FCAAD19">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2.提交时间：</w:t>
      </w:r>
    </w:p>
    <w:p w14:paraId="29EFED18">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 xml:space="preserve">窗口提交：星期一至星期五上午9:00～12:00，下午13:00～17:00（法定节假日除外）。 </w:t>
      </w:r>
    </w:p>
    <w:p w14:paraId="0068DA5E">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网络提交：时间不限。</w:t>
      </w:r>
    </w:p>
    <w:p w14:paraId="0CD316A1">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（二）受理</w:t>
      </w:r>
    </w:p>
    <w:p w14:paraId="7A2D2EF5">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4B4401F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（三）审核</w:t>
      </w:r>
    </w:p>
    <w:p w14:paraId="3BAA4A9F">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官渡区行政审批局对申请材料进行形式审查，</w:t>
      </w:r>
      <w:r>
        <w:rPr>
          <w:rFonts w:hint="eastAsia" w:ascii="仿宋_GB2312" w:hAnsi="仿宋_GB2312" w:eastAsia="仿宋_GB2312" w:cs="仿宋_GB2312"/>
          <w:b w:val="0"/>
          <w:bCs/>
          <w:color w:val="auto"/>
          <w:sz w:val="32"/>
          <w:szCs w:val="32"/>
          <w:lang w:val="en-US" w:eastAsia="zh-CN"/>
        </w:rPr>
        <w:t>符合法定形式及要求，符合相应技术标准，且</w:t>
      </w:r>
      <w:r>
        <w:rPr>
          <w:rFonts w:hint="default" w:ascii="Times New Roman" w:hAnsi="Times New Roman" w:eastAsia="仿宋_GB2312" w:cs="Times New Roman"/>
          <w:b w:val="0"/>
          <w:bCs/>
          <w:color w:val="auto"/>
          <w:sz w:val="32"/>
          <w:szCs w:val="32"/>
        </w:rPr>
        <w:t>有特别程序的</w:t>
      </w:r>
      <w:r>
        <w:rPr>
          <w:rFonts w:hint="eastAsia"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向申请人下发特别程序告知书。官渡区行政审批局依据有关法律、法规和技术规范组织审查，委托机构组织专家进行技术评审，审查前向建设单位发出通知告知申请人技术评审时间、地点、参会单位，召开技术评审会，申请人按通知要求做好配合工作。</w:t>
      </w:r>
    </w:p>
    <w:p w14:paraId="3820A3B3">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（四）许可决定及送达方式</w:t>
      </w:r>
    </w:p>
    <w:p w14:paraId="11B89FAC">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13803120">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昆明市官渡区行政审批局关于XX</w:t>
      </w:r>
      <w:r>
        <w:rPr>
          <w:rFonts w:hint="default" w:ascii="Times New Roman" w:hAnsi="Times New Roman" w:eastAsia="仿宋_GB2312" w:cs="Times New Roman"/>
          <w:b w:val="0"/>
          <w:bCs/>
          <w:color w:val="auto"/>
          <w:sz w:val="32"/>
          <w:szCs w:val="32"/>
          <w:lang w:val="en-US" w:eastAsia="zh-CN"/>
        </w:rPr>
        <w:t>项目</w:t>
      </w:r>
      <w:r>
        <w:rPr>
          <w:rFonts w:hint="eastAsia" w:eastAsia="仿宋_GB2312" w:cs="Times New Roman"/>
          <w:b w:val="0"/>
          <w:bCs/>
          <w:color w:val="auto"/>
          <w:sz w:val="32"/>
          <w:szCs w:val="32"/>
          <w:lang w:val="en-US" w:eastAsia="zh-CN"/>
        </w:rPr>
        <w:t>洪水影响评价报告的</w:t>
      </w:r>
      <w:r>
        <w:rPr>
          <w:rFonts w:hint="default" w:ascii="Times New Roman" w:hAnsi="Times New Roman" w:eastAsia="仿宋_GB2312" w:cs="Times New Roman"/>
          <w:b w:val="0"/>
          <w:bCs/>
          <w:color w:val="auto"/>
          <w:sz w:val="32"/>
          <w:szCs w:val="32"/>
          <w:lang w:val="en-US" w:eastAsia="zh-CN"/>
        </w:rPr>
        <w:t>批复</w:t>
      </w:r>
      <w:r>
        <w:rPr>
          <w:rFonts w:hint="eastAsia" w:eastAsia="仿宋_GB2312" w:cs="Times New Roman"/>
          <w:b w:val="0"/>
          <w:bCs/>
          <w:color w:val="auto"/>
          <w:sz w:val="32"/>
          <w:szCs w:val="32"/>
          <w:lang w:val="en-US" w:eastAsia="zh-CN"/>
        </w:rPr>
        <w:t>。</w:t>
      </w:r>
    </w:p>
    <w:p w14:paraId="070AE5C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51B7319A">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十、许可服务</w:t>
      </w:r>
    </w:p>
    <w:p w14:paraId="1784C6E5">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（一）咨询</w:t>
      </w:r>
    </w:p>
    <w:p w14:paraId="5A2D0365">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1.咨询方式</w:t>
      </w:r>
    </w:p>
    <w:p w14:paraId="05DF4BDE">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（1）窗口咨询。</w:t>
      </w:r>
    </w:p>
    <w:p w14:paraId="45B04B2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398F1F93">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（2）电话咨询。电话号码：(0871) 6</w:t>
      </w:r>
      <w:r>
        <w:rPr>
          <w:rFonts w:hint="default" w:ascii="Times New Roman" w:hAnsi="Times New Roman" w:eastAsia="仿宋_GB2312" w:cs="Times New Roman"/>
          <w:color w:val="auto"/>
          <w:sz w:val="32"/>
          <w:szCs w:val="32"/>
          <w:lang w:val="en-US" w:eastAsia="zh-CN"/>
        </w:rPr>
        <w:t>6190385</w:t>
      </w:r>
    </w:p>
    <w:p w14:paraId="43B58DA6">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网络咨询。http://zwfw.yn.gov.cn/portal/#/home “云南省政务服务网”</w:t>
      </w:r>
    </w:p>
    <w:p w14:paraId="1ADAB04B">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2.咨询回复</w:t>
      </w:r>
    </w:p>
    <w:p w14:paraId="05E1835D">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回复方式：窗口回复、电话回复、网络回复。</w:t>
      </w:r>
    </w:p>
    <w:p w14:paraId="26EAB5A5">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回复机构：昆明市官渡区行政审批局。</w:t>
      </w:r>
    </w:p>
    <w:p w14:paraId="4CE54C64">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回复时限：窗口咨询和电话咨询当场回复；网络咨询自收到咨询件后3个工作日内回复。</w:t>
      </w:r>
    </w:p>
    <w:p w14:paraId="341F0EA5">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（二）办理进程查询</w:t>
      </w:r>
    </w:p>
    <w:p w14:paraId="6F3623F8">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申请人可通过电话号码：(0871)6</w:t>
      </w:r>
      <w:r>
        <w:rPr>
          <w:rFonts w:hint="default" w:ascii="Times New Roman" w:hAnsi="Times New Roman" w:eastAsia="仿宋_GB2312" w:cs="Times New Roman"/>
          <w:color w:val="auto"/>
          <w:sz w:val="32"/>
          <w:szCs w:val="32"/>
          <w:lang w:val="en-US" w:eastAsia="zh-CN"/>
        </w:rPr>
        <w:t>6190385</w:t>
      </w:r>
      <w:r>
        <w:rPr>
          <w:rFonts w:hint="default" w:ascii="Times New Roman" w:hAnsi="Times New Roman" w:eastAsia="仿宋_GB2312" w:cs="Times New Roman"/>
          <w:color w:val="auto"/>
          <w:sz w:val="32"/>
          <w:szCs w:val="32"/>
        </w:rPr>
        <w:t>或 “云南省政务服务网 ”http://zwfw.yn.gov.cn/portal/#/home 查询审批事项办理进程。</w:t>
      </w:r>
    </w:p>
    <w:p w14:paraId="484180E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（三）监督投诉</w:t>
      </w:r>
    </w:p>
    <w:p w14:paraId="7A72EF96">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窗口投诉：</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32072861">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仿宋_GB2312" w:cs="Times New Roman"/>
          <w:color w:val="auto"/>
          <w:sz w:val="32"/>
          <w:szCs w:val="32"/>
        </w:rPr>
        <w:t>电话投诉：(0871) 6</w:t>
      </w:r>
      <w:r>
        <w:rPr>
          <w:rFonts w:hint="default" w:ascii="Times New Roman" w:hAnsi="Times New Roman" w:eastAsia="仿宋_GB2312" w:cs="Times New Roman"/>
          <w:color w:val="auto"/>
          <w:sz w:val="32"/>
          <w:szCs w:val="32"/>
          <w:lang w:val="en-US" w:eastAsia="zh-CN"/>
        </w:rPr>
        <w:t>61903</w:t>
      </w:r>
      <w:r>
        <w:rPr>
          <w:rFonts w:hint="eastAsia" w:ascii="Times New Roman" w:hAnsi="Times New Roman" w:eastAsia="仿宋_GB2312" w:cs="Times New Roman"/>
          <w:color w:val="auto"/>
          <w:sz w:val="32"/>
          <w:szCs w:val="32"/>
          <w:lang w:val="en-US" w:eastAsia="zh-CN"/>
        </w:rPr>
        <w:t>58</w:t>
      </w:r>
    </w:p>
    <w:p w14:paraId="3371D5CA">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color w:val="auto"/>
          <w:sz w:val="32"/>
          <w:szCs w:val="32"/>
        </w:rPr>
        <w:t>网上投诉：http://zwfw.yn.gov.cn/</w:t>
      </w:r>
    </w:p>
    <w:p w14:paraId="51F7572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（四）行政复议或行政诉讼</w:t>
      </w:r>
    </w:p>
    <w:p w14:paraId="719EAC6A">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0264A65A">
      <w:pPr>
        <w:pStyle w:val="2"/>
        <w:keepNext w:val="0"/>
        <w:keepLines w:val="0"/>
        <w:pageBreakBefore w:val="0"/>
        <w:widowControl w:val="0"/>
        <w:kinsoku/>
        <w:wordWrap/>
        <w:overflowPunct/>
        <w:topLinePunct w:val="0"/>
        <w:autoSpaceDE/>
        <w:autoSpaceDN/>
        <w:bidi w:val="0"/>
        <w:spacing w:after="0" w:line="560" w:lineRule="exact"/>
        <w:ind w:left="0" w:right="0" w:firstLine="640" w:firstLineChars="200"/>
        <w:jc w:val="both"/>
        <w:textAlignment w:val="auto"/>
        <w:rPr>
          <w:rFonts w:hint="default" w:ascii="Times New Roman" w:hAnsi="Times New Roman" w:eastAsia="仿宋_GB2312" w:cs="Times New Roman"/>
          <w:b w:val="0"/>
          <w:bCs/>
          <w:color w:val="0000FF"/>
          <w:sz w:val="32"/>
          <w:szCs w:val="32"/>
        </w:rPr>
      </w:pPr>
    </w:p>
    <w:p w14:paraId="657EACD4">
      <w:pPr>
        <w:pStyle w:val="2"/>
        <w:keepNext w:val="0"/>
        <w:keepLines w:val="0"/>
        <w:pageBreakBefore w:val="0"/>
        <w:widowControl w:val="0"/>
        <w:kinsoku/>
        <w:wordWrap/>
        <w:overflowPunct/>
        <w:topLinePunct w:val="0"/>
        <w:autoSpaceDE/>
        <w:autoSpaceDN/>
        <w:bidi w:val="0"/>
        <w:spacing w:after="0" w:line="560" w:lineRule="exact"/>
        <w:ind w:left="0" w:right="0" w:firstLine="640" w:firstLineChars="200"/>
        <w:jc w:val="both"/>
        <w:textAlignment w:val="auto"/>
        <w:rPr>
          <w:rFonts w:hint="default" w:ascii="Times New Roman" w:hAnsi="Times New Roman" w:eastAsia="仿宋_GB2312" w:cs="Times New Roman"/>
          <w:b w:val="0"/>
          <w:bCs/>
          <w:color w:val="0000FF"/>
          <w:sz w:val="32"/>
          <w:szCs w:val="32"/>
        </w:rPr>
      </w:pPr>
    </w:p>
    <w:p w14:paraId="1D9D2B36">
      <w:pPr>
        <w:keepNext w:val="0"/>
        <w:keepLines w:val="0"/>
        <w:pageBreakBefore w:val="0"/>
        <w:widowControl w:val="0"/>
        <w:wordWrap/>
        <w:topLinePunct w:val="0"/>
        <w:autoSpaceDE/>
        <w:autoSpaceDN/>
        <w:bidi w:val="0"/>
        <w:spacing w:line="560" w:lineRule="exact"/>
        <w:ind w:left="638" w:leftChars="304" w:firstLine="0" w:firstLineChars="0"/>
        <w:jc w:val="both"/>
        <w:textAlignment w:val="auto"/>
        <w:outlineLvl w:val="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行政许可事项办件流程图</w:t>
      </w:r>
    </w:p>
    <w:p w14:paraId="4690B9B3">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申请表</w:t>
      </w:r>
    </w:p>
    <w:p w14:paraId="4D96603E">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rPr>
          <w:rFonts w:hint="default" w:ascii="Times New Roman" w:hAnsi="Times New Roman" w:eastAsia="黑体" w:cs="Times New Roman"/>
          <w:sz w:val="28"/>
          <w:szCs w:val="28"/>
        </w:rPr>
      </w:pPr>
    </w:p>
    <w:p w14:paraId="4A420CDC">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rPr>
          <w:rFonts w:hint="default" w:ascii="Times New Roman" w:hAnsi="Times New Roman" w:eastAsia="黑体" w:cs="Times New Roman"/>
          <w:sz w:val="28"/>
          <w:szCs w:val="28"/>
        </w:rPr>
      </w:pPr>
    </w:p>
    <w:p w14:paraId="7FAAAA72">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rPr>
          <w:rFonts w:hint="default" w:ascii="Times New Roman" w:hAnsi="Times New Roman" w:eastAsia="黑体" w:cs="Times New Roman"/>
          <w:sz w:val="28"/>
          <w:szCs w:val="28"/>
        </w:rPr>
      </w:pPr>
    </w:p>
    <w:p w14:paraId="5E7546B0">
      <w:pPr>
        <w:pStyle w:val="2"/>
        <w:keepNext w:val="0"/>
        <w:keepLines w:val="0"/>
        <w:pageBreakBefore w:val="0"/>
        <w:widowControl w:val="0"/>
        <w:kinsoku/>
        <w:wordWrap/>
        <w:overflowPunct/>
        <w:topLinePunct w:val="0"/>
        <w:autoSpaceDE/>
        <w:autoSpaceDN/>
        <w:bidi w:val="0"/>
        <w:spacing w:after="0" w:line="560" w:lineRule="exact"/>
        <w:ind w:firstLine="560" w:firstLineChars="200"/>
        <w:jc w:val="both"/>
        <w:textAlignment w:val="auto"/>
        <w:rPr>
          <w:rFonts w:hint="default" w:ascii="Times New Roman" w:hAnsi="Times New Roman" w:eastAsia="黑体" w:cs="Times New Roman"/>
          <w:sz w:val="28"/>
          <w:szCs w:val="28"/>
        </w:rPr>
      </w:pPr>
    </w:p>
    <w:p w14:paraId="527CE605">
      <w:pPr>
        <w:pStyle w:val="2"/>
        <w:keepNext w:val="0"/>
        <w:keepLines w:val="0"/>
        <w:pageBreakBefore w:val="0"/>
        <w:widowControl w:val="0"/>
        <w:kinsoku/>
        <w:wordWrap/>
        <w:overflowPunct/>
        <w:topLinePunct w:val="0"/>
        <w:autoSpaceDE/>
        <w:autoSpaceDN/>
        <w:bidi w:val="0"/>
        <w:spacing w:after="0" w:line="560" w:lineRule="exact"/>
        <w:ind w:firstLine="560" w:firstLineChars="200"/>
        <w:jc w:val="both"/>
        <w:textAlignment w:val="auto"/>
        <w:rPr>
          <w:rFonts w:hint="default" w:ascii="Times New Roman" w:hAnsi="Times New Roman" w:eastAsia="黑体" w:cs="Times New Roman"/>
          <w:sz w:val="28"/>
          <w:szCs w:val="28"/>
        </w:rPr>
      </w:pPr>
    </w:p>
    <w:p w14:paraId="65E1A634">
      <w:pPr>
        <w:pStyle w:val="2"/>
        <w:keepNext w:val="0"/>
        <w:keepLines w:val="0"/>
        <w:pageBreakBefore w:val="0"/>
        <w:widowControl w:val="0"/>
        <w:kinsoku/>
        <w:wordWrap/>
        <w:overflowPunct/>
        <w:topLinePunct w:val="0"/>
        <w:autoSpaceDE/>
        <w:autoSpaceDN/>
        <w:bidi w:val="0"/>
        <w:spacing w:after="0" w:line="560" w:lineRule="exact"/>
        <w:ind w:firstLine="560" w:firstLineChars="200"/>
        <w:jc w:val="both"/>
        <w:textAlignment w:val="auto"/>
        <w:rPr>
          <w:rFonts w:hint="default" w:ascii="Times New Roman" w:hAnsi="Times New Roman" w:eastAsia="黑体" w:cs="Times New Roman"/>
          <w:sz w:val="28"/>
          <w:szCs w:val="28"/>
        </w:rPr>
      </w:pPr>
    </w:p>
    <w:p w14:paraId="39080393">
      <w:pPr>
        <w:pStyle w:val="2"/>
        <w:keepNext w:val="0"/>
        <w:keepLines w:val="0"/>
        <w:pageBreakBefore w:val="0"/>
        <w:widowControl w:val="0"/>
        <w:kinsoku/>
        <w:wordWrap/>
        <w:overflowPunct/>
        <w:topLinePunct w:val="0"/>
        <w:autoSpaceDE/>
        <w:autoSpaceDN/>
        <w:bidi w:val="0"/>
        <w:spacing w:after="0" w:line="560" w:lineRule="exact"/>
        <w:ind w:firstLine="560" w:firstLineChars="200"/>
        <w:jc w:val="both"/>
        <w:textAlignment w:val="auto"/>
        <w:rPr>
          <w:rFonts w:hint="default" w:ascii="Times New Roman" w:hAnsi="Times New Roman" w:eastAsia="黑体" w:cs="Times New Roman"/>
          <w:sz w:val="28"/>
          <w:szCs w:val="28"/>
        </w:rPr>
      </w:pPr>
    </w:p>
    <w:p w14:paraId="4138FBAE">
      <w:pPr>
        <w:pStyle w:val="2"/>
        <w:keepNext w:val="0"/>
        <w:keepLines w:val="0"/>
        <w:pageBreakBefore w:val="0"/>
        <w:widowControl w:val="0"/>
        <w:kinsoku/>
        <w:wordWrap/>
        <w:overflowPunct/>
        <w:topLinePunct w:val="0"/>
        <w:autoSpaceDE/>
        <w:autoSpaceDN/>
        <w:bidi w:val="0"/>
        <w:spacing w:after="0" w:line="560" w:lineRule="exact"/>
        <w:ind w:firstLine="560" w:firstLineChars="200"/>
        <w:jc w:val="both"/>
        <w:textAlignment w:val="auto"/>
        <w:rPr>
          <w:rFonts w:hint="default" w:ascii="Times New Roman" w:hAnsi="Times New Roman" w:eastAsia="黑体" w:cs="Times New Roman"/>
          <w:sz w:val="28"/>
          <w:szCs w:val="28"/>
        </w:rPr>
      </w:pPr>
    </w:p>
    <w:p w14:paraId="184A72FB">
      <w:pPr>
        <w:pStyle w:val="2"/>
        <w:keepNext w:val="0"/>
        <w:keepLines w:val="0"/>
        <w:pageBreakBefore w:val="0"/>
        <w:widowControl w:val="0"/>
        <w:kinsoku/>
        <w:wordWrap/>
        <w:overflowPunct/>
        <w:topLinePunct w:val="0"/>
        <w:autoSpaceDE/>
        <w:autoSpaceDN/>
        <w:bidi w:val="0"/>
        <w:spacing w:after="0" w:line="560" w:lineRule="exact"/>
        <w:ind w:firstLine="560" w:firstLineChars="200"/>
        <w:jc w:val="both"/>
        <w:textAlignment w:val="auto"/>
        <w:rPr>
          <w:rFonts w:hint="default" w:ascii="Times New Roman" w:hAnsi="Times New Roman" w:eastAsia="黑体" w:cs="Times New Roman"/>
          <w:sz w:val="28"/>
          <w:szCs w:val="28"/>
        </w:rPr>
      </w:pPr>
    </w:p>
    <w:p w14:paraId="4C9D9C47">
      <w:pPr>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cs="Times New Roman"/>
        </w:rPr>
      </w:pPr>
      <w:r>
        <w:rPr>
          <w:rFonts w:hint="default" w:ascii="Times New Roman" w:hAnsi="Times New Roman" w:eastAsia="方正小标宋简体" w:cs="Times New Roman"/>
          <w:b w:val="0"/>
          <w:bCs w:val="0"/>
          <w:sz w:val="44"/>
          <w:szCs w:val="44"/>
          <w:lang w:val="en-US" w:eastAsia="zh-CN"/>
        </w:rPr>
        <w:drawing>
          <wp:anchor distT="0" distB="0" distL="114300" distR="114300" simplePos="0" relativeHeight="251663360" behindDoc="0" locked="0" layoutInCell="1" allowOverlap="1">
            <wp:simplePos x="0" y="0"/>
            <wp:positionH relativeFrom="column">
              <wp:posOffset>-285115</wp:posOffset>
            </wp:positionH>
            <wp:positionV relativeFrom="paragraph">
              <wp:posOffset>640080</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0"/>
                    <a:stretch>
                      <a:fillRect/>
                    </a:stretch>
                  </pic:blipFill>
                  <pic:spPr>
                    <a:xfrm>
                      <a:off x="0" y="0"/>
                      <a:ext cx="5918200" cy="7019925"/>
                    </a:xfrm>
                    <a:prstGeom prst="rect">
                      <a:avLst/>
                    </a:prstGeom>
                    <a:noFill/>
                    <a:ln>
                      <a:noFill/>
                    </a:ln>
                  </pic:spPr>
                </pic:pic>
              </a:graphicData>
            </a:graphic>
          </wp:anchor>
        </w:drawing>
      </w:r>
      <w:r>
        <w:rPr>
          <w:rFonts w:hint="default" w:ascii="Times New Roman" w:hAnsi="Times New Roman" w:eastAsia="黑体" w:cs="Times New Roman"/>
          <w:sz w:val="28"/>
          <w:szCs w:val="28"/>
        </w:rPr>
        <w:t>附件</w:t>
      </w:r>
      <w:r>
        <w:rPr>
          <w:rFonts w:hint="default" w:ascii="Times New Roman" w:hAnsi="Times New Roman" w:eastAsia="黑体" w:cs="Times New Roman"/>
          <w:sz w:val="28"/>
          <w:szCs w:val="28"/>
          <w:lang w:val="en-US" w:eastAsia="zh-CN"/>
        </w:rPr>
        <w:t>1</w:t>
      </w:r>
      <w:r>
        <w:rPr>
          <w:rFonts w:hint="eastAsia" w:ascii="Times New Roman" w:hAnsi="Times New Roman" w:eastAsia="黑体" w:cs="Times New Roman"/>
          <w:sz w:val="28"/>
          <w:szCs w:val="28"/>
          <w:lang w:val="en-US" w:eastAsia="zh-CN"/>
        </w:rPr>
        <w:t>：</w:t>
      </w:r>
    </w:p>
    <w:p w14:paraId="55721CCB">
      <w:pPr>
        <w:keepNext w:val="0"/>
        <w:keepLines w:val="0"/>
        <w:pageBreakBefore w:val="0"/>
        <w:widowControl w:val="0"/>
        <w:kinsoku w:val="0"/>
        <w:wordWrap/>
        <w:overflowPunct w:val="0"/>
        <w:topLinePunct w:val="0"/>
        <w:bidi w:val="0"/>
        <w:spacing w:line="480" w:lineRule="exact"/>
        <w:jc w:val="center"/>
        <w:rPr>
          <w:rFonts w:hint="default" w:ascii="Times New Roman" w:hAnsi="Times New Roman" w:cs="Times New Roman"/>
          <w:sz w:val="20"/>
          <w:szCs w:val="20"/>
        </w:rPr>
      </w:pPr>
    </w:p>
    <w:p w14:paraId="5E934E41">
      <w:pPr>
        <w:keepNext w:val="0"/>
        <w:keepLines w:val="0"/>
        <w:pageBreakBefore w:val="0"/>
        <w:widowControl w:val="0"/>
        <w:wordWrap/>
        <w:topLinePunct w:val="0"/>
        <w:bidi w:val="0"/>
        <w:spacing w:line="480" w:lineRule="exact"/>
        <w:jc w:val="both"/>
        <w:rPr>
          <w:rFonts w:hint="default" w:ascii="Times New Roman" w:hAnsi="Times New Roman" w:eastAsia="方正大标宋简体" w:cs="Times New Roman"/>
          <w:b/>
          <w:sz w:val="52"/>
          <w:szCs w:val="52"/>
        </w:rPr>
      </w:pPr>
      <w:bookmarkStart w:id="0" w:name="_GoBack"/>
      <w:bookmarkEnd w:id="0"/>
    </w:p>
    <w:p w14:paraId="23EF79EE">
      <w:pPr>
        <w:pStyle w:val="2"/>
        <w:rPr>
          <w:rFonts w:hint="default"/>
        </w:rPr>
      </w:pPr>
    </w:p>
    <w:p w14:paraId="4F7F4801">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大标宋简体" w:cs="Times New Roman"/>
          <w:b/>
          <w:sz w:val="52"/>
          <w:szCs w:val="52"/>
        </w:rPr>
      </w:pPr>
      <w:r>
        <w:rPr>
          <w:rFonts w:hint="default" w:ascii="Times New Roman" w:hAnsi="Times New Roman" w:eastAsia="方正大标宋简体" w:cs="Times New Roman"/>
          <w:b/>
          <w:sz w:val="52"/>
          <w:szCs w:val="52"/>
        </w:rPr>
        <w:t>洪水影响评价审批申请表</w:t>
      </w:r>
    </w:p>
    <w:p w14:paraId="66E7269F">
      <w:pPr>
        <w:keepNext w:val="0"/>
        <w:keepLines w:val="0"/>
        <w:pageBreakBefore w:val="0"/>
        <w:widowControl w:val="0"/>
        <w:wordWrap/>
        <w:topLinePunct w:val="0"/>
        <w:bidi w:val="0"/>
        <w:spacing w:line="480" w:lineRule="exact"/>
        <w:ind w:firstLine="2160" w:firstLineChars="600"/>
        <w:rPr>
          <w:rFonts w:hint="default" w:ascii="Times New Roman" w:hAnsi="Times New Roman" w:eastAsia="黑体" w:cs="Times New Roman"/>
          <w:sz w:val="36"/>
          <w:szCs w:val="36"/>
        </w:rPr>
      </w:pPr>
    </w:p>
    <w:p w14:paraId="0191771F">
      <w:pPr>
        <w:keepNext w:val="0"/>
        <w:keepLines w:val="0"/>
        <w:pageBreakBefore w:val="0"/>
        <w:widowControl w:val="0"/>
        <w:wordWrap/>
        <w:topLinePunct w:val="0"/>
        <w:bidi w:val="0"/>
        <w:spacing w:line="480" w:lineRule="exact"/>
        <w:ind w:firstLine="2160" w:firstLineChars="600"/>
        <w:rPr>
          <w:rFonts w:hint="default" w:ascii="Times New Roman" w:hAnsi="Times New Roman" w:eastAsia="黑体" w:cs="Times New Roman"/>
          <w:sz w:val="36"/>
          <w:szCs w:val="36"/>
        </w:rPr>
      </w:pPr>
    </w:p>
    <w:p w14:paraId="5E0E4324">
      <w:pPr>
        <w:keepNext w:val="0"/>
        <w:keepLines w:val="0"/>
        <w:pageBreakBefore w:val="0"/>
        <w:widowControl w:val="0"/>
        <w:wordWrap/>
        <w:topLinePunct w:val="0"/>
        <w:bidi w:val="0"/>
        <w:spacing w:line="480" w:lineRule="exact"/>
        <w:ind w:firstLine="2160" w:firstLineChars="600"/>
        <w:rPr>
          <w:rFonts w:hint="default" w:ascii="Times New Roman" w:hAnsi="Times New Roman" w:eastAsia="黑体" w:cs="Times New Roman"/>
          <w:sz w:val="36"/>
          <w:szCs w:val="36"/>
        </w:rPr>
      </w:pPr>
    </w:p>
    <w:p w14:paraId="2FC307FE">
      <w:pPr>
        <w:keepNext w:val="0"/>
        <w:keepLines w:val="0"/>
        <w:pageBreakBefore w:val="0"/>
        <w:widowControl w:val="0"/>
        <w:wordWrap/>
        <w:topLinePunct w:val="0"/>
        <w:bidi w:val="0"/>
        <w:spacing w:line="480" w:lineRule="exact"/>
        <w:ind w:firstLine="720"/>
        <w:jc w:val="center"/>
        <w:rPr>
          <w:rFonts w:hint="default" w:ascii="Times New Roman" w:hAnsi="Times New Roman" w:eastAsia="黑体" w:cs="Times New Roman"/>
          <w:sz w:val="36"/>
          <w:szCs w:val="36"/>
        </w:rPr>
      </w:pPr>
    </w:p>
    <w:p w14:paraId="6F7C5CDC">
      <w:pPr>
        <w:keepNext w:val="0"/>
        <w:keepLines w:val="0"/>
        <w:pageBreakBefore w:val="0"/>
        <w:widowControl w:val="0"/>
        <w:wordWrap/>
        <w:topLinePunct w:val="0"/>
        <w:bidi w:val="0"/>
        <w:spacing w:line="480" w:lineRule="exact"/>
        <w:ind w:firstLine="720"/>
        <w:jc w:val="center"/>
        <w:rPr>
          <w:rFonts w:hint="default" w:ascii="Times New Roman" w:hAnsi="Times New Roman" w:eastAsia="黑体" w:cs="Times New Roman"/>
          <w:sz w:val="36"/>
          <w:szCs w:val="36"/>
        </w:rPr>
      </w:pPr>
    </w:p>
    <w:p w14:paraId="4F4CDE14">
      <w:pPr>
        <w:keepNext w:val="0"/>
        <w:keepLines w:val="0"/>
        <w:pageBreakBefore w:val="0"/>
        <w:widowControl w:val="0"/>
        <w:wordWrap/>
        <w:topLinePunct w:val="0"/>
        <w:bidi w:val="0"/>
        <w:spacing w:line="480" w:lineRule="exact"/>
        <w:ind w:firstLine="1008"/>
        <w:jc w:val="center"/>
        <w:rPr>
          <w:rFonts w:hint="default" w:ascii="Times New Roman" w:hAnsi="Times New Roman" w:cs="Times New Roman"/>
          <w:sz w:val="48"/>
          <w:szCs w:val="48"/>
        </w:rPr>
      </w:pPr>
    </w:p>
    <w:p w14:paraId="48EB2995">
      <w:pPr>
        <w:keepNext w:val="0"/>
        <w:keepLines w:val="0"/>
        <w:pageBreakBefore w:val="0"/>
        <w:widowControl w:val="0"/>
        <w:wordWrap/>
        <w:topLinePunct w:val="0"/>
        <w:bidi w:val="0"/>
        <w:spacing w:line="480" w:lineRule="exact"/>
        <w:ind w:firstLine="1008"/>
        <w:jc w:val="center"/>
        <w:rPr>
          <w:rFonts w:hint="default" w:ascii="Times New Roman" w:hAnsi="Times New Roman" w:cs="Times New Roman"/>
          <w:sz w:val="48"/>
          <w:szCs w:val="48"/>
        </w:rPr>
      </w:pPr>
    </w:p>
    <w:p w14:paraId="3A5E77B3">
      <w:pPr>
        <w:pStyle w:val="2"/>
        <w:rPr>
          <w:rFonts w:hint="default" w:ascii="Times New Roman" w:hAnsi="Times New Roman" w:cs="Times New Roman"/>
          <w:sz w:val="48"/>
          <w:szCs w:val="48"/>
        </w:rPr>
      </w:pPr>
    </w:p>
    <w:p w14:paraId="17CDA774">
      <w:pPr>
        <w:pStyle w:val="2"/>
        <w:rPr>
          <w:rFonts w:hint="default" w:ascii="Times New Roman" w:hAnsi="Times New Roman" w:cs="Times New Roman"/>
          <w:sz w:val="48"/>
          <w:szCs w:val="48"/>
        </w:rPr>
      </w:pPr>
    </w:p>
    <w:p w14:paraId="748ACFB8">
      <w:pPr>
        <w:keepNext w:val="0"/>
        <w:keepLines w:val="0"/>
        <w:pageBreakBefore w:val="0"/>
        <w:widowControl w:val="0"/>
        <w:wordWrap/>
        <w:topLinePunct w:val="0"/>
        <w:bidi w:val="0"/>
        <w:spacing w:line="480" w:lineRule="exact"/>
        <w:ind w:firstLine="1008"/>
        <w:jc w:val="center"/>
        <w:rPr>
          <w:rFonts w:hint="default" w:ascii="Times New Roman" w:hAnsi="Times New Roman" w:cs="Times New Roman"/>
          <w:sz w:val="48"/>
          <w:szCs w:val="48"/>
        </w:rPr>
      </w:pPr>
    </w:p>
    <w:p w14:paraId="2C1640F2">
      <w:pPr>
        <w:keepNext w:val="0"/>
        <w:keepLines w:val="0"/>
        <w:pageBreakBefore w:val="0"/>
        <w:widowControl w:val="0"/>
        <w:wordWrap/>
        <w:topLinePunct w:val="0"/>
        <w:bidi w:val="0"/>
        <w:spacing w:line="480" w:lineRule="exact"/>
        <w:ind w:firstLine="1008"/>
        <w:jc w:val="center"/>
        <w:rPr>
          <w:rFonts w:hint="default" w:ascii="Times New Roman" w:hAnsi="Times New Roman" w:cs="Times New Roman"/>
          <w:sz w:val="48"/>
          <w:szCs w:val="48"/>
        </w:rPr>
      </w:pPr>
    </w:p>
    <w:p w14:paraId="04228668">
      <w:pPr>
        <w:pStyle w:val="2"/>
        <w:rPr>
          <w:rFonts w:hint="default" w:ascii="Times New Roman" w:hAnsi="Times New Roman" w:cs="Times New Roman"/>
          <w:sz w:val="48"/>
          <w:szCs w:val="48"/>
        </w:rPr>
      </w:pPr>
    </w:p>
    <w:p w14:paraId="4DBDE2E0">
      <w:pPr>
        <w:pStyle w:val="2"/>
        <w:rPr>
          <w:rFonts w:hint="default" w:ascii="Times New Roman" w:hAnsi="Times New Roman" w:cs="Times New Roman"/>
          <w:sz w:val="48"/>
          <w:szCs w:val="48"/>
        </w:rPr>
      </w:pPr>
    </w:p>
    <w:p w14:paraId="00A0EC2A">
      <w:pPr>
        <w:keepNext w:val="0"/>
        <w:keepLines w:val="0"/>
        <w:pageBreakBefore w:val="0"/>
        <w:widowControl w:val="0"/>
        <w:wordWrap/>
        <w:topLinePunct w:val="0"/>
        <w:bidi w:val="0"/>
        <w:spacing w:line="480" w:lineRule="exact"/>
        <w:ind w:firstLine="1008"/>
        <w:jc w:val="center"/>
        <w:rPr>
          <w:rFonts w:hint="default" w:ascii="Times New Roman" w:hAnsi="Times New Roman" w:cs="Times New Roman"/>
          <w:sz w:val="48"/>
          <w:szCs w:val="48"/>
        </w:rPr>
      </w:pPr>
    </w:p>
    <w:p w14:paraId="332432B2">
      <w:pPr>
        <w:keepNext w:val="0"/>
        <w:keepLines w:val="0"/>
        <w:pageBreakBefore w:val="0"/>
        <w:widowControl w:val="0"/>
        <w:wordWrap/>
        <w:topLinePunct w:val="0"/>
        <w:bidi w:val="0"/>
        <w:spacing w:line="480" w:lineRule="exact"/>
        <w:ind w:left="420" w:leftChars="200" w:firstLine="198" w:firstLineChars="62"/>
        <w:rPr>
          <w:rFonts w:hint="default" w:ascii="Times New Roman" w:hAnsi="Times New Roman" w:eastAsia="黑体" w:cs="Times New Roman"/>
          <w:sz w:val="32"/>
          <w:szCs w:val="32"/>
          <w:u w:val="single"/>
        </w:rPr>
      </w:pPr>
      <w:r>
        <w:rPr>
          <w:rFonts w:hint="default" w:ascii="Times New Roman" w:hAnsi="Times New Roman" w:eastAsia="黑体" w:cs="Times New Roman"/>
          <w:sz w:val="32"/>
          <w:szCs w:val="32"/>
        </w:rPr>
        <w:t>工程（项目）名称：</w:t>
      </w:r>
      <w:r>
        <w:rPr>
          <w:rFonts w:hint="default" w:ascii="Times New Roman" w:hAnsi="Times New Roman" w:eastAsia="黑体" w:cs="Times New Roman"/>
          <w:sz w:val="32"/>
          <w:szCs w:val="32"/>
          <w:u w:val="single"/>
        </w:rPr>
        <w:t xml:space="preserve">                                </w:t>
      </w:r>
    </w:p>
    <w:p w14:paraId="349039AD">
      <w:pPr>
        <w:keepNext w:val="0"/>
        <w:keepLines w:val="0"/>
        <w:pageBreakBefore w:val="0"/>
        <w:widowControl w:val="0"/>
        <w:wordWrap/>
        <w:topLinePunct w:val="0"/>
        <w:bidi w:val="0"/>
        <w:spacing w:line="480" w:lineRule="exact"/>
        <w:ind w:left="420" w:leftChars="200" w:firstLine="1008"/>
        <w:jc w:val="center"/>
        <w:rPr>
          <w:rFonts w:hint="default" w:ascii="Times New Roman" w:hAnsi="Times New Roman" w:cs="Times New Roman"/>
          <w:sz w:val="48"/>
          <w:szCs w:val="48"/>
        </w:rPr>
      </w:pPr>
    </w:p>
    <w:p w14:paraId="13DF10A4">
      <w:pPr>
        <w:keepNext w:val="0"/>
        <w:keepLines w:val="0"/>
        <w:pageBreakBefore w:val="0"/>
        <w:widowControl w:val="0"/>
        <w:wordWrap/>
        <w:topLinePunct w:val="0"/>
        <w:bidi w:val="0"/>
        <w:spacing w:line="480" w:lineRule="exact"/>
        <w:ind w:left="420" w:leftChars="200" w:firstLine="198" w:firstLineChars="62"/>
        <w:rPr>
          <w:rFonts w:hint="default" w:ascii="Times New Roman" w:hAnsi="Times New Roman" w:eastAsia="黑体" w:cs="Times New Roman"/>
          <w:sz w:val="32"/>
          <w:szCs w:val="32"/>
          <w:u w:val="single"/>
        </w:rPr>
      </w:pPr>
      <w:r>
        <w:rPr>
          <w:rFonts w:hint="default" w:ascii="Times New Roman" w:hAnsi="Times New Roman" w:eastAsia="黑体" w:cs="Times New Roman"/>
          <w:sz w:val="32"/>
          <w:szCs w:val="32"/>
        </w:rPr>
        <w:t>申 请 人：</w:t>
      </w:r>
      <w:r>
        <w:rPr>
          <w:rFonts w:hint="default" w:ascii="Times New Roman" w:hAnsi="Times New Roman" w:eastAsia="黑体" w:cs="Times New Roman"/>
          <w:sz w:val="32"/>
          <w:szCs w:val="32"/>
          <w:u w:val="single"/>
        </w:rPr>
        <w:t xml:space="preserve">                                            </w:t>
      </w:r>
    </w:p>
    <w:p w14:paraId="48E02377">
      <w:pPr>
        <w:keepNext w:val="0"/>
        <w:keepLines w:val="0"/>
        <w:pageBreakBefore w:val="0"/>
        <w:widowControl w:val="0"/>
        <w:wordWrap/>
        <w:topLinePunct w:val="0"/>
        <w:bidi w:val="0"/>
        <w:spacing w:line="480" w:lineRule="exact"/>
        <w:ind w:left="420" w:leftChars="200" w:firstLine="198" w:firstLineChars="62"/>
        <w:rPr>
          <w:rFonts w:hint="default" w:ascii="Times New Roman" w:hAnsi="Times New Roman" w:eastAsia="黑体" w:cs="Times New Roman"/>
          <w:sz w:val="32"/>
          <w:szCs w:val="32"/>
          <w:u w:val="single"/>
        </w:rPr>
      </w:pPr>
      <w:r>
        <w:rPr>
          <w:rFonts w:hint="default" w:ascii="Times New Roman" w:hAnsi="Times New Roman" w:eastAsia="黑体" w:cs="Times New Roman"/>
          <w:sz w:val="32"/>
          <w:szCs w:val="32"/>
        </w:rPr>
        <w:t>申   请   日  期：</w:t>
      </w:r>
      <w:r>
        <w:rPr>
          <w:rFonts w:hint="default" w:ascii="Times New Roman" w:hAnsi="Times New Roman" w:eastAsia="黑体" w:cs="Times New Roman"/>
          <w:sz w:val="32"/>
          <w:szCs w:val="32"/>
          <w:u w:val="single"/>
        </w:rPr>
        <w:t xml:space="preserve">       </w:t>
      </w:r>
      <w:r>
        <w:rPr>
          <w:rFonts w:hint="default" w:ascii="Times New Roman" w:hAnsi="Times New Roman" w:eastAsia="黑体" w:cs="Times New Roman"/>
          <w:color w:val="000000"/>
          <w:sz w:val="32"/>
          <w:szCs w:val="32"/>
          <w:u w:val="single"/>
        </w:rPr>
        <w:t xml:space="preserve">                   </w:t>
      </w:r>
      <w:r>
        <w:rPr>
          <w:rFonts w:hint="default" w:ascii="Times New Roman" w:hAnsi="Times New Roman" w:eastAsia="黑体" w:cs="Times New Roman"/>
          <w:sz w:val="32"/>
          <w:szCs w:val="32"/>
          <w:u w:val="single"/>
        </w:rPr>
        <w:t xml:space="preserve">             </w:t>
      </w:r>
    </w:p>
    <w:p w14:paraId="3B5E379C">
      <w:pPr>
        <w:keepNext w:val="0"/>
        <w:keepLines w:val="0"/>
        <w:pageBreakBefore w:val="0"/>
        <w:widowControl w:val="0"/>
        <w:wordWrap/>
        <w:topLinePunct w:val="0"/>
        <w:bidi w:val="0"/>
        <w:spacing w:line="480" w:lineRule="exact"/>
        <w:ind w:firstLine="1008"/>
        <w:jc w:val="center"/>
        <w:rPr>
          <w:rFonts w:hint="default" w:ascii="Times New Roman" w:hAnsi="Times New Roman" w:cs="Times New Roman"/>
          <w:sz w:val="48"/>
          <w:szCs w:val="48"/>
        </w:rPr>
      </w:pPr>
    </w:p>
    <w:p w14:paraId="0A76ECF0">
      <w:pPr>
        <w:keepNext w:val="0"/>
        <w:keepLines w:val="0"/>
        <w:pageBreakBefore w:val="0"/>
        <w:widowControl w:val="0"/>
        <w:wordWrap/>
        <w:topLinePunct w:val="0"/>
        <w:bidi w:val="0"/>
        <w:spacing w:line="480" w:lineRule="exact"/>
        <w:ind w:firstLine="1008"/>
        <w:jc w:val="center"/>
        <w:rPr>
          <w:rFonts w:hint="default" w:ascii="Times New Roman" w:hAnsi="Times New Roman" w:cs="Times New Roman"/>
          <w:sz w:val="48"/>
          <w:szCs w:val="48"/>
        </w:rPr>
      </w:pPr>
    </w:p>
    <w:p w14:paraId="7B16791D">
      <w:pPr>
        <w:keepNext w:val="0"/>
        <w:keepLines w:val="0"/>
        <w:pageBreakBefore w:val="0"/>
        <w:widowControl w:val="0"/>
        <w:wordWrap/>
        <w:topLinePunct w:val="0"/>
        <w:bidi w:val="0"/>
        <w:spacing w:line="480" w:lineRule="exact"/>
        <w:jc w:val="center"/>
        <w:rPr>
          <w:rFonts w:hint="default" w:ascii="Times New Roman" w:hAnsi="Times New Roman" w:eastAsia="黑体" w:cs="Times New Roman"/>
          <w:b/>
          <w:sz w:val="36"/>
          <w:szCs w:val="36"/>
        </w:rPr>
      </w:pPr>
      <w:r>
        <w:rPr>
          <w:rFonts w:hint="default" w:ascii="Times New Roman" w:hAnsi="Times New Roman" w:eastAsia="黑体" w:cs="Times New Roman"/>
          <w:b/>
          <w:sz w:val="36"/>
          <w:szCs w:val="36"/>
        </w:rPr>
        <w:t>填 写 说 明</w:t>
      </w:r>
    </w:p>
    <w:p w14:paraId="353760E8">
      <w:pPr>
        <w:keepNext w:val="0"/>
        <w:keepLines w:val="0"/>
        <w:pageBreakBefore w:val="0"/>
        <w:widowControl w:val="0"/>
        <w:numPr>
          <w:ilvl w:val="0"/>
          <w:numId w:val="1"/>
        </w:numPr>
        <w:wordWrap/>
        <w:topLinePunct w:val="0"/>
        <w:bidi w:val="0"/>
        <w:spacing w:line="480" w:lineRule="exact"/>
        <w:ind w:firstLine="630"/>
        <w:rPr>
          <w:rFonts w:hint="default" w:ascii="Times New Roman" w:hAnsi="Times New Roman" w:cs="Times New Roman"/>
          <w:sz w:val="30"/>
        </w:rPr>
      </w:pPr>
      <w:r>
        <w:rPr>
          <w:rFonts w:hint="default" w:ascii="Times New Roman" w:hAnsi="Times New Roman" w:cs="Times New Roman"/>
          <w:sz w:val="30"/>
        </w:rPr>
        <w:t>本申请表为申请人申请洪水影响评价审批的格式文本。洪水影响评价审批包括水工程建设规划同意书审核、非防洪建设项目洪水影响评价报告审批、河道管理范围内建设项目工程建设方案审批、国家基本水文测站上下游建设影响水文监测工程的审批等4项审批事项。</w:t>
      </w:r>
    </w:p>
    <w:p w14:paraId="71115EE7">
      <w:pPr>
        <w:keepNext w:val="0"/>
        <w:keepLines w:val="0"/>
        <w:pageBreakBefore w:val="0"/>
        <w:widowControl w:val="0"/>
        <w:wordWrap/>
        <w:topLinePunct w:val="0"/>
        <w:bidi w:val="0"/>
        <w:spacing w:line="480" w:lineRule="exact"/>
        <w:ind w:firstLine="630"/>
        <w:rPr>
          <w:rFonts w:hint="default" w:ascii="Times New Roman" w:hAnsi="Times New Roman" w:cs="Times New Roman"/>
          <w:sz w:val="30"/>
          <w:szCs w:val="30"/>
        </w:rPr>
      </w:pPr>
      <w:r>
        <w:rPr>
          <w:rFonts w:hint="default" w:ascii="Times New Roman" w:hAnsi="Times New Roman" w:cs="Times New Roman"/>
          <w:sz w:val="30"/>
        </w:rPr>
        <w:t>2、“</w:t>
      </w:r>
      <w:r>
        <w:rPr>
          <w:rFonts w:hint="default" w:ascii="Times New Roman" w:hAnsi="Times New Roman" w:cs="Times New Roman"/>
          <w:bCs/>
          <w:sz w:val="30"/>
          <w:szCs w:val="30"/>
        </w:rPr>
        <w:t>工程总体布置</w:t>
      </w:r>
      <w:r>
        <w:rPr>
          <w:rFonts w:hint="default" w:ascii="Times New Roman" w:hAnsi="Times New Roman" w:cs="Times New Roman"/>
          <w:sz w:val="30"/>
        </w:rPr>
        <w:t>”一栏</w:t>
      </w:r>
      <w:r>
        <w:rPr>
          <w:rFonts w:hint="default" w:ascii="Times New Roman" w:hAnsi="Times New Roman" w:cs="Times New Roman"/>
          <w:sz w:val="30"/>
          <w:szCs w:val="30"/>
        </w:rPr>
        <w:t>需对工程总体布置情况进行说明并附工程布置图。</w:t>
      </w:r>
    </w:p>
    <w:p w14:paraId="166BF92C">
      <w:pPr>
        <w:keepNext w:val="0"/>
        <w:keepLines w:val="0"/>
        <w:pageBreakBefore w:val="0"/>
        <w:widowControl w:val="0"/>
        <w:wordWrap/>
        <w:topLinePunct w:val="0"/>
        <w:bidi w:val="0"/>
        <w:spacing w:line="480" w:lineRule="exact"/>
        <w:ind w:firstLine="630"/>
        <w:rPr>
          <w:rFonts w:hint="default" w:ascii="Times New Roman" w:hAnsi="Times New Roman" w:cs="Times New Roman"/>
          <w:sz w:val="30"/>
        </w:rPr>
      </w:pPr>
      <w:r>
        <w:rPr>
          <w:rFonts w:hint="default" w:ascii="Times New Roman" w:hAnsi="Times New Roman" w:cs="Times New Roman"/>
          <w:sz w:val="30"/>
          <w:szCs w:val="30"/>
        </w:rPr>
        <w:t>3、</w:t>
      </w:r>
      <w:r>
        <w:rPr>
          <w:rFonts w:hint="default" w:ascii="Times New Roman" w:hAnsi="Times New Roman" w:cs="Times New Roman"/>
          <w:sz w:val="30"/>
        </w:rPr>
        <w:t>申请人需同时提交申请表一式两份。</w:t>
      </w:r>
    </w:p>
    <w:p w14:paraId="10D4D6CB">
      <w:pPr>
        <w:keepNext w:val="0"/>
        <w:keepLines w:val="0"/>
        <w:pageBreakBefore w:val="0"/>
        <w:widowControl w:val="0"/>
        <w:wordWrap/>
        <w:topLinePunct w:val="0"/>
        <w:bidi w:val="0"/>
        <w:spacing w:line="480" w:lineRule="exact"/>
        <w:ind w:firstLine="630"/>
        <w:rPr>
          <w:rFonts w:hint="default" w:ascii="Times New Roman" w:hAnsi="Times New Roman" w:cs="Times New Roman"/>
          <w:sz w:val="30"/>
        </w:rPr>
      </w:pPr>
      <w:r>
        <w:rPr>
          <w:rFonts w:hint="default" w:ascii="Times New Roman" w:hAnsi="Times New Roman" w:cs="Times New Roman"/>
          <w:sz w:val="30"/>
        </w:rPr>
        <w:t>4、申请人应当认真如实填报。有关水行政主管部门的意见应当客观明确。</w:t>
      </w:r>
    </w:p>
    <w:p w14:paraId="7E4469A9">
      <w:pPr>
        <w:keepNext w:val="0"/>
        <w:keepLines w:val="0"/>
        <w:pageBreakBefore w:val="0"/>
        <w:widowControl w:val="0"/>
        <w:wordWrap/>
        <w:topLinePunct w:val="0"/>
        <w:bidi w:val="0"/>
        <w:spacing w:line="480" w:lineRule="exact"/>
        <w:ind w:firstLine="600"/>
        <w:rPr>
          <w:rFonts w:hint="default" w:ascii="Times New Roman" w:hAnsi="Times New Roman" w:eastAsia="黑体" w:cs="Times New Roman"/>
          <w:sz w:val="30"/>
        </w:rPr>
        <w:sectPr>
          <w:footerReference r:id="rId6" w:type="default"/>
          <w:footerReference r:id="rId7" w:type="even"/>
          <w:pgSz w:w="11906" w:h="16838"/>
          <w:pgMar w:top="2098" w:right="1502" w:bottom="2098" w:left="1502" w:header="851" w:footer="1247" w:gutter="0"/>
          <w:pgNumType w:fmt="decimal" w:start="1"/>
          <w:cols w:space="720" w:num="1"/>
          <w:docGrid w:type="lines" w:linePitch="312" w:charSpace="0"/>
        </w:sect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7"/>
        <w:gridCol w:w="1104"/>
        <w:gridCol w:w="719"/>
        <w:gridCol w:w="360"/>
        <w:gridCol w:w="1432"/>
        <w:gridCol w:w="709"/>
        <w:gridCol w:w="613"/>
        <w:gridCol w:w="1928"/>
      </w:tblGrid>
      <w:tr w14:paraId="5F95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22" w:type="dxa"/>
            <w:gridSpan w:val="8"/>
            <w:noWrap w:val="0"/>
            <w:vAlign w:val="center"/>
          </w:tcPr>
          <w:p w14:paraId="45F525D5">
            <w:pPr>
              <w:keepNext w:val="0"/>
              <w:keepLines w:val="0"/>
              <w:pageBreakBefore w:val="0"/>
              <w:widowControl w:val="0"/>
              <w:wordWrap/>
              <w:topLinePunct w:val="0"/>
              <w:bidi w:val="0"/>
              <w:spacing w:line="480" w:lineRule="exact"/>
              <w:jc w:val="center"/>
              <w:rPr>
                <w:rFonts w:hint="default" w:ascii="Times New Roman" w:hAnsi="Times New Roman" w:cs="Times New Roman"/>
                <w:b/>
              </w:rPr>
            </w:pPr>
            <w:r>
              <w:rPr>
                <w:rFonts w:hint="default" w:ascii="Times New Roman" w:hAnsi="Times New Roman" w:cs="Times New Roman"/>
                <w:b/>
              </w:rPr>
              <w:t>以下栏目由工程（项目）建设单位填写</w:t>
            </w:r>
          </w:p>
        </w:tc>
      </w:tr>
      <w:tr w14:paraId="55F3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657" w:type="dxa"/>
            <w:noWrap w:val="0"/>
            <w:vAlign w:val="center"/>
          </w:tcPr>
          <w:p w14:paraId="28311042">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工程（项目）名称</w:t>
            </w:r>
          </w:p>
        </w:tc>
        <w:tc>
          <w:tcPr>
            <w:tcW w:w="6865" w:type="dxa"/>
            <w:gridSpan w:val="7"/>
            <w:noWrap w:val="0"/>
            <w:vAlign w:val="center"/>
          </w:tcPr>
          <w:p w14:paraId="077BB8CC">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tc>
      </w:tr>
      <w:tr w14:paraId="3602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657" w:type="dxa"/>
            <w:noWrap w:val="0"/>
            <w:vAlign w:val="center"/>
          </w:tcPr>
          <w:p w14:paraId="2A6A5623">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建设单位名称</w:t>
            </w:r>
          </w:p>
        </w:tc>
        <w:tc>
          <w:tcPr>
            <w:tcW w:w="6865" w:type="dxa"/>
            <w:gridSpan w:val="7"/>
            <w:noWrap w:val="0"/>
            <w:vAlign w:val="center"/>
          </w:tcPr>
          <w:p w14:paraId="42969477">
            <w:pPr>
              <w:keepNext w:val="0"/>
              <w:keepLines w:val="0"/>
              <w:pageBreakBefore w:val="0"/>
              <w:widowControl w:val="0"/>
              <w:wordWrap/>
              <w:topLinePunct w:val="0"/>
              <w:bidi w:val="0"/>
              <w:spacing w:line="480" w:lineRule="exact"/>
              <w:ind w:firstLine="1200" w:firstLineChars="500"/>
              <w:rPr>
                <w:rFonts w:hint="default" w:ascii="Times New Roman" w:hAnsi="Times New Roman" w:cs="Times New Roman"/>
                <w:sz w:val="24"/>
              </w:rPr>
            </w:pPr>
          </w:p>
        </w:tc>
      </w:tr>
      <w:tr w14:paraId="4A6B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7" w:hRule="exact"/>
          <w:jc w:val="center"/>
        </w:trPr>
        <w:tc>
          <w:tcPr>
            <w:tcW w:w="1657" w:type="dxa"/>
            <w:noWrap w:val="0"/>
            <w:vAlign w:val="center"/>
          </w:tcPr>
          <w:p w14:paraId="3D168FF6">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申请事项</w:t>
            </w:r>
          </w:p>
        </w:tc>
        <w:tc>
          <w:tcPr>
            <w:tcW w:w="6865" w:type="dxa"/>
            <w:gridSpan w:val="7"/>
            <w:noWrap w:val="0"/>
            <w:vAlign w:val="center"/>
          </w:tcPr>
          <w:p w14:paraId="11E34619">
            <w:pPr>
              <w:keepNext w:val="0"/>
              <w:keepLines w:val="0"/>
              <w:pageBreakBefore w:val="0"/>
              <w:widowControl w:val="0"/>
              <w:wordWrap/>
              <w:topLinePunct w:val="0"/>
              <w:bidi w:val="0"/>
              <w:spacing w:line="480" w:lineRule="exact"/>
              <w:rPr>
                <w:rFonts w:hint="default" w:ascii="Times New Roman" w:hAnsi="Times New Roman" w:cs="Times New Roman"/>
                <w:sz w:val="24"/>
              </w:rPr>
            </w:pPr>
            <w:r>
              <w:rPr>
                <w:rFonts w:hint="default" w:ascii="Times New Roman" w:hAnsi="Times New Roman" w:cs="Times New Roman"/>
                <w:sz w:val="24"/>
              </w:rPr>
              <w:t>□1.水工程建设规划同意书审核</w:t>
            </w:r>
          </w:p>
          <w:p w14:paraId="7EE78F07">
            <w:pPr>
              <w:keepNext w:val="0"/>
              <w:keepLines w:val="0"/>
              <w:pageBreakBefore w:val="0"/>
              <w:widowControl w:val="0"/>
              <w:wordWrap/>
              <w:topLinePunct w:val="0"/>
              <w:bidi w:val="0"/>
              <w:spacing w:line="480" w:lineRule="exact"/>
              <w:rPr>
                <w:rFonts w:hint="default" w:ascii="Times New Roman" w:hAnsi="Times New Roman" w:cs="Times New Roman"/>
                <w:sz w:val="24"/>
              </w:rPr>
            </w:pPr>
            <w:r>
              <w:rPr>
                <w:rFonts w:hint="default" w:ascii="Times New Roman" w:hAnsi="Times New Roman" w:eastAsia="宋体" w:cs="Times New Roman"/>
                <w:kern w:val="0"/>
                <w:sz w:val="24"/>
              </w:rPr>
              <w:t>□</w:t>
            </w:r>
            <w:r>
              <w:rPr>
                <w:rFonts w:hint="default" w:ascii="Times New Roman" w:hAnsi="Times New Roman" w:cs="Times New Roman"/>
                <w:sz w:val="24"/>
              </w:rPr>
              <w:t>2.非防洪建设项目洪水影响评价报告审批</w:t>
            </w:r>
          </w:p>
          <w:p w14:paraId="15B2F5A5">
            <w:pPr>
              <w:keepNext w:val="0"/>
              <w:keepLines w:val="0"/>
              <w:pageBreakBefore w:val="0"/>
              <w:widowControl w:val="0"/>
              <w:wordWrap/>
              <w:topLinePunct w:val="0"/>
              <w:bidi w:val="0"/>
              <w:spacing w:line="480" w:lineRule="exact"/>
              <w:rPr>
                <w:rFonts w:hint="default" w:ascii="Times New Roman" w:hAnsi="Times New Roman" w:cs="Times New Roman"/>
                <w:sz w:val="24"/>
              </w:rPr>
            </w:pPr>
            <w:r>
              <w:rPr>
                <w:rFonts w:hint="default" w:ascii="Times New Roman" w:hAnsi="Times New Roman" w:cs="Times New Roman"/>
                <w:sz w:val="24"/>
              </w:rPr>
              <w:t>□3.河道管理范围内建设项目工程建设方案审批</w:t>
            </w:r>
          </w:p>
          <w:p w14:paraId="29CDE7D2">
            <w:pPr>
              <w:keepNext w:val="0"/>
              <w:keepLines w:val="0"/>
              <w:pageBreakBefore w:val="0"/>
              <w:widowControl w:val="0"/>
              <w:wordWrap/>
              <w:topLinePunct w:val="0"/>
              <w:bidi w:val="0"/>
              <w:spacing w:line="480" w:lineRule="exact"/>
              <w:rPr>
                <w:rFonts w:hint="default" w:ascii="Times New Roman" w:hAnsi="Times New Roman" w:cs="Times New Roman"/>
                <w:sz w:val="24"/>
              </w:rPr>
            </w:pPr>
            <w:r>
              <w:rPr>
                <w:rFonts w:hint="default" w:ascii="Times New Roman" w:hAnsi="Times New Roman" w:cs="Times New Roman"/>
                <w:sz w:val="24"/>
              </w:rPr>
              <w:t>□4.国家基本水文测站上下游建设影响水文监测工程的审批</w:t>
            </w:r>
          </w:p>
        </w:tc>
      </w:tr>
      <w:tr w14:paraId="2B3B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657" w:type="dxa"/>
            <w:noWrap w:val="0"/>
            <w:vAlign w:val="center"/>
          </w:tcPr>
          <w:p w14:paraId="58A50E53">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法定代表人</w:t>
            </w:r>
          </w:p>
        </w:tc>
        <w:tc>
          <w:tcPr>
            <w:tcW w:w="2183" w:type="dxa"/>
            <w:gridSpan w:val="3"/>
            <w:noWrap w:val="0"/>
            <w:vAlign w:val="center"/>
          </w:tcPr>
          <w:p w14:paraId="2E461ED6">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c>
          <w:tcPr>
            <w:tcW w:w="1432" w:type="dxa"/>
            <w:noWrap w:val="0"/>
            <w:vAlign w:val="center"/>
          </w:tcPr>
          <w:p w14:paraId="7EAEE29F">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职  务</w:t>
            </w:r>
          </w:p>
        </w:tc>
        <w:tc>
          <w:tcPr>
            <w:tcW w:w="3250" w:type="dxa"/>
            <w:gridSpan w:val="3"/>
            <w:noWrap w:val="0"/>
            <w:vAlign w:val="center"/>
          </w:tcPr>
          <w:p w14:paraId="5D84A191">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r>
      <w:tr w14:paraId="3AA6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657" w:type="dxa"/>
            <w:noWrap w:val="0"/>
            <w:vAlign w:val="center"/>
          </w:tcPr>
          <w:p w14:paraId="7AD9A256">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单位性质</w:t>
            </w:r>
          </w:p>
        </w:tc>
        <w:tc>
          <w:tcPr>
            <w:tcW w:w="2183" w:type="dxa"/>
            <w:gridSpan w:val="3"/>
            <w:noWrap w:val="0"/>
            <w:vAlign w:val="center"/>
          </w:tcPr>
          <w:p w14:paraId="022407D5">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c>
          <w:tcPr>
            <w:tcW w:w="1432" w:type="dxa"/>
            <w:noWrap w:val="0"/>
            <w:vAlign w:val="center"/>
          </w:tcPr>
          <w:p w14:paraId="30922B20">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行业类别</w:t>
            </w:r>
          </w:p>
        </w:tc>
        <w:tc>
          <w:tcPr>
            <w:tcW w:w="3250" w:type="dxa"/>
            <w:gridSpan w:val="3"/>
            <w:noWrap w:val="0"/>
            <w:vAlign w:val="center"/>
          </w:tcPr>
          <w:p w14:paraId="41B02FE7">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r>
      <w:tr w14:paraId="5FCE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exact"/>
          <w:jc w:val="center"/>
        </w:trPr>
        <w:tc>
          <w:tcPr>
            <w:tcW w:w="1657" w:type="dxa"/>
            <w:noWrap w:val="0"/>
            <w:vAlign w:val="center"/>
          </w:tcPr>
          <w:p w14:paraId="4C6CB837">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通讯地址</w:t>
            </w:r>
          </w:p>
        </w:tc>
        <w:tc>
          <w:tcPr>
            <w:tcW w:w="3615" w:type="dxa"/>
            <w:gridSpan w:val="4"/>
            <w:noWrap w:val="0"/>
            <w:vAlign w:val="center"/>
          </w:tcPr>
          <w:p w14:paraId="7A469EC3">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c>
          <w:tcPr>
            <w:tcW w:w="1322" w:type="dxa"/>
            <w:gridSpan w:val="2"/>
            <w:noWrap w:val="0"/>
            <w:vAlign w:val="center"/>
          </w:tcPr>
          <w:p w14:paraId="7839F4E0">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邮政编码</w:t>
            </w:r>
          </w:p>
        </w:tc>
        <w:tc>
          <w:tcPr>
            <w:tcW w:w="1928" w:type="dxa"/>
            <w:noWrap w:val="0"/>
            <w:vAlign w:val="center"/>
          </w:tcPr>
          <w:p w14:paraId="17667FD8">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r>
      <w:tr w14:paraId="60B4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exact"/>
          <w:jc w:val="center"/>
        </w:trPr>
        <w:tc>
          <w:tcPr>
            <w:tcW w:w="1657" w:type="dxa"/>
            <w:noWrap w:val="0"/>
            <w:vAlign w:val="center"/>
          </w:tcPr>
          <w:p w14:paraId="024B015B">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联 系 人</w:t>
            </w:r>
          </w:p>
        </w:tc>
        <w:tc>
          <w:tcPr>
            <w:tcW w:w="1104" w:type="dxa"/>
            <w:noWrap w:val="0"/>
            <w:vAlign w:val="center"/>
          </w:tcPr>
          <w:p w14:paraId="6AED6AB2">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c>
          <w:tcPr>
            <w:tcW w:w="719" w:type="dxa"/>
            <w:noWrap w:val="0"/>
            <w:vAlign w:val="center"/>
          </w:tcPr>
          <w:p w14:paraId="2188A4B3">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联系电话</w:t>
            </w:r>
          </w:p>
        </w:tc>
        <w:tc>
          <w:tcPr>
            <w:tcW w:w="1792" w:type="dxa"/>
            <w:gridSpan w:val="2"/>
            <w:noWrap w:val="0"/>
            <w:vAlign w:val="center"/>
          </w:tcPr>
          <w:p w14:paraId="1FD2E475">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c>
          <w:tcPr>
            <w:tcW w:w="709" w:type="dxa"/>
            <w:noWrap w:val="0"/>
            <w:vAlign w:val="center"/>
          </w:tcPr>
          <w:p w14:paraId="328DD2D4">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电子信箱</w:t>
            </w:r>
          </w:p>
        </w:tc>
        <w:tc>
          <w:tcPr>
            <w:tcW w:w="2541" w:type="dxa"/>
            <w:gridSpan w:val="2"/>
            <w:noWrap w:val="0"/>
            <w:vAlign w:val="center"/>
          </w:tcPr>
          <w:p w14:paraId="37B89576">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r>
      <w:tr w14:paraId="77A9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657" w:type="dxa"/>
            <w:noWrap w:val="0"/>
            <w:vAlign w:val="center"/>
          </w:tcPr>
          <w:p w14:paraId="5FC75C97">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主管部门</w:t>
            </w:r>
          </w:p>
        </w:tc>
        <w:tc>
          <w:tcPr>
            <w:tcW w:w="6865" w:type="dxa"/>
            <w:gridSpan w:val="7"/>
            <w:noWrap w:val="0"/>
            <w:vAlign w:val="center"/>
          </w:tcPr>
          <w:p w14:paraId="6ED2CB32">
            <w:pPr>
              <w:keepNext w:val="0"/>
              <w:keepLines w:val="0"/>
              <w:pageBreakBefore w:val="0"/>
              <w:widowControl w:val="0"/>
              <w:wordWrap/>
              <w:topLinePunct w:val="0"/>
              <w:bidi w:val="0"/>
              <w:spacing w:line="480" w:lineRule="exact"/>
              <w:jc w:val="center"/>
              <w:rPr>
                <w:rFonts w:hint="default" w:ascii="Times New Roman" w:hAnsi="Times New Roman" w:cs="Times New Roman"/>
                <w:color w:val="000000"/>
                <w:sz w:val="24"/>
              </w:rPr>
            </w:pPr>
          </w:p>
        </w:tc>
      </w:tr>
      <w:tr w14:paraId="3179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22" w:type="dxa"/>
            <w:gridSpan w:val="8"/>
            <w:noWrap w:val="0"/>
            <w:vAlign w:val="center"/>
          </w:tcPr>
          <w:p w14:paraId="7194B386">
            <w:pPr>
              <w:keepNext w:val="0"/>
              <w:keepLines w:val="0"/>
              <w:pageBreakBefore w:val="0"/>
              <w:widowControl w:val="0"/>
              <w:wordWrap/>
              <w:topLinePunct w:val="0"/>
              <w:bidi w:val="0"/>
              <w:spacing w:line="480" w:lineRule="exact"/>
              <w:jc w:val="center"/>
              <w:rPr>
                <w:rFonts w:hint="default" w:ascii="Times New Roman" w:hAnsi="Times New Roman" w:cs="Times New Roman"/>
                <w:b/>
                <w:szCs w:val="28"/>
              </w:rPr>
            </w:pPr>
            <w:r>
              <w:rPr>
                <w:rFonts w:hint="default" w:ascii="Times New Roman" w:hAnsi="Times New Roman" w:cs="Times New Roman"/>
                <w:b/>
                <w:szCs w:val="28"/>
              </w:rPr>
              <w:t>工程（项目）概况</w:t>
            </w:r>
          </w:p>
        </w:tc>
      </w:tr>
      <w:tr w14:paraId="6E60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0" w:hRule="atLeast"/>
          <w:jc w:val="center"/>
        </w:trPr>
        <w:tc>
          <w:tcPr>
            <w:tcW w:w="8522" w:type="dxa"/>
            <w:gridSpan w:val="8"/>
            <w:noWrap w:val="0"/>
            <w:vAlign w:val="center"/>
          </w:tcPr>
          <w:p w14:paraId="447BF3C3">
            <w:pPr>
              <w:keepNext w:val="0"/>
              <w:keepLines w:val="0"/>
              <w:pageBreakBefore w:val="0"/>
              <w:widowControl w:val="0"/>
              <w:wordWrap/>
              <w:topLinePunct w:val="0"/>
              <w:bidi w:val="0"/>
              <w:spacing w:line="480" w:lineRule="exact"/>
              <w:ind w:firstLine="480" w:firstLineChars="200"/>
              <w:rPr>
                <w:rFonts w:hint="default" w:ascii="Times New Roman" w:hAnsi="Times New Roman" w:cs="Times New Roman"/>
                <w:sz w:val="24"/>
              </w:rPr>
            </w:pPr>
          </w:p>
          <w:p w14:paraId="4F9B8D4C">
            <w:pPr>
              <w:keepNext w:val="0"/>
              <w:keepLines w:val="0"/>
              <w:pageBreakBefore w:val="0"/>
              <w:widowControl w:val="0"/>
              <w:wordWrap/>
              <w:topLinePunct w:val="0"/>
              <w:bidi w:val="0"/>
              <w:spacing w:line="480" w:lineRule="exact"/>
              <w:ind w:firstLine="480" w:firstLineChars="200"/>
              <w:rPr>
                <w:rFonts w:hint="default" w:ascii="Times New Roman" w:hAnsi="Times New Roman" w:cs="Times New Roman"/>
                <w:sz w:val="24"/>
              </w:rPr>
            </w:pPr>
          </w:p>
          <w:p w14:paraId="1CC43DFF">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79ED8346">
            <w:pPr>
              <w:keepNext w:val="0"/>
              <w:keepLines w:val="0"/>
              <w:pageBreakBefore w:val="0"/>
              <w:widowControl w:val="0"/>
              <w:wordWrap/>
              <w:topLinePunct w:val="0"/>
              <w:bidi w:val="0"/>
              <w:spacing w:line="480" w:lineRule="exact"/>
              <w:ind w:firstLine="480" w:firstLineChars="200"/>
              <w:rPr>
                <w:rFonts w:hint="default" w:ascii="Times New Roman" w:hAnsi="Times New Roman" w:cs="Times New Roman"/>
                <w:sz w:val="24"/>
              </w:rPr>
            </w:pPr>
          </w:p>
          <w:p w14:paraId="7CE2FC8D">
            <w:pPr>
              <w:keepNext w:val="0"/>
              <w:keepLines w:val="0"/>
              <w:pageBreakBefore w:val="0"/>
              <w:widowControl w:val="0"/>
              <w:wordWrap/>
              <w:topLinePunct w:val="0"/>
              <w:bidi w:val="0"/>
              <w:spacing w:line="480" w:lineRule="exact"/>
              <w:ind w:firstLine="480" w:firstLineChars="200"/>
              <w:rPr>
                <w:rFonts w:hint="default" w:ascii="Times New Roman" w:hAnsi="Times New Roman" w:cs="Times New Roman"/>
                <w:sz w:val="24"/>
              </w:rPr>
            </w:pPr>
          </w:p>
          <w:p w14:paraId="1636119C">
            <w:pPr>
              <w:keepNext w:val="0"/>
              <w:keepLines w:val="0"/>
              <w:pageBreakBefore w:val="0"/>
              <w:widowControl w:val="0"/>
              <w:wordWrap/>
              <w:topLinePunct w:val="0"/>
              <w:bidi w:val="0"/>
              <w:spacing w:line="480" w:lineRule="exact"/>
              <w:ind w:firstLine="480" w:firstLineChars="200"/>
              <w:rPr>
                <w:rFonts w:hint="default" w:ascii="Times New Roman" w:hAnsi="Times New Roman" w:cs="Times New Roman"/>
                <w:sz w:val="24"/>
              </w:rPr>
            </w:pPr>
          </w:p>
          <w:p w14:paraId="7ADDDA00">
            <w:pPr>
              <w:keepNext w:val="0"/>
              <w:keepLines w:val="0"/>
              <w:pageBreakBefore w:val="0"/>
              <w:widowControl w:val="0"/>
              <w:wordWrap/>
              <w:topLinePunct w:val="0"/>
              <w:bidi w:val="0"/>
              <w:spacing w:line="480" w:lineRule="exact"/>
              <w:ind w:firstLine="480" w:firstLineChars="200"/>
              <w:rPr>
                <w:rFonts w:hint="default" w:ascii="Times New Roman" w:hAnsi="Times New Roman" w:cs="Times New Roman"/>
                <w:sz w:val="24"/>
              </w:rPr>
            </w:pPr>
          </w:p>
        </w:tc>
      </w:tr>
    </w:tbl>
    <w:p w14:paraId="07356C91">
      <w:pPr>
        <w:keepNext w:val="0"/>
        <w:keepLines w:val="0"/>
        <w:pageBreakBefore w:val="0"/>
        <w:widowControl w:val="0"/>
        <w:wordWrap/>
        <w:topLinePunct w:val="0"/>
        <w:bidi w:val="0"/>
        <w:spacing w:line="480" w:lineRule="exact"/>
        <w:rPr>
          <w:rFonts w:hint="default" w:ascii="Times New Roman" w:hAnsi="Times New Roman" w:cs="Times New Roma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02C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4" w:hRule="atLeast"/>
        </w:trPr>
        <w:tc>
          <w:tcPr>
            <w:tcW w:w="8522" w:type="dxa"/>
            <w:noWrap w:val="0"/>
            <w:vAlign w:val="center"/>
          </w:tcPr>
          <w:p w14:paraId="6A090D2C">
            <w:pPr>
              <w:keepNext w:val="0"/>
              <w:keepLines w:val="0"/>
              <w:pageBreakBefore w:val="0"/>
              <w:widowControl w:val="0"/>
              <w:wordWrap/>
              <w:topLinePunct w:val="0"/>
              <w:bidi w:val="0"/>
              <w:spacing w:line="480" w:lineRule="exact"/>
              <w:rPr>
                <w:rFonts w:hint="default" w:ascii="Times New Roman" w:hAnsi="Times New Roman" w:cs="Times New Roman"/>
                <w:sz w:val="24"/>
              </w:rPr>
            </w:pPr>
            <w:r>
              <w:rPr>
                <w:rFonts w:hint="default" w:ascii="Times New Roman" w:hAnsi="Times New Roman" w:cs="Times New Roman"/>
                <w:sz w:val="24"/>
              </w:rPr>
              <w:t>与工程（项目）建设有利害关系的第三方相关情况说明</w:t>
            </w:r>
          </w:p>
          <w:p w14:paraId="459CB311">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221CDFF2">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12627D08">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054E3094">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4AF6C9D6">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59EE347E">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69448859">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33EAAC61">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2939BA0A">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78BDE87A">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3226816A">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7A87F63D">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7F1C6759">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tc>
      </w:tr>
      <w:tr w14:paraId="577A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522" w:type="dxa"/>
            <w:noWrap w:val="0"/>
            <w:vAlign w:val="center"/>
          </w:tcPr>
          <w:p w14:paraId="5C2E5E21">
            <w:pPr>
              <w:keepNext w:val="0"/>
              <w:keepLines w:val="0"/>
              <w:pageBreakBefore w:val="0"/>
              <w:widowControl w:val="0"/>
              <w:wordWrap/>
              <w:topLinePunct w:val="0"/>
              <w:bidi w:val="0"/>
              <w:spacing w:line="480" w:lineRule="exact"/>
              <w:rPr>
                <w:rFonts w:hint="default" w:ascii="Times New Roman" w:hAnsi="Times New Roman" w:cs="Times New Roman"/>
                <w:sz w:val="24"/>
              </w:rPr>
            </w:pPr>
            <w:r>
              <w:rPr>
                <w:rFonts w:hint="default" w:ascii="Times New Roman" w:hAnsi="Times New Roman" w:cs="Times New Roman"/>
                <w:sz w:val="24"/>
              </w:rPr>
              <w:t>工程（项目）单位签章：</w:t>
            </w:r>
          </w:p>
          <w:p w14:paraId="47CD3D68">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0AD233A6">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41C12C49">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0490BEF1">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5640AA28">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3D2259D7">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1EE6C450">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00C55D89">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5C958238">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78332B56">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负责人           （单位印章）</w:t>
            </w:r>
          </w:p>
          <w:p w14:paraId="0D63BB48">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r>
              <w:rPr>
                <w:rFonts w:hint="default" w:ascii="Times New Roman" w:hAnsi="Times New Roman" w:cs="Times New Roman"/>
                <w:sz w:val="24"/>
              </w:rPr>
              <w:t>（签章）</w:t>
            </w:r>
          </w:p>
          <w:p w14:paraId="200E5659">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年     月    日</w:t>
            </w:r>
          </w:p>
        </w:tc>
      </w:tr>
      <w:tr w14:paraId="3894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522" w:type="dxa"/>
            <w:tcBorders>
              <w:top w:val="single" w:color="auto" w:sz="4" w:space="0"/>
              <w:left w:val="single" w:color="auto" w:sz="4" w:space="0"/>
              <w:bottom w:val="single" w:color="auto" w:sz="4" w:space="0"/>
              <w:right w:val="single" w:color="auto" w:sz="4" w:space="0"/>
            </w:tcBorders>
            <w:noWrap w:val="0"/>
            <w:vAlign w:val="center"/>
          </w:tcPr>
          <w:p w14:paraId="64AC1CFE">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b/>
              </w:rPr>
              <w:t>以下栏目由有关水行政主管部门填写</w:t>
            </w:r>
          </w:p>
        </w:tc>
      </w:tr>
      <w:tr w14:paraId="6C90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522" w:type="dxa"/>
            <w:tcBorders>
              <w:top w:val="single" w:color="auto" w:sz="4" w:space="0"/>
              <w:left w:val="single" w:color="auto" w:sz="4" w:space="0"/>
              <w:bottom w:val="single" w:color="auto" w:sz="4" w:space="0"/>
              <w:right w:val="single" w:color="auto" w:sz="4" w:space="0"/>
            </w:tcBorders>
            <w:noWrap w:val="0"/>
            <w:vAlign w:val="center"/>
          </w:tcPr>
          <w:p w14:paraId="7A86DD30">
            <w:pPr>
              <w:keepNext w:val="0"/>
              <w:keepLines w:val="0"/>
              <w:pageBreakBefore w:val="0"/>
              <w:widowControl w:val="0"/>
              <w:wordWrap/>
              <w:topLinePunct w:val="0"/>
              <w:bidi w:val="0"/>
              <w:spacing w:line="480" w:lineRule="exact"/>
              <w:rPr>
                <w:rFonts w:hint="default" w:ascii="Times New Roman" w:hAnsi="Times New Roman" w:cs="Times New Roman"/>
                <w:sz w:val="24"/>
              </w:rPr>
            </w:pPr>
            <w:r>
              <w:rPr>
                <w:rFonts w:hint="default" w:ascii="Times New Roman" w:hAnsi="Times New Roman" w:cs="Times New Roman"/>
                <w:sz w:val="24"/>
              </w:rPr>
              <w:t>与工程（项目）有关的水行政主管部门意见：</w:t>
            </w:r>
          </w:p>
          <w:p w14:paraId="07E4C2EB">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5DA35B61">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52781C98">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4C5171B3">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3C1E79F2">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5CCD8ADC">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0E448796">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7E177D08">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6B785641">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36C0BA66">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负责人           （单位印章）</w:t>
            </w:r>
          </w:p>
          <w:p w14:paraId="343FDC6F">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r>
              <w:rPr>
                <w:rFonts w:hint="default" w:ascii="Times New Roman" w:hAnsi="Times New Roman" w:cs="Times New Roman"/>
                <w:sz w:val="24"/>
              </w:rPr>
              <w:t>（签章）</w:t>
            </w:r>
          </w:p>
          <w:p w14:paraId="5D3476B3">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年     月    日</w:t>
            </w:r>
          </w:p>
        </w:tc>
      </w:tr>
      <w:tr w14:paraId="57B17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522" w:type="dxa"/>
            <w:tcBorders>
              <w:top w:val="single" w:color="auto" w:sz="4" w:space="0"/>
              <w:left w:val="single" w:color="auto" w:sz="4" w:space="0"/>
              <w:bottom w:val="single" w:color="auto" w:sz="4" w:space="0"/>
              <w:right w:val="single" w:color="auto" w:sz="4" w:space="0"/>
            </w:tcBorders>
            <w:noWrap w:val="0"/>
            <w:vAlign w:val="center"/>
          </w:tcPr>
          <w:p w14:paraId="76FB7953">
            <w:pPr>
              <w:keepNext w:val="0"/>
              <w:keepLines w:val="0"/>
              <w:pageBreakBefore w:val="0"/>
              <w:widowControl w:val="0"/>
              <w:wordWrap/>
              <w:topLinePunct w:val="0"/>
              <w:bidi w:val="0"/>
              <w:spacing w:line="480" w:lineRule="exact"/>
              <w:rPr>
                <w:rFonts w:hint="default" w:ascii="Times New Roman" w:hAnsi="Times New Roman" w:cs="Times New Roman"/>
                <w:sz w:val="24"/>
              </w:rPr>
            </w:pPr>
            <w:r>
              <w:rPr>
                <w:rFonts w:hint="default" w:ascii="Times New Roman" w:hAnsi="Times New Roman" w:cs="Times New Roman"/>
                <w:sz w:val="24"/>
              </w:rPr>
              <w:t>与工程（项目）有关的水行政主管部门意见：</w:t>
            </w:r>
          </w:p>
          <w:p w14:paraId="5E97AD99">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30B0DD08">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655DCB3B">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08979869">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15613CFC">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6F6DF996">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36CC6AE0">
            <w:pPr>
              <w:keepNext w:val="0"/>
              <w:keepLines w:val="0"/>
              <w:pageBreakBefore w:val="0"/>
              <w:widowControl w:val="0"/>
              <w:wordWrap/>
              <w:topLinePunct w:val="0"/>
              <w:bidi w:val="0"/>
              <w:spacing w:line="480" w:lineRule="exact"/>
              <w:rPr>
                <w:rFonts w:hint="default" w:ascii="Times New Roman" w:hAnsi="Times New Roman" w:cs="Times New Roman"/>
                <w:sz w:val="24"/>
              </w:rPr>
            </w:pPr>
          </w:p>
          <w:p w14:paraId="70C2C79A">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0A84266A">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负责人           （单位印章）</w:t>
            </w:r>
          </w:p>
          <w:p w14:paraId="33D7F161">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r>
              <w:rPr>
                <w:rFonts w:hint="default" w:ascii="Times New Roman" w:hAnsi="Times New Roman" w:cs="Times New Roman"/>
                <w:sz w:val="24"/>
              </w:rPr>
              <w:t>（签章）</w:t>
            </w:r>
          </w:p>
          <w:p w14:paraId="3E09A5D8">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年     月    日</w:t>
            </w:r>
          </w:p>
        </w:tc>
      </w:tr>
    </w:tbl>
    <w:p w14:paraId="11C0EAEF">
      <w:pPr>
        <w:keepNext w:val="0"/>
        <w:keepLines w:val="0"/>
        <w:pageBreakBefore w:val="0"/>
        <w:widowControl w:val="0"/>
        <w:wordWrap/>
        <w:topLinePunct w:val="0"/>
        <w:bidi w:val="0"/>
        <w:spacing w:line="480" w:lineRule="exact"/>
        <w:rPr>
          <w:rFonts w:hint="default" w:ascii="Times New Roman" w:hAnsi="Times New Roman" w:cs="Times New Roma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08F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center"/>
          </w:tcPr>
          <w:p w14:paraId="756FB713">
            <w:pPr>
              <w:keepNext w:val="0"/>
              <w:keepLines w:val="0"/>
              <w:pageBreakBefore w:val="0"/>
              <w:widowControl w:val="0"/>
              <w:wordWrap/>
              <w:topLinePunct w:val="0"/>
              <w:bidi w:val="0"/>
              <w:spacing w:line="480" w:lineRule="exact"/>
              <w:jc w:val="left"/>
              <w:rPr>
                <w:rFonts w:hint="default" w:ascii="Times New Roman" w:hAnsi="Times New Roman" w:cs="Times New Roman"/>
                <w:sz w:val="24"/>
              </w:rPr>
            </w:pPr>
            <w:r>
              <w:rPr>
                <w:rFonts w:hint="default" w:ascii="Times New Roman" w:hAnsi="Times New Roman" w:cs="Times New Roman"/>
                <w:sz w:val="24"/>
              </w:rPr>
              <w:t>与工程（项目）有关的水行政主管部门意见：</w:t>
            </w:r>
          </w:p>
          <w:p w14:paraId="296026B9">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2D5BAA2C">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4D836E37">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60E1A42A">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76F429FC">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407C6A17">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2C8EF699">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6457D8B0">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66D2B138">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负责人           （单位印章）</w:t>
            </w:r>
          </w:p>
          <w:p w14:paraId="544EB755">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r>
              <w:rPr>
                <w:rFonts w:hint="default" w:ascii="Times New Roman" w:hAnsi="Times New Roman" w:cs="Times New Roman"/>
                <w:sz w:val="24"/>
              </w:rPr>
              <w:t>（签章）</w:t>
            </w:r>
          </w:p>
          <w:p w14:paraId="54578E82">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年     月    日</w:t>
            </w:r>
          </w:p>
        </w:tc>
      </w:tr>
    </w:tbl>
    <w:p w14:paraId="14FF6815">
      <w:pPr>
        <w:keepNext w:val="0"/>
        <w:keepLines w:val="0"/>
        <w:pageBreakBefore w:val="0"/>
        <w:widowControl w:val="0"/>
        <w:wordWrap/>
        <w:topLinePunct w:val="0"/>
        <w:bidi w:val="0"/>
        <w:spacing w:line="480" w:lineRule="exact"/>
        <w:rPr>
          <w:rFonts w:hint="default" w:ascii="Times New Roman" w:hAnsi="Times New Roman" w:cs="Times New Roma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AD4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center"/>
          </w:tcPr>
          <w:p w14:paraId="6D028A3E">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w:t>
            </w:r>
          </w:p>
          <w:p w14:paraId="3D6167A9">
            <w:pPr>
              <w:keepNext w:val="0"/>
              <w:keepLines w:val="0"/>
              <w:pageBreakBefore w:val="0"/>
              <w:widowControl w:val="0"/>
              <w:wordWrap/>
              <w:topLinePunct w:val="0"/>
              <w:bidi w:val="0"/>
              <w:spacing w:line="480" w:lineRule="exact"/>
              <w:rPr>
                <w:rFonts w:hint="default" w:ascii="Times New Roman" w:hAnsi="Times New Roman" w:cs="Times New Roman"/>
                <w:sz w:val="24"/>
              </w:rPr>
            </w:pPr>
            <w:r>
              <w:rPr>
                <w:rFonts w:hint="default" w:ascii="Times New Roman" w:hAnsi="Times New Roman" w:cs="Times New Roman"/>
                <w:sz w:val="24"/>
              </w:rPr>
              <w:t>与工程（项目）有关的水行政主管部门意见：</w:t>
            </w:r>
          </w:p>
          <w:p w14:paraId="16448391">
            <w:pPr>
              <w:keepNext w:val="0"/>
              <w:keepLines w:val="0"/>
              <w:pageBreakBefore w:val="0"/>
              <w:widowControl w:val="0"/>
              <w:wordWrap/>
              <w:topLinePunct w:val="0"/>
              <w:bidi w:val="0"/>
              <w:spacing w:line="480" w:lineRule="exact"/>
              <w:jc w:val="both"/>
              <w:rPr>
                <w:rFonts w:hint="default" w:ascii="Times New Roman" w:hAnsi="Times New Roman" w:cs="Times New Roman"/>
                <w:sz w:val="24"/>
              </w:rPr>
            </w:pPr>
          </w:p>
          <w:p w14:paraId="08C511B7">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7A7BABB9">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43D7FFEF">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67CAEFD8">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60965E98">
            <w:pPr>
              <w:keepNext w:val="0"/>
              <w:keepLines w:val="0"/>
              <w:pageBreakBefore w:val="0"/>
              <w:widowControl w:val="0"/>
              <w:wordWrap/>
              <w:topLinePunct w:val="0"/>
              <w:bidi w:val="0"/>
              <w:spacing w:line="480" w:lineRule="exact"/>
              <w:jc w:val="both"/>
              <w:rPr>
                <w:rFonts w:hint="default" w:ascii="Times New Roman" w:hAnsi="Times New Roman" w:cs="Times New Roman"/>
                <w:sz w:val="24"/>
              </w:rPr>
            </w:pPr>
          </w:p>
          <w:p w14:paraId="70067C76">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p>
          <w:p w14:paraId="2BE278EF">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p>
          <w:p w14:paraId="3EDED217">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负责人           （单位印章）</w:t>
            </w:r>
          </w:p>
          <w:p w14:paraId="14904CFB">
            <w:pPr>
              <w:keepNext w:val="0"/>
              <w:keepLines w:val="0"/>
              <w:pageBreakBefore w:val="0"/>
              <w:widowControl w:val="0"/>
              <w:wordWrap/>
              <w:topLinePunct w:val="0"/>
              <w:bidi w:val="0"/>
              <w:spacing w:line="480" w:lineRule="exact"/>
              <w:jc w:val="center"/>
              <w:rPr>
                <w:rFonts w:hint="default" w:ascii="Times New Roman" w:hAnsi="Times New Roman" w:cs="Times New Roman"/>
                <w:b/>
                <w:sz w:val="24"/>
              </w:rPr>
            </w:pPr>
            <w:r>
              <w:rPr>
                <w:rFonts w:hint="default" w:ascii="Times New Roman" w:hAnsi="Times New Roman" w:cs="Times New Roman"/>
                <w:sz w:val="24"/>
              </w:rPr>
              <w:t>（签章）</w:t>
            </w:r>
          </w:p>
          <w:p w14:paraId="7AD81F93">
            <w:pPr>
              <w:keepNext w:val="0"/>
              <w:keepLines w:val="0"/>
              <w:pageBreakBefore w:val="0"/>
              <w:widowControl w:val="0"/>
              <w:wordWrap/>
              <w:topLinePunct w:val="0"/>
              <w:bidi w:val="0"/>
              <w:spacing w:line="480" w:lineRule="exact"/>
              <w:jc w:val="center"/>
              <w:rPr>
                <w:rFonts w:hint="default" w:ascii="Times New Roman" w:hAnsi="Times New Roman" w:cs="Times New Roman"/>
                <w:sz w:val="24"/>
              </w:rPr>
            </w:pPr>
            <w:r>
              <w:rPr>
                <w:rFonts w:hint="default" w:ascii="Times New Roman" w:hAnsi="Times New Roman" w:cs="Times New Roman"/>
                <w:sz w:val="24"/>
              </w:rPr>
              <w:t xml:space="preserve">                                         年     月    日</w:t>
            </w:r>
          </w:p>
        </w:tc>
      </w:tr>
    </w:tbl>
    <w:p w14:paraId="2BB9FA10">
      <w:pPr>
        <w:keepNext w:val="0"/>
        <w:keepLines w:val="0"/>
        <w:pageBreakBefore w:val="0"/>
        <w:widowControl w:val="0"/>
        <w:wordWrap/>
        <w:topLinePunct w:val="0"/>
        <w:bidi w:val="0"/>
        <w:spacing w:line="480" w:lineRule="exact"/>
        <w:outlineLvl w:val="0"/>
        <w:rPr>
          <w:rFonts w:hint="default" w:ascii="Times New Roman" w:hAnsi="Times New Roman" w:cs="Times New Roman"/>
        </w:rPr>
      </w:pPr>
    </w:p>
    <w:sectPr>
      <w:headerReference r:id="rId8" w:type="default"/>
      <w:pgSz w:w="11906" w:h="16838"/>
      <w:pgMar w:top="1757" w:right="1502" w:bottom="1757" w:left="1502" w:header="851" w:footer="992"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大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3C8B0">
    <w:pPr>
      <w:pStyle w:val="8"/>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AA50F">
                          <w:pPr>
                            <w:pStyle w:val="8"/>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- 3 -</w:t>
                          </w:r>
                          <w:r>
                            <w:rPr>
                              <w:rFonts w:ascii="宋体" w:hAnsi="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4AA50F">
                    <w:pPr>
                      <w:pStyle w:val="8"/>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- 3 -</w:t>
                    </w:r>
                    <w:r>
                      <w:rPr>
                        <w:rFonts w:ascii="宋体" w:hAnsi="宋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6112A">
    <w:pPr>
      <w:pStyle w:val="8"/>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2337A9">
                          <w:pPr>
                            <w:pStyle w:val="8"/>
                            <w:jc w:val="right"/>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- 4 -</w:t>
                          </w:r>
                          <w:r>
                            <w:rPr>
                              <w:rFonts w:ascii="宋体" w:hAnsi="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22337A9">
                    <w:pPr>
                      <w:pStyle w:val="8"/>
                      <w:jc w:val="right"/>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- 4 -</w:t>
                    </w:r>
                    <w:r>
                      <w:rPr>
                        <w:rFonts w:ascii="宋体" w:hAnsi="宋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4D2B3">
    <w:pPr>
      <w:pStyle w:val="8"/>
      <w:ind w:right="360" w:firstLine="360"/>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666A3">
                          <w:pPr>
                            <w:pStyle w:val="8"/>
                            <w:rPr>
                              <w:rStyle w:val="17"/>
                              <w:rFonts w:ascii="宋体" w:hAnsi="宋体"/>
                            </w:rPr>
                          </w:pPr>
                          <w:r>
                            <w:rPr>
                              <w:rStyle w:val="17"/>
                              <w:rFonts w:ascii="宋体" w:hAnsi="宋体"/>
                            </w:rPr>
                            <w:t xml:space="preserve">— </w:t>
                          </w:r>
                          <w:r>
                            <w:rPr>
                              <w:rStyle w:val="17"/>
                              <w:rFonts w:ascii="宋体" w:hAnsi="宋体"/>
                            </w:rPr>
                            <w:fldChar w:fldCharType="begin"/>
                          </w:r>
                          <w:r>
                            <w:rPr>
                              <w:rStyle w:val="17"/>
                              <w:rFonts w:ascii="宋体" w:hAnsi="宋体"/>
                            </w:rPr>
                            <w:instrText xml:space="preserve"> PAGE  \* MERGEFORMAT </w:instrText>
                          </w:r>
                          <w:r>
                            <w:rPr>
                              <w:rStyle w:val="17"/>
                              <w:rFonts w:ascii="宋体" w:hAnsi="宋体"/>
                            </w:rPr>
                            <w:fldChar w:fldCharType="separate"/>
                          </w:r>
                          <w:r>
                            <w:rPr>
                              <w:rStyle w:val="17"/>
                              <w:rFonts w:ascii="宋体" w:hAnsi="宋体"/>
                            </w:rPr>
                            <w:t>3</w:t>
                          </w:r>
                          <w:r>
                            <w:rPr>
                              <w:rStyle w:val="17"/>
                              <w:rFonts w:ascii="宋体" w:hAnsi="宋体"/>
                            </w:rPr>
                            <w:fldChar w:fldCharType="end"/>
                          </w:r>
                          <w:r>
                            <w:rPr>
                              <w:rStyle w:val="17"/>
                              <w:rFonts w:ascii="宋体" w:hAnsi="宋体"/>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BD666A3">
                    <w:pPr>
                      <w:pStyle w:val="8"/>
                      <w:rPr>
                        <w:rStyle w:val="17"/>
                        <w:rFonts w:ascii="宋体" w:hAnsi="宋体"/>
                      </w:rPr>
                    </w:pPr>
                    <w:r>
                      <w:rPr>
                        <w:rStyle w:val="17"/>
                        <w:rFonts w:ascii="宋体" w:hAnsi="宋体"/>
                      </w:rPr>
                      <w:t xml:space="preserve">— </w:t>
                    </w:r>
                    <w:r>
                      <w:rPr>
                        <w:rStyle w:val="17"/>
                        <w:rFonts w:ascii="宋体" w:hAnsi="宋体"/>
                      </w:rPr>
                      <w:fldChar w:fldCharType="begin"/>
                    </w:r>
                    <w:r>
                      <w:rPr>
                        <w:rStyle w:val="17"/>
                        <w:rFonts w:ascii="宋体" w:hAnsi="宋体"/>
                      </w:rPr>
                      <w:instrText xml:space="preserve"> PAGE  \* MERGEFORMAT </w:instrText>
                    </w:r>
                    <w:r>
                      <w:rPr>
                        <w:rStyle w:val="17"/>
                        <w:rFonts w:ascii="宋体" w:hAnsi="宋体"/>
                      </w:rPr>
                      <w:fldChar w:fldCharType="separate"/>
                    </w:r>
                    <w:r>
                      <w:rPr>
                        <w:rStyle w:val="17"/>
                        <w:rFonts w:ascii="宋体" w:hAnsi="宋体"/>
                      </w:rPr>
                      <w:t>3</w:t>
                    </w:r>
                    <w:r>
                      <w:rPr>
                        <w:rStyle w:val="17"/>
                        <w:rFonts w:ascii="宋体" w:hAnsi="宋体"/>
                      </w:rPr>
                      <w:fldChar w:fldCharType="end"/>
                    </w:r>
                    <w:r>
                      <w:rPr>
                        <w:rStyle w:val="17"/>
                        <w:rFonts w:ascii="宋体" w:hAnsi="宋体"/>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7C8A4">
    <w:pPr>
      <w:pStyle w:val="8"/>
      <w:ind w:firstLine="378"/>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92467">
                          <w:pPr>
                            <w:pStyle w:val="8"/>
                            <w:ind w:firstLine="378"/>
                            <w:rPr>
                              <w:rStyle w:val="17"/>
                            </w:rPr>
                          </w:pPr>
                          <w:r>
                            <w:rPr>
                              <w:rStyle w:val="17"/>
                            </w:rPr>
                            <w:t xml:space="preserve">— </w:t>
                          </w:r>
                          <w:r>
                            <w:rPr>
                              <w:rStyle w:val="17"/>
                            </w:rPr>
                            <w:fldChar w:fldCharType="begin"/>
                          </w:r>
                          <w:r>
                            <w:rPr>
                              <w:rStyle w:val="17"/>
                            </w:rPr>
                            <w:instrText xml:space="preserve"> PAGE  \* MERGEFORMAT </w:instrText>
                          </w:r>
                          <w:r>
                            <w:rPr>
                              <w:rStyle w:val="17"/>
                            </w:rPr>
                            <w:fldChar w:fldCharType="separate"/>
                          </w:r>
                          <w:r>
                            <w:rPr>
                              <w:rStyle w:val="17"/>
                            </w:rPr>
                            <w:t>2</w:t>
                          </w:r>
                          <w:r>
                            <w:rPr>
                              <w:rStyle w:val="17"/>
                            </w:rPr>
                            <w:fldChar w:fldCharType="end"/>
                          </w:r>
                          <w:r>
                            <w:rPr>
                              <w:rStyle w:val="17"/>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B992467">
                    <w:pPr>
                      <w:pStyle w:val="8"/>
                      <w:ind w:firstLine="378"/>
                      <w:rPr>
                        <w:rStyle w:val="17"/>
                      </w:rPr>
                    </w:pPr>
                    <w:r>
                      <w:rPr>
                        <w:rStyle w:val="17"/>
                      </w:rPr>
                      <w:t xml:space="preserve">— </w:t>
                    </w:r>
                    <w:r>
                      <w:rPr>
                        <w:rStyle w:val="17"/>
                      </w:rPr>
                      <w:fldChar w:fldCharType="begin"/>
                    </w:r>
                    <w:r>
                      <w:rPr>
                        <w:rStyle w:val="17"/>
                      </w:rPr>
                      <w:instrText xml:space="preserve"> PAGE  \* MERGEFORMAT </w:instrText>
                    </w:r>
                    <w:r>
                      <w:rPr>
                        <w:rStyle w:val="17"/>
                      </w:rPr>
                      <w:fldChar w:fldCharType="separate"/>
                    </w:r>
                    <w:r>
                      <w:rPr>
                        <w:rStyle w:val="17"/>
                      </w:rPr>
                      <w:t>2</w:t>
                    </w:r>
                    <w:r>
                      <w:rPr>
                        <w:rStyle w:val="17"/>
                      </w:rPr>
                      <w:fldChar w:fldCharType="end"/>
                    </w:r>
                    <w:r>
                      <w:rPr>
                        <w:rStyle w:val="17"/>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27183">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EAA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A5269F"/>
    <w:multiLevelType w:val="singleLevel"/>
    <w:tmpl w:val="B6A5269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672C"/>
    <w:rsid w:val="0003135C"/>
    <w:rsid w:val="00034E9D"/>
    <w:rsid w:val="00051C59"/>
    <w:rsid w:val="00053423"/>
    <w:rsid w:val="0005450E"/>
    <w:rsid w:val="00066FB8"/>
    <w:rsid w:val="00072CF8"/>
    <w:rsid w:val="00075964"/>
    <w:rsid w:val="00091E2C"/>
    <w:rsid w:val="000959CB"/>
    <w:rsid w:val="000A3AD0"/>
    <w:rsid w:val="000A7AEA"/>
    <w:rsid w:val="000C4AE5"/>
    <w:rsid w:val="000D796B"/>
    <w:rsid w:val="000E6C44"/>
    <w:rsid w:val="000F13B7"/>
    <w:rsid w:val="000F398B"/>
    <w:rsid w:val="000F4F7A"/>
    <w:rsid w:val="00107AD4"/>
    <w:rsid w:val="00110C7D"/>
    <w:rsid w:val="001230CD"/>
    <w:rsid w:val="00125C11"/>
    <w:rsid w:val="00137FBE"/>
    <w:rsid w:val="00145F38"/>
    <w:rsid w:val="00146B0E"/>
    <w:rsid w:val="00150DEB"/>
    <w:rsid w:val="001542B0"/>
    <w:rsid w:val="0015434E"/>
    <w:rsid w:val="00161740"/>
    <w:rsid w:val="001647A5"/>
    <w:rsid w:val="00173479"/>
    <w:rsid w:val="00193035"/>
    <w:rsid w:val="001A0090"/>
    <w:rsid w:val="001A2DC1"/>
    <w:rsid w:val="001A47B0"/>
    <w:rsid w:val="001A6B09"/>
    <w:rsid w:val="001B380D"/>
    <w:rsid w:val="001C72AA"/>
    <w:rsid w:val="001D0B44"/>
    <w:rsid w:val="001D237F"/>
    <w:rsid w:val="001D5C49"/>
    <w:rsid w:val="001F41BA"/>
    <w:rsid w:val="001F46A3"/>
    <w:rsid w:val="001F5547"/>
    <w:rsid w:val="002079EB"/>
    <w:rsid w:val="002440F8"/>
    <w:rsid w:val="0024411E"/>
    <w:rsid w:val="0025717C"/>
    <w:rsid w:val="00270DB9"/>
    <w:rsid w:val="00273158"/>
    <w:rsid w:val="00281290"/>
    <w:rsid w:val="002814D9"/>
    <w:rsid w:val="00281866"/>
    <w:rsid w:val="002853AF"/>
    <w:rsid w:val="00285FF9"/>
    <w:rsid w:val="00286908"/>
    <w:rsid w:val="00287768"/>
    <w:rsid w:val="00290A6B"/>
    <w:rsid w:val="00290E8C"/>
    <w:rsid w:val="0029103A"/>
    <w:rsid w:val="00292C5B"/>
    <w:rsid w:val="002A4799"/>
    <w:rsid w:val="002A6700"/>
    <w:rsid w:val="002A745F"/>
    <w:rsid w:val="002B4A50"/>
    <w:rsid w:val="002C122A"/>
    <w:rsid w:val="002C3FFD"/>
    <w:rsid w:val="002C7D0D"/>
    <w:rsid w:val="002D7AED"/>
    <w:rsid w:val="002E0B82"/>
    <w:rsid w:val="002E232A"/>
    <w:rsid w:val="002F0187"/>
    <w:rsid w:val="002F077B"/>
    <w:rsid w:val="002F3BF9"/>
    <w:rsid w:val="002F4509"/>
    <w:rsid w:val="003007B0"/>
    <w:rsid w:val="00314A44"/>
    <w:rsid w:val="00314AD0"/>
    <w:rsid w:val="00317C0A"/>
    <w:rsid w:val="00330529"/>
    <w:rsid w:val="00332D61"/>
    <w:rsid w:val="00346CF4"/>
    <w:rsid w:val="0035344E"/>
    <w:rsid w:val="00354EC3"/>
    <w:rsid w:val="0036174B"/>
    <w:rsid w:val="00363C73"/>
    <w:rsid w:val="00371603"/>
    <w:rsid w:val="00371B13"/>
    <w:rsid w:val="00372763"/>
    <w:rsid w:val="00376D22"/>
    <w:rsid w:val="003830B3"/>
    <w:rsid w:val="003850F3"/>
    <w:rsid w:val="00391B0E"/>
    <w:rsid w:val="0039613D"/>
    <w:rsid w:val="003962F3"/>
    <w:rsid w:val="00396C85"/>
    <w:rsid w:val="003A22DE"/>
    <w:rsid w:val="003A7BF3"/>
    <w:rsid w:val="003B693B"/>
    <w:rsid w:val="003D3068"/>
    <w:rsid w:val="003D3AE5"/>
    <w:rsid w:val="003D3C3E"/>
    <w:rsid w:val="003D4302"/>
    <w:rsid w:val="003E17C5"/>
    <w:rsid w:val="003E4C7D"/>
    <w:rsid w:val="003F5A24"/>
    <w:rsid w:val="003F7B22"/>
    <w:rsid w:val="004019D1"/>
    <w:rsid w:val="00414C96"/>
    <w:rsid w:val="0042024F"/>
    <w:rsid w:val="00430C8F"/>
    <w:rsid w:val="00447408"/>
    <w:rsid w:val="004832B7"/>
    <w:rsid w:val="00497B9E"/>
    <w:rsid w:val="004A5D1A"/>
    <w:rsid w:val="004A70E1"/>
    <w:rsid w:val="004B4D6B"/>
    <w:rsid w:val="004C2681"/>
    <w:rsid w:val="004D4A8F"/>
    <w:rsid w:val="004D4B83"/>
    <w:rsid w:val="004D5EA8"/>
    <w:rsid w:val="004E0754"/>
    <w:rsid w:val="004F179F"/>
    <w:rsid w:val="004F50A8"/>
    <w:rsid w:val="00503653"/>
    <w:rsid w:val="0051004E"/>
    <w:rsid w:val="00511582"/>
    <w:rsid w:val="00520E38"/>
    <w:rsid w:val="005567B4"/>
    <w:rsid w:val="005569D2"/>
    <w:rsid w:val="00562DFC"/>
    <w:rsid w:val="00570AB9"/>
    <w:rsid w:val="005802D3"/>
    <w:rsid w:val="005815C4"/>
    <w:rsid w:val="00582DD0"/>
    <w:rsid w:val="00592896"/>
    <w:rsid w:val="005944B0"/>
    <w:rsid w:val="005A4CCA"/>
    <w:rsid w:val="005B6C3A"/>
    <w:rsid w:val="005D3D3B"/>
    <w:rsid w:val="005D4A31"/>
    <w:rsid w:val="005F562E"/>
    <w:rsid w:val="005F5DF9"/>
    <w:rsid w:val="00610B84"/>
    <w:rsid w:val="00613438"/>
    <w:rsid w:val="00616F3C"/>
    <w:rsid w:val="00624DE4"/>
    <w:rsid w:val="0062580F"/>
    <w:rsid w:val="006276D5"/>
    <w:rsid w:val="00632BC2"/>
    <w:rsid w:val="00643441"/>
    <w:rsid w:val="00646E88"/>
    <w:rsid w:val="00650F82"/>
    <w:rsid w:val="00653A95"/>
    <w:rsid w:val="00660349"/>
    <w:rsid w:val="0066463F"/>
    <w:rsid w:val="00665ED7"/>
    <w:rsid w:val="006773E9"/>
    <w:rsid w:val="00681591"/>
    <w:rsid w:val="00681911"/>
    <w:rsid w:val="00687B58"/>
    <w:rsid w:val="00691063"/>
    <w:rsid w:val="0069223B"/>
    <w:rsid w:val="006926CB"/>
    <w:rsid w:val="006929EF"/>
    <w:rsid w:val="0069719B"/>
    <w:rsid w:val="006A26B4"/>
    <w:rsid w:val="006A5662"/>
    <w:rsid w:val="006B53DA"/>
    <w:rsid w:val="006B66C4"/>
    <w:rsid w:val="006C1887"/>
    <w:rsid w:val="006C23E7"/>
    <w:rsid w:val="006C248B"/>
    <w:rsid w:val="006C7BB9"/>
    <w:rsid w:val="006D468F"/>
    <w:rsid w:val="006D4DF4"/>
    <w:rsid w:val="006D5C0B"/>
    <w:rsid w:val="006F0EDB"/>
    <w:rsid w:val="006F532E"/>
    <w:rsid w:val="00705AC5"/>
    <w:rsid w:val="0071393F"/>
    <w:rsid w:val="00716C73"/>
    <w:rsid w:val="007275A9"/>
    <w:rsid w:val="00746CA3"/>
    <w:rsid w:val="00750B5F"/>
    <w:rsid w:val="00751618"/>
    <w:rsid w:val="007530E6"/>
    <w:rsid w:val="00771FBD"/>
    <w:rsid w:val="00776DB3"/>
    <w:rsid w:val="00783932"/>
    <w:rsid w:val="00783A19"/>
    <w:rsid w:val="00785148"/>
    <w:rsid w:val="00787606"/>
    <w:rsid w:val="00792E24"/>
    <w:rsid w:val="007A3F69"/>
    <w:rsid w:val="007B5D9E"/>
    <w:rsid w:val="007B63F9"/>
    <w:rsid w:val="007C6EF6"/>
    <w:rsid w:val="007D0C5D"/>
    <w:rsid w:val="007D3ED2"/>
    <w:rsid w:val="007E1662"/>
    <w:rsid w:val="007F0369"/>
    <w:rsid w:val="007F77A3"/>
    <w:rsid w:val="0080621E"/>
    <w:rsid w:val="0081312C"/>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75A02"/>
    <w:rsid w:val="0088083C"/>
    <w:rsid w:val="008874BD"/>
    <w:rsid w:val="008913BB"/>
    <w:rsid w:val="008A4ABB"/>
    <w:rsid w:val="008B3944"/>
    <w:rsid w:val="008D48D7"/>
    <w:rsid w:val="008E0C32"/>
    <w:rsid w:val="008E7EAC"/>
    <w:rsid w:val="00901AAB"/>
    <w:rsid w:val="00903985"/>
    <w:rsid w:val="0092716D"/>
    <w:rsid w:val="0093716B"/>
    <w:rsid w:val="0095117E"/>
    <w:rsid w:val="00951C8B"/>
    <w:rsid w:val="00952A1D"/>
    <w:rsid w:val="00961203"/>
    <w:rsid w:val="009679F9"/>
    <w:rsid w:val="00970EBC"/>
    <w:rsid w:val="009719E4"/>
    <w:rsid w:val="009738D7"/>
    <w:rsid w:val="00994F61"/>
    <w:rsid w:val="009B2F82"/>
    <w:rsid w:val="009C3A18"/>
    <w:rsid w:val="009C640E"/>
    <w:rsid w:val="009C783A"/>
    <w:rsid w:val="009D470C"/>
    <w:rsid w:val="009E36A9"/>
    <w:rsid w:val="009F1C88"/>
    <w:rsid w:val="00A0083F"/>
    <w:rsid w:val="00A00CDF"/>
    <w:rsid w:val="00A019C5"/>
    <w:rsid w:val="00A12849"/>
    <w:rsid w:val="00A1490C"/>
    <w:rsid w:val="00A31671"/>
    <w:rsid w:val="00A34A7F"/>
    <w:rsid w:val="00A44DFB"/>
    <w:rsid w:val="00A476B1"/>
    <w:rsid w:val="00A53948"/>
    <w:rsid w:val="00A5672B"/>
    <w:rsid w:val="00A6290B"/>
    <w:rsid w:val="00A634FD"/>
    <w:rsid w:val="00A73198"/>
    <w:rsid w:val="00A7721C"/>
    <w:rsid w:val="00A802AE"/>
    <w:rsid w:val="00A848EC"/>
    <w:rsid w:val="00A953EC"/>
    <w:rsid w:val="00AA24D5"/>
    <w:rsid w:val="00AA4518"/>
    <w:rsid w:val="00AA4EF3"/>
    <w:rsid w:val="00AA609E"/>
    <w:rsid w:val="00AB13A2"/>
    <w:rsid w:val="00AB4F93"/>
    <w:rsid w:val="00AB5CFE"/>
    <w:rsid w:val="00AF0267"/>
    <w:rsid w:val="00AF5308"/>
    <w:rsid w:val="00AF6697"/>
    <w:rsid w:val="00AF6A2F"/>
    <w:rsid w:val="00B059DB"/>
    <w:rsid w:val="00B067C2"/>
    <w:rsid w:val="00B12F53"/>
    <w:rsid w:val="00B319A6"/>
    <w:rsid w:val="00B51370"/>
    <w:rsid w:val="00B526AE"/>
    <w:rsid w:val="00B54760"/>
    <w:rsid w:val="00B61A3F"/>
    <w:rsid w:val="00B64CD8"/>
    <w:rsid w:val="00B64F0F"/>
    <w:rsid w:val="00B70A15"/>
    <w:rsid w:val="00B75FA9"/>
    <w:rsid w:val="00B806AA"/>
    <w:rsid w:val="00B84907"/>
    <w:rsid w:val="00B93D46"/>
    <w:rsid w:val="00BB1A13"/>
    <w:rsid w:val="00BB24A2"/>
    <w:rsid w:val="00BC65DC"/>
    <w:rsid w:val="00BE0721"/>
    <w:rsid w:val="00BE0A00"/>
    <w:rsid w:val="00BE1EFD"/>
    <w:rsid w:val="00BE55FB"/>
    <w:rsid w:val="00BE5C95"/>
    <w:rsid w:val="00C05948"/>
    <w:rsid w:val="00C2091B"/>
    <w:rsid w:val="00C30A6E"/>
    <w:rsid w:val="00C318F1"/>
    <w:rsid w:val="00C33C29"/>
    <w:rsid w:val="00C356A6"/>
    <w:rsid w:val="00C37402"/>
    <w:rsid w:val="00C405AF"/>
    <w:rsid w:val="00C44A76"/>
    <w:rsid w:val="00C504CA"/>
    <w:rsid w:val="00C518FB"/>
    <w:rsid w:val="00C57C6B"/>
    <w:rsid w:val="00C6522B"/>
    <w:rsid w:val="00C70A60"/>
    <w:rsid w:val="00C73789"/>
    <w:rsid w:val="00C84311"/>
    <w:rsid w:val="00C85695"/>
    <w:rsid w:val="00C93C04"/>
    <w:rsid w:val="00CA383A"/>
    <w:rsid w:val="00CB2CA0"/>
    <w:rsid w:val="00CD3358"/>
    <w:rsid w:val="00CD7E86"/>
    <w:rsid w:val="00CE19FA"/>
    <w:rsid w:val="00CE3FFA"/>
    <w:rsid w:val="00CE53D9"/>
    <w:rsid w:val="00CE7DED"/>
    <w:rsid w:val="00CF1E75"/>
    <w:rsid w:val="00D01A71"/>
    <w:rsid w:val="00D05B3B"/>
    <w:rsid w:val="00D15AD2"/>
    <w:rsid w:val="00D17C5D"/>
    <w:rsid w:val="00D34F99"/>
    <w:rsid w:val="00D374CD"/>
    <w:rsid w:val="00D54981"/>
    <w:rsid w:val="00D54D64"/>
    <w:rsid w:val="00D62DD1"/>
    <w:rsid w:val="00D7273C"/>
    <w:rsid w:val="00D80DD7"/>
    <w:rsid w:val="00D9534E"/>
    <w:rsid w:val="00D95BDA"/>
    <w:rsid w:val="00D95CB5"/>
    <w:rsid w:val="00DB2616"/>
    <w:rsid w:val="00DB7B3E"/>
    <w:rsid w:val="00DC1D80"/>
    <w:rsid w:val="00DC7BD6"/>
    <w:rsid w:val="00DE1580"/>
    <w:rsid w:val="00DE314D"/>
    <w:rsid w:val="00DE71B2"/>
    <w:rsid w:val="00DF3698"/>
    <w:rsid w:val="00E0476B"/>
    <w:rsid w:val="00E23AFD"/>
    <w:rsid w:val="00E248E1"/>
    <w:rsid w:val="00E26E99"/>
    <w:rsid w:val="00E32227"/>
    <w:rsid w:val="00E352E8"/>
    <w:rsid w:val="00E53BD8"/>
    <w:rsid w:val="00E55321"/>
    <w:rsid w:val="00E64494"/>
    <w:rsid w:val="00E7011E"/>
    <w:rsid w:val="00E70FBB"/>
    <w:rsid w:val="00E72A64"/>
    <w:rsid w:val="00E85910"/>
    <w:rsid w:val="00E865CB"/>
    <w:rsid w:val="00E94266"/>
    <w:rsid w:val="00EA56C4"/>
    <w:rsid w:val="00EB085C"/>
    <w:rsid w:val="00EB145A"/>
    <w:rsid w:val="00EC2648"/>
    <w:rsid w:val="00ED1FD6"/>
    <w:rsid w:val="00ED5CCF"/>
    <w:rsid w:val="00EE14A4"/>
    <w:rsid w:val="00EE4958"/>
    <w:rsid w:val="00EF2355"/>
    <w:rsid w:val="00EF3CD7"/>
    <w:rsid w:val="00EF5E9A"/>
    <w:rsid w:val="00F0072F"/>
    <w:rsid w:val="00F1258B"/>
    <w:rsid w:val="00F12CA7"/>
    <w:rsid w:val="00F20713"/>
    <w:rsid w:val="00F35E67"/>
    <w:rsid w:val="00F37F9D"/>
    <w:rsid w:val="00F4782D"/>
    <w:rsid w:val="00F51CBD"/>
    <w:rsid w:val="00F53423"/>
    <w:rsid w:val="00F72D38"/>
    <w:rsid w:val="00F7344C"/>
    <w:rsid w:val="00F82809"/>
    <w:rsid w:val="00F85FCC"/>
    <w:rsid w:val="00FA5EC3"/>
    <w:rsid w:val="00FA7AA5"/>
    <w:rsid w:val="00FC1161"/>
    <w:rsid w:val="00FD0540"/>
    <w:rsid w:val="00FE0877"/>
    <w:rsid w:val="00FF54DD"/>
    <w:rsid w:val="00FF5DF7"/>
    <w:rsid w:val="01641665"/>
    <w:rsid w:val="01CB4316"/>
    <w:rsid w:val="03FB2DEE"/>
    <w:rsid w:val="04456DB7"/>
    <w:rsid w:val="084973BF"/>
    <w:rsid w:val="089949E6"/>
    <w:rsid w:val="0BF01A06"/>
    <w:rsid w:val="0DA20902"/>
    <w:rsid w:val="0F8F4D10"/>
    <w:rsid w:val="0FD221B0"/>
    <w:rsid w:val="107F52EF"/>
    <w:rsid w:val="124930B4"/>
    <w:rsid w:val="18EA4F15"/>
    <w:rsid w:val="1B203E47"/>
    <w:rsid w:val="1C916E88"/>
    <w:rsid w:val="1EFE70B6"/>
    <w:rsid w:val="21264DFF"/>
    <w:rsid w:val="2521634C"/>
    <w:rsid w:val="25500822"/>
    <w:rsid w:val="25920B3A"/>
    <w:rsid w:val="270E4E18"/>
    <w:rsid w:val="27894082"/>
    <w:rsid w:val="28497E39"/>
    <w:rsid w:val="28F9444C"/>
    <w:rsid w:val="2FC102F7"/>
    <w:rsid w:val="314C242E"/>
    <w:rsid w:val="320307C2"/>
    <w:rsid w:val="32087B23"/>
    <w:rsid w:val="320C5141"/>
    <w:rsid w:val="34596BCB"/>
    <w:rsid w:val="34791FF2"/>
    <w:rsid w:val="357B4337"/>
    <w:rsid w:val="3DAB5E0C"/>
    <w:rsid w:val="3ED12FCB"/>
    <w:rsid w:val="3FBF01AE"/>
    <w:rsid w:val="401901AD"/>
    <w:rsid w:val="40ED0B9B"/>
    <w:rsid w:val="425C1831"/>
    <w:rsid w:val="42A47CBE"/>
    <w:rsid w:val="430E258F"/>
    <w:rsid w:val="44C20AFD"/>
    <w:rsid w:val="45E05804"/>
    <w:rsid w:val="49F508F4"/>
    <w:rsid w:val="4A9A62E2"/>
    <w:rsid w:val="4B2C1D08"/>
    <w:rsid w:val="4BAA2DD0"/>
    <w:rsid w:val="4C552B33"/>
    <w:rsid w:val="4F936142"/>
    <w:rsid w:val="50AE5F5A"/>
    <w:rsid w:val="5491029D"/>
    <w:rsid w:val="54BE3665"/>
    <w:rsid w:val="568A65B8"/>
    <w:rsid w:val="56E029A0"/>
    <w:rsid w:val="57A655E5"/>
    <w:rsid w:val="5C241171"/>
    <w:rsid w:val="5CA42BDA"/>
    <w:rsid w:val="5E0D125D"/>
    <w:rsid w:val="622B58A3"/>
    <w:rsid w:val="63DA138F"/>
    <w:rsid w:val="64302F5C"/>
    <w:rsid w:val="669A6047"/>
    <w:rsid w:val="6EF022EB"/>
    <w:rsid w:val="6F23134E"/>
    <w:rsid w:val="70D37794"/>
    <w:rsid w:val="71792175"/>
    <w:rsid w:val="725C6620"/>
    <w:rsid w:val="766F7F2C"/>
    <w:rsid w:val="78A26AC6"/>
    <w:rsid w:val="78F70E22"/>
    <w:rsid w:val="7D357F75"/>
    <w:rsid w:val="7E8336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5">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Document Map"/>
    <w:basedOn w:val="1"/>
    <w:qFormat/>
    <w:uiPriority w:val="0"/>
    <w:pPr>
      <w:shd w:val="clear" w:color="auto" w:fill="000080"/>
    </w:pPr>
  </w:style>
  <w:style w:type="paragraph" w:styleId="5">
    <w:name w:val="annotation text"/>
    <w:qFormat/>
    <w:uiPriority w:val="0"/>
    <w:rPr>
      <w:rFonts w:ascii="Times New Roman" w:hAnsi="Times New Roman" w:eastAsia="宋体" w:cs="Times New Roman"/>
      <w:lang w:val="en-US" w:eastAsia="zh-CN" w:bidi="ar-SA"/>
    </w:rPr>
  </w:style>
  <w:style w:type="paragraph" w:styleId="6">
    <w:name w:val="Body Text Indent"/>
    <w:basedOn w:val="1"/>
    <w:qFormat/>
    <w:uiPriority w:val="0"/>
    <w:pPr>
      <w:spacing w:after="120" w:afterLines="0"/>
      <w:ind w:left="420" w:leftChars="200"/>
    </w:pPr>
  </w:style>
  <w:style w:type="paragraph" w:styleId="7">
    <w:name w:val="Balloon Text"/>
    <w:basedOn w:val="1"/>
    <w:link w:val="21"/>
    <w:qFormat/>
    <w:uiPriority w:val="0"/>
    <w:rPr>
      <w:sz w:val="18"/>
      <w:szCs w:val="18"/>
    </w:rPr>
  </w:style>
  <w:style w:type="paragraph" w:styleId="8">
    <w:name w:val="footer"/>
    <w:basedOn w:val="1"/>
    <w:link w:val="22"/>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afterLines="0"/>
      <w:ind w:left="420" w:leftChars="200"/>
    </w:pPr>
    <w:rPr>
      <w:sz w:val="16"/>
      <w:szCs w:val="16"/>
    </w:rPr>
  </w:style>
  <w:style w:type="paragraph" w:styleId="11">
    <w:name w:val="Body Text 2"/>
    <w:basedOn w:val="1"/>
    <w:qFormat/>
    <w:uiPriority w:val="0"/>
    <w:pPr>
      <w:spacing w:after="120" w:afterLines="0" w:line="480" w:lineRule="auto"/>
    </w:pPr>
  </w:style>
  <w:style w:type="paragraph" w:styleId="1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4">
    <w:name w:val="Table Grid"/>
    <w:basedOn w:val="13"/>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basedOn w:val="15"/>
    <w:qFormat/>
    <w:uiPriority w:val="0"/>
    <w:rPr>
      <w:b/>
      <w:bCs/>
    </w:rPr>
  </w:style>
  <w:style w:type="character" w:styleId="17">
    <w:name w:val="page number"/>
    <w:basedOn w:val="15"/>
    <w:qFormat/>
    <w:uiPriority w:val="0"/>
  </w:style>
  <w:style w:type="character" w:styleId="18">
    <w:name w:val="Hyperlink"/>
    <w:basedOn w:val="15"/>
    <w:qFormat/>
    <w:uiPriority w:val="0"/>
    <w:rPr>
      <w:color w:val="0000FF"/>
      <w:u w:val="single"/>
    </w:rPr>
  </w:style>
  <w:style w:type="character" w:customStyle="1" w:styleId="19">
    <w:name w:val="段 Char Char"/>
    <w:link w:val="20"/>
    <w:qFormat/>
    <w:uiPriority w:val="0"/>
    <w:rPr>
      <w:rFonts w:ascii="宋体"/>
      <w:sz w:val="21"/>
      <w:lang w:val="en-US" w:eastAsia="zh-CN" w:bidi="ar-SA"/>
    </w:rPr>
  </w:style>
  <w:style w:type="paragraph" w:customStyle="1" w:styleId="20">
    <w:name w:val="段"/>
    <w:link w:val="1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1">
    <w:name w:val="批注框文本 Char"/>
    <w:basedOn w:val="15"/>
    <w:link w:val="7"/>
    <w:qFormat/>
    <w:uiPriority w:val="0"/>
    <w:rPr>
      <w:kern w:val="2"/>
      <w:sz w:val="18"/>
      <w:szCs w:val="18"/>
    </w:rPr>
  </w:style>
  <w:style w:type="character" w:customStyle="1" w:styleId="22">
    <w:name w:val="页脚 Char"/>
    <w:link w:val="8"/>
    <w:qFormat/>
    <w:uiPriority w:val="0"/>
    <w:rPr>
      <w:rFonts w:eastAsia="宋体"/>
      <w:kern w:val="2"/>
      <w:sz w:val="18"/>
      <w:szCs w:val="18"/>
      <w:lang w:val="en-US" w:eastAsia="zh-CN" w:bidi="ar-SA"/>
    </w:rPr>
  </w:style>
  <w:style w:type="paragraph" w:customStyle="1" w:styleId="23">
    <w:name w:val=" Char Char1 Char Char Char Char"/>
    <w:basedOn w:val="1"/>
    <w:qFormat/>
    <w:uiPriority w:val="0"/>
    <w:pPr>
      <w:widowControl/>
      <w:spacing w:after="160" w:afterLines="0" w:line="240" w:lineRule="exact"/>
      <w:jc w:val="left"/>
    </w:pPr>
  </w:style>
  <w:style w:type="paragraph" w:customStyle="1" w:styleId="24">
    <w:name w:val="示例×："/>
    <w:basedOn w:val="1"/>
    <w:qFormat/>
    <w:uiPriority w:val="0"/>
    <w:pPr>
      <w:widowControl/>
      <w:ind w:left="205" w:firstLine="363"/>
    </w:pPr>
    <w:rPr>
      <w:rFonts w:ascii="宋体"/>
      <w:kern w:val="0"/>
      <w:sz w:val="18"/>
      <w:szCs w:val="18"/>
    </w:rPr>
  </w:style>
  <w:style w:type="paragraph" w:customStyle="1" w:styleId="25">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26">
    <w:name w:val="Table Paragraph"/>
    <w:basedOn w:val="1"/>
    <w:qFormat/>
    <w:uiPriority w:val="0"/>
    <w:pPr>
      <w:autoSpaceDE w:val="0"/>
      <w:autoSpaceDN w:val="0"/>
      <w:adjustRightInd w:val="0"/>
      <w:jc w:val="left"/>
    </w:pPr>
    <w:rPr>
      <w:kern w:val="0"/>
      <w:sz w:val="24"/>
    </w:rPr>
  </w:style>
  <w:style w:type="paragraph" w:customStyle="1" w:styleId="27">
    <w:name w:val="要求"/>
    <w:basedOn w:val="20"/>
    <w:qFormat/>
    <w:uiPriority w:val="0"/>
    <w:pPr>
      <w:adjustRightInd w:val="0"/>
      <w:snapToGrid w:val="0"/>
      <w:ind w:left="200" w:leftChars="200" w:firstLine="200"/>
    </w:pPr>
  </w:style>
  <w:style w:type="paragraph" w:customStyle="1" w:styleId="28">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Calibri" w:hAnsi="Calibri"/>
      <w:szCs w:val="22"/>
    </w:rPr>
  </w:style>
  <w:style w:type="paragraph" w:customStyle="1" w:styleId="29">
    <w:name w:val="Char Char1 Char Char Char Char"/>
    <w:basedOn w:val="1"/>
    <w:qFormat/>
    <w:uiPriority w:val="0"/>
    <w:pPr>
      <w:widowControl/>
      <w:spacing w:after="160" w:line="240" w:lineRule="exact"/>
      <w:jc w:val="left"/>
    </w:pPr>
  </w:style>
  <w:style w:type="paragraph" w:customStyle="1" w:styleId="30">
    <w:name w:val="标题1"/>
    <w:basedOn w:val="3"/>
    <w:qFormat/>
    <w:uiPriority w:val="0"/>
    <w:pPr>
      <w:spacing w:before="0" w:after="312" w:afterLines="100" w:line="480" w:lineRule="exact"/>
      <w:jc w:val="center"/>
    </w:pPr>
    <w:rPr>
      <w:rFonts w:eastAsia="方正小标宋简体"/>
      <w:b w:val="0"/>
      <w:sz w:val="48"/>
      <w:szCs w:val="44"/>
    </w:rPr>
  </w:style>
  <w:style w:type="paragraph" w:customStyle="1" w:styleId="31">
    <w:name w:val="默认段落字体 Para Char Char Char Char Char Char Char"/>
    <w:basedOn w:val="1"/>
    <w:semiHidden/>
    <w:qFormat/>
    <w:uiPriority w:val="0"/>
    <w:rPr>
      <w:szCs w:val="30"/>
    </w:rPr>
  </w:style>
  <w:style w:type="paragraph" w:customStyle="1" w:styleId="32">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3">
    <w:name w:val="p0"/>
    <w:basedOn w:val="1"/>
    <w:qFormat/>
    <w:uiPriority w:val="0"/>
    <w:pPr>
      <w:widowControl/>
    </w:pPr>
    <w:rPr>
      <w:kern w:val="0"/>
      <w:szCs w:val="21"/>
    </w:rPr>
  </w:style>
  <w:style w:type="paragraph" w:customStyle="1" w:styleId="34">
    <w:name w:val=" Char Char Char1 Char Char Char Char Char Char Char Char Char Char Char Char Char"/>
    <w:basedOn w:val="1"/>
    <w:qFormat/>
    <w:uiPriority w:val="0"/>
  </w:style>
  <w:style w:type="paragraph" w:customStyle="1" w:styleId="35">
    <w:name w:val="示例内容"/>
    <w:qFormat/>
    <w:uiPriority w:val="0"/>
    <w:pPr>
      <w:ind w:firstLine="200" w:firstLineChars="200"/>
    </w:pPr>
    <w:rPr>
      <w:rFonts w:ascii="宋体" w:hAnsi="Times New Roman" w:eastAsia="宋体" w:cs="Times New Roman"/>
      <w:sz w:val="18"/>
      <w:szCs w:val="18"/>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microsoft.com/office/2006/relationships/keyMapCustomizations" Target="customizations.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651</Words>
  <Characters>3717</Characters>
  <Lines>30</Lines>
  <Paragraphs>8</Paragraphs>
  <TotalTime>3</TotalTime>
  <ScaleCrop>false</ScaleCrop>
  <LinksUpToDate>false</LinksUpToDate>
  <CharactersWithSpaces>4360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2018-08-21T07:25:00Z</dcterms:created>
  <dc:creator>bys09</dc:creator>
  <cp:lastModifiedBy>区政务服务管理局）【收文员】（行政审批局、公共资源交易管理局）</cp:lastModifiedBy>
  <cp:lastPrinted>2021-02-23T06:29:00Z</cp:lastPrinted>
  <dcterms:modified xsi:type="dcterms:W3CDTF">2026-10-23T01:54:09Z</dcterms:modified>
  <dc:title>制造计量器具许可</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1F8AF5445757457FB8220A6EB98DD1CA</vt:lpwstr>
  </property>
</Properties>
</file>